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規範」、「範例」、「範文」、「範式」、「範本」、「示範」、「垂範」、「師範」、「閨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範圍」、「範疇」、「防範」等。而「范」則是指草名或姓氏，如「范仲淹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C7B08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AE6A930"/>
    <w:rsid w:val="AB7FE7E2"/>
    <w:rsid w:val="B6E72F9C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7B075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2024-04-03T16:50:45Z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F2B9992B58C31BD602B37F65EDD6BF71_43</vt:lpwstr>
  </property>
</Properties>
</file>