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樸、朴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朴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pǔ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），「朴」音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pò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pò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piáo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）。鑑於「朴」的大陸普通話音與「樸」無重疊，故大陸之人可因聲辨字。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是指未加工成器之木材、合於本質而未經訓練調教的、本質、本真、貨物成本、篤實、淳厚，如「樸樕（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púsù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）」（指小木或比喻醜陋、平庸）、「樸馬」（指未經馴服的馬或沒有修剪鬣毛的馬）、「反樸歸真」（指回復到原始質樸本真的狀態）、「樸素」、「簡樸」、「質樸」、「樸實」等。而「朴（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pò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）」則是指樹木之外皮或植物名，為文言詞，今已不常用。「朴（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）」則是指樸實、敦厚、壯大、壯或姓氏。現代語境中除姓氏外一般用「樸」。需要注意的是，只有「朴（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偏旁辨析：僅「朴」可作偏旁，如「烞」等。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CFFCAB9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DEC7E0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78294D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BCA640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2024-02-23T00:15:47Z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0E1AFA7999B08ECDF50D8165FB285D45_43</vt:lpwstr>
  </property>
</Properties>
</file>