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党</w:t>
      </w:r>
      <w:bookmarkEnd w:id="0"/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「父黨」、「母黨」、「朋黨」、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「結黨營私」、「狐群狗黨」、「政黨」、「革命黨」、「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共和黨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」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2023-12-19T22:57:25Z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FBABA08D774968D9256682655D1C1274_43</vt:lpwstr>
  </property>
</Properties>
</file>