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是指人或動物死後之軀體，如「死屍」、「屍體」、「男屍」、「女屍」、「屍首」、「屍骨」、「屍身」、「殭屍」、「屍變」、「詐屍」、「乾屍」、「浮屍」、「伏屍」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收屍」、「裹屍」、「馬革裹屍」、「裹屍馬革」、「陳屍」、「停屍」、「鞭屍」、「棄屍」、「拋屍」、「屍檢」、「驗屍」、「行屍走肉」、「毀屍滅跡」、「屍橫遍野」、「碎屍萬段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6FF485A"/>
    <w:rsid w:val="17CD3049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9F6F74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72EC1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960F07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CBFF48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2DEBEDA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2024-06-02T19:26:33Z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1C0BFC55DA9026E564B68465C51F2CFF_43</vt:lpwstr>
  </property>
</Properties>
</file>