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jc w:val="center"/>
        <w:rPr>
          <w:rFonts w:hint="default"/>
        </w:rPr>
      </w:pPr>
      <w:r>
        <w:rPr>
          <w:rFonts w:hint="default"/>
        </w:rPr>
        <w:t>目录</w:t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_Toc1281137457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Nginx 安全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_Toc1281137457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_Toc1322218508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一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32"/>
          <w:lang w:val="en-US" w:eastAsia="zh-CN" w:bidi="ar"/>
        </w:rPr>
        <w:t xml:space="preserve">、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32"/>
          <w:lang w:val="en-US" w:eastAsia="zh-CN" w:bidi="ar-SA"/>
        </w:rPr>
        <w:t>优化Nginx服务的安全配置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_Toc1322218508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32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_Toc1751674104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 xml:space="preserve">)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28"/>
          <w:lang w:val="en-US" w:eastAsia="zh-CN" w:bidi="ar-SA"/>
        </w:rPr>
        <w:t>删除不需要的模块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_Toc1751674104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_Toc1397296471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 xml:space="preserve">)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28"/>
          <w:lang w:val="en-US" w:eastAsia="zh-CN" w:bidi="ar-SA"/>
        </w:rPr>
        <w:t>修改版本信息,并隐藏具体版本号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_Toc1397296471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_Toc1685843339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 xml:space="preserve">)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28"/>
          <w:lang w:val="en-US" w:eastAsia="zh-CN" w:bidi="ar-SA"/>
        </w:rPr>
        <w:t>限制并发量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_Toc1685843339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_Toc1762849711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 xml:space="preserve">)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28"/>
          <w:lang w:val="en-US" w:eastAsia="zh-CN" w:bidi="ar-SA"/>
        </w:rPr>
        <w:t>拒绝非法请求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_Toc1762849711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_Toc712960068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 xml:space="preserve">)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44"/>
          <w:szCs w:val="28"/>
          <w:lang w:val="en-US" w:eastAsia="zh-CN" w:bidi="ar-SA"/>
        </w:rPr>
        <w:t>防止buffer溢出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_Toc712960068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_Toc1470878367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附:Nginx模块详解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_Toc1470878367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_Toc1065709385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>、 Nginx 核心模块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_Toc1065709385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_Toc1655387527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t xml:space="preserve">、 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>标准HTTP模块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_Toc1655387527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_Toc1469583204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t xml:space="preserve">、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>可选 HTTP 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_Toc1469583204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_Toc640252093 </w:instrTex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t xml:space="preserve">、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val="en-US" w:eastAsia="zh-CN" w:bidi="ar"/>
        </w:rPr>
        <w:t>邮件模块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_Toc640252093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Cs w:val="28"/>
          <w:lang w:eastAsia="zh-CN" w:bidi="ar"/>
        </w:rPr>
        <w:fldChar w:fldCharType="end"/>
      </w:r>
    </w:p>
    <w:p>
      <w:pPr>
        <w:pStyle w:val="2"/>
        <w:jc w:val="center"/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</w:pPr>
    </w:p>
    <w:p>
      <w:pPr>
        <w:pStyle w:val="2"/>
        <w:jc w:val="center"/>
        <w:rPr>
          <w:rFonts w:hint="eastAsia"/>
        </w:rPr>
      </w:pPr>
      <w:bookmarkStart w:id="0" w:name="_Toc1281137457"/>
      <w:r>
        <w:rPr>
          <w:rFonts w:hint="default"/>
        </w:rPr>
        <w:t>Nginx 安全</w:t>
      </w:r>
      <w:bookmarkEnd w:id="0"/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Nginx安全优化包括：删除不要的模块、修改版本信息、限制并发、拒绝非法请求、防止buffer溢出。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  <w:bookmarkStart w:id="1" w:name="_Toc1322218508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  <w:t>优化Nginx服务的安全配置</w:t>
      </w:r>
      <w:bookmarkEnd w:id="1"/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5" w:leftChars="0" w:right="0" w:rightChars="0" w:hanging="425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bookmarkStart w:id="2" w:name="_Toc1751674104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删除不需要的模块</w:t>
      </w:r>
      <w:bookmarkEnd w:id="2"/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4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Nginx是模块化设计,需要(禁用)什么功能,可以在编译安装时自定义.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4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--with可以开启某些模块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--without可以禁用某些模块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(最小化安装永远是正确的)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2"/>
          <w:szCs w:val="22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g: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# 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./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configure 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&gt;--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without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http_autoindex_module 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\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  <w:t>//禁用自动索引文件目录模块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FF0080"/>
          <w:spacing w:val="0"/>
          <w:sz w:val="21"/>
          <w:szCs w:val="21"/>
        </w:rPr>
        <w:t>&gt;--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without-http_ssi_module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             </w:t>
      </w:r>
      <w:r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  <w:t>//支持服务器端的include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bookmarkStart w:id="3" w:name="_Toc1397296471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修改版本信息,并隐藏具体版本号</w:t>
      </w:r>
      <w:bookmarkEnd w:id="3"/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# vim /usr/local/nginx/conf/nginx.conf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 xml:space="preserve">在http下面手动添加 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server_tokens off; 重启nginx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kern w:val="2"/>
          <w:sz w:val="21"/>
          <w:szCs w:val="21"/>
          <w:lang w:eastAsia="zh-CN" w:bidi="ar-S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 xml:space="preserve">测试:# curl -I http://192.168.x.x       </w:t>
      </w:r>
      <w:r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kern w:val="2"/>
          <w:sz w:val="21"/>
          <w:szCs w:val="21"/>
          <w:lang w:eastAsia="zh-CN" w:bidi="ar-SA"/>
        </w:rPr>
        <w:t>//查看服务器响应的头部信息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直接修改版本信息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配置文件: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# vim +48 src/http/ngx_http_header_filter_module.c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drawing>
          <wp:inline distT="0" distB="0" distL="114300" distR="114300">
            <wp:extent cx="4068445" cy="35839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bookmarkStart w:id="4" w:name="_Toc1685843339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限制并发量</w:t>
      </w:r>
      <w:bookmarkEnd w:id="4"/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Nginx提供了一个ngx_http_limit_req_module模块，可以有效降低DDOS攻击的风险.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drawing>
          <wp:inline distT="0" distB="0" distL="114300" distR="114300">
            <wp:extent cx="5272405" cy="42805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olor w:val="000000"/>
          <w:spacing w:val="0"/>
          <w:sz w:val="22"/>
          <w:szCs w:val="22"/>
        </w:rPr>
        <w:t>A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b测试软件测试结果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# ab -c 100 -n 100 http://192.168.4.5/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bookmarkStart w:id="5" w:name="_Toc1762849711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拒绝非法请求</w:t>
      </w:r>
      <w:bookmarkEnd w:id="5"/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网站使用的是HTTP协议，该协议中定义了很多方法，可以让用户连接服务器，获得需要的资源。但实际应用中一般仅需要get和post。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590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 xml:space="preserve">未修改前 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# curl -i -X GET http://192.168.4.5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-i选项:访问服务器页面时,显示HTTP的头部信息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-x选项:指定请求服务器的方法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设置让Nginx拒绝非法的请求方法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69920" cy="2021205"/>
            <wp:effectExtent l="0" t="0" r="1143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bookmarkStart w:id="6" w:name="_Toc712960068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防止buffer溢出</w:t>
      </w:r>
      <w:bookmarkEnd w:id="6"/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当客户端连接服务器时，服务器会启用各种缓存，用来存放连接的状态信息。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如</w:t>
      </w:r>
      <w:bookmarkStart w:id="14" w:name="_GoBack"/>
      <w:bookmarkEnd w:id="1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果攻击者发送大量的连接请求，而服务器不对缓存做限制的话，内存数据就有可能溢出（空间不足）。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修改Nginx配置文件，调整各种buffer参数，可以有效降低溢出风险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drawing>
          <wp:inline distT="0" distB="0" distL="114300" distR="114300">
            <wp:extent cx="3491865" cy="235648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sz w:val="32"/>
          <w:szCs w:val="32"/>
        </w:rPr>
      </w:pPr>
      <w:bookmarkStart w:id="7" w:name="_Toc1470878367"/>
      <w:r>
        <w:rPr>
          <w:sz w:val="32"/>
          <w:szCs w:val="32"/>
        </w:rPr>
        <w:t>附:Nginx模块详解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Nginx 模块必须在编译时就进行选择，目前不支持在运行时进行模块选择。在编译时，可以通过命令 ./configure --help 运行所提供的配置脚本来查看所有支持的编译选项列表（包含可选模块）。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beforeAutospacing="0" w:after="240" w:afterLines="0" w:afterAutospacing="0" w:line="540" w:lineRule="atLeast"/>
        <w:ind w:left="0" w:leftChars="0" w:right="0" w:rightChars="0" w:firstLine="560" w:firstLineChars="200"/>
        <w:jc w:val="both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bookmarkStart w:id="8" w:name="_Toc106570938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Nginx 核心模块</w:t>
      </w:r>
      <w:bookmarkEnd w:id="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21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这些模块是必须的。</w:t>
      </w:r>
    </w:p>
    <w:tbl>
      <w:tblPr>
        <w:tblStyle w:val="18"/>
        <w:tblpPr w:leftFromText="180" w:rightFromText="180" w:vertAnchor="text" w:horzAnchor="page" w:tblpX="1694" w:tblpY="306"/>
        <w:tblOverlap w:val="never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6952"/>
      </w:tblGrid>
      <w:tr>
        <w:trPr>
          <w:trHeight w:val="544" w:hRule="atLeast"/>
        </w:trPr>
        <w:tc>
          <w:tcPr>
            <w:tcW w:w="15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4F4F4F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69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4F4F4F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rPr>
          <w:trHeight w:val="544" w:hRule="atLeast"/>
        </w:trPr>
        <w:tc>
          <w:tcPr>
            <w:tcW w:w="15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"http://wiki.nginx.org/CoreModuleChs" \o "CoreModuleChs" </w:instrText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Microsoft YaHei" w:hAnsi="Microsoft YaHei" w:eastAsia="Microsoft YaHei" w:cs="Microsoft YaHei"/>
                <w:b w:val="0"/>
                <w:color w:val="6795B5"/>
                <w:sz w:val="18"/>
                <w:szCs w:val="18"/>
                <w:u w:val="none"/>
              </w:rPr>
              <w:t>Main</w:t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配置错误日志、进程、权限等。</w:t>
            </w:r>
          </w:p>
        </w:tc>
      </w:tr>
      <w:tr>
        <w:trPr>
          <w:trHeight w:val="570" w:hRule="atLeast"/>
        </w:trPr>
        <w:tc>
          <w:tcPr>
            <w:tcW w:w="15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"http://wiki.nginx.org/EventsModuleChs" \o "EventsModuleChs" </w:instrText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Microsoft YaHei" w:hAnsi="Microsoft YaHei" w:eastAsia="Microsoft YaHei" w:cs="Microsoft YaHei"/>
                <w:b w:val="0"/>
                <w:color w:val="6795B5"/>
                <w:sz w:val="18"/>
                <w:szCs w:val="18"/>
                <w:u w:val="none"/>
              </w:rPr>
              <w:t>Events</w:t>
            </w:r>
            <w:r>
              <w:rPr>
                <w:rFonts w:hint="eastAsia" w:ascii="Microsoft YaHei" w:hAnsi="Microsoft YaHei" w:eastAsia="Microsoft YaHei" w:cs="Microsoft YaHei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配置epoll、kqueue、select、poll等。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bookmarkStart w:id="9" w:name="_Toc1655387527"/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标准HTTP模块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="420"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这些模块是默认均被编译进去的，除非通过configure明确地禁用它们。</w:t>
      </w:r>
    </w:p>
    <w:tbl>
      <w:tblPr>
        <w:tblStyle w:val="18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2680"/>
        <w:gridCol w:w="784"/>
        <w:gridCol w:w="3589"/>
      </w:tblGrid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名称</w:t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说明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版本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禁用选项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"http://wiki.nginx.org/HttpCoreModuleChs" \o "HttpCoreModuleChs"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Core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控制端口、location、错误页、别名和其他必要配置。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"http://wiki.nginx.org/HttpAccessModuleChs" \o "HttpAccessModuleChs"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Access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基于客户端IP地址允许/拒绝Http请求。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--without-http_access_module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"http://wiki.nginx.org/HttpAuthBasicModuleChs" \o "HttpAuthBasicModuleChs"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Auth Basic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Basic HTTP 认证。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--without-http_auth_basic_module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"http://wiki.nginx.org/HttpAutoindexModuleChs" \o "HttpAutoindexModuleChs"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Auto Index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自动为没有索引页面的目录生成文件列表。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--without-http_autoindex_module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"http://wiki.nginx.org/index.php?title=HttpBrowserModuleChs&amp;action=edit&amp;redlink=1" \o "HttpBrowserModuleChs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Browser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翻译"User-Agent" 字符串。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0.4.3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--without-http_browser_module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"http://wiki.nginx.org/index.php?title=HttpCharsetModuleChs&amp;action=edit&amp;redlink=1" \o "HttpCharsetModuleChs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Charset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对Web页面重新编码。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--without-http_charset_module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"http://wiki.nginx.org/HttpEmptyGifModuleChs" \o "HttpEmptyGifModuleChs"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Empty GIF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在内存中生成一个高1像素、宽1像素的GIF图片，并对外提供服务。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0.3.10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--without-http_empty_gif_module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"http://wiki.nginx.org/HttpFastcgiModuleChs" \o "HttpFastcgiModuleChs"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FastCGI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提供对FastCGI的支持。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--without-http_fastcgi_module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"http://wiki.nginx.org/HttpGeoModuleChs" \o "HttpGeoModuleChs"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Geo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通过IP地址的键值对来设置配置参数。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0.1.17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--without-http_geo_module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"http://wiki.nginx.org/HttpGzipModuleChs" \o "HttpGzipModuleChs"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Gzip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支持使用Gzip压缩响应内容。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--without-http_gzip_module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"http://wiki.nginx.org/HttpHeadersModuleChs" \o "HttpHeadersModuleChs"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Headers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可以设定任意的HTTP响应头。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"http://wiki.nginx.org/HttpIndexModuleChs" \o "HttpIndexModuleChs"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Index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控制将哪些文件作为索引页面。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"http://wiki.nginx.org/index.php?title=HttpLimitReqModuleChs&amp;action=edit&amp;redlink=1" \o "HttpLimitReqModuleChs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Limit Requests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限定客户端创建连接的频率。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0.7.20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--without-http_limit_req_module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"http://wiki.nginx.org/HttpLimitZoneModuleChs" \o "HttpLimitZoneModuleChs"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Limit Zone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限定客户端同时建立连接的最大数。从1.1.8起不再推荐使用，建议使用 Limit Conn。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0.5.6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--without-http_limit_zone_module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"http://wiki.nginx.org/index.php?title=HttpLimitConnModuleChs&amp;action=edit&amp;redlink=1" \o "HttpLimitConnModuleChs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Limit Conn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通过配置参数限定客户端的最大并发连接数。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--without-http_limit_conn_module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"http://wiki.nginx.org/HttpLogModuleChs" \o "HttpLogModuleChs"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Log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可以定制访问日志。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"http://wiki.nginx.org/index.php?title=HttpMapModuleChs&amp;action=edit&amp;redlink=1" \o "HttpMapModuleChs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Map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以键值对的方式设定任意配置参数。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0.3.16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--without-http_map_module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"http://wiki.nginx.org/HttpMemcachedModuleChs" \o "HttpMemcachedModuleChs"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Memcached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支持Memcached。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--without-http_memcached_module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"http://wiki.nginx.org/HttpProxyModuleChs" \o "HttpProxyModuleChs"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Proxy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代理上级服务器。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--without-http_proxy_module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"http://wiki.nginx.org/index.php?title=HttpRefererModuleChs&amp;action=edit&amp;redlink=1" \o "HttpRefererModuleChs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Referer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基于RefererHTTP请求头对请求进行过滤。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--without-http_referer_module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"http://wiki.nginx.org/HttpRewriteModuleChs" \o "HttpRewriteModuleChs"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Rewrite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使用正则表达式对请求进行重写。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--without-http_rewrite_module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"http://wiki.nginx.org/index.php?title=HttpScgiModuleChs&amp;action=edit&amp;redlink=1" \o "HttpScgiModuleChs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SCGI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支持SCGI协议。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0.8.42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--without-http_scgi_module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"http://wiki.nginx.org/index.php?title=HttpSplitClientsModuleChs&amp;action=edit&amp;redlink=1" \o "HttpSplitClientsModuleChs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Split Clients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基于某些条件将客户端分类。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0.8.37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--without-http_split_clients_module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"http://wiki.nginx.org/HttpSsiModuleChs" \o "HttpSsiModuleChs"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SSI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支持服务器端的include。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--without-http_ssi_module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"http://wiki.nginx.org/HttpUpstreamModuleChs" \o "HttpUpstreamModuleChs"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Upstream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支持负载均衡。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--without-http_upstream_ip_hash_module (ip_hash directive only)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"http://wiki.nginx.org/index.php?title=HttpUseridModuleChs&amp;action=edit&amp;redlink=1" \o "HttpUseridModuleChs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User ID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发行用户身份标识cookie。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--without-http_userid_module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"http://wiki.nginx.org/index.php?title=HttpUwsgiModuleChs&amp;action=edit&amp;redlink=1" \o "HttpUwsgiModuleChs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uWSGI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支持uWSGI协议。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0.8.40</w:t>
            </w: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--without-http_uwsgi_module</w:t>
            </w:r>
          </w:p>
        </w:tc>
      </w:tr>
      <w:tr>
        <w:tc>
          <w:tcPr>
            <w:tcW w:w="1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"http://wiki.nginx.org/index.php?title=X-accelChs&amp;action=edit&amp;redlink=1" \o "X-accelChs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X-Accel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2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类X-Sendfile模块。</w:t>
            </w:r>
          </w:p>
        </w:tc>
        <w:tc>
          <w:tcPr>
            <w:tcW w:w="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bookmarkStart w:id="10" w:name="t3"/>
      <w:bookmarkEnd w:id="1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bookmarkStart w:id="11" w:name="_Toc146958320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可选 HTTP 模块</w:t>
      </w:r>
      <w:bookmarkEnd w:id="1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="420"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下面的模块必须在编译时为 configure 明确地设定相应的启用选项</w:t>
      </w:r>
    </w:p>
    <w:tbl>
      <w:tblPr>
        <w:tblStyle w:val="18"/>
        <w:tblW w:w="854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1695"/>
        <w:gridCol w:w="1204"/>
        <w:gridCol w:w="3656"/>
      </w:tblGrid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名称</w:t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说明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版本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启用选项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"http://wiki.nginx.org/index.php?title=HttpAdditionModuleChs&amp;action=edit&amp;redlink=1" \o "HttpAdditionModuleChs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Addition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可以为页面追加文本。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--with-http_addition_module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"http://wiki.nginx.org/index.php?title=HttpDegradationModuleChs&amp;action=edit&amp;redlink=1" \o "HttpDegradationModuleChs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Degradation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允许当剩余内存较低时对某些位置的请求返回 204 或 404 状态码。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0.8.25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--with-http_degradation_module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"http://wiki.nginx.org/index.php?title=HttpPerlModuleChs&amp;action=edit&amp;redlink=1" \o "HttpPerlModuleChs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Embedded Perl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允许在配置文件中使用 Perl。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0.3.21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--with-http_perl_module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"http://wiki.nginx.org/index.php?title=HttpFlvModuleChs&amp;action=edit&amp;redlink=1" \o "HttpFlvModuleChs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FLV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 Flash视频(Flash Streaming Video)。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0.4.7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--with-http_flv_module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"http://wiki.nginx.org/index.php?title=HttpGeoipModuleChs&amp;action=edit&amp;redlink=1" \o "HttpGeoipModuleChs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GeoIP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根据来自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"http://www.maxmind.com/"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MaxMind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 的 GeoIP 二进制文件中的信息创建变量。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0.8.6, 0.7.63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--with-http_geoip_module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"http://wiki.nginx.org/index.php?title=GooglePerftoolsModuleChs&amp;action=edit&amp;redlink=1" \o "GooglePerftoolsModuleChs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Google Perftools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 Google 性能工具。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0.6.29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--with-google_perftools_module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"http://wiki.nginx.org/index.php?title=HttpGzipStaticModuleChs&amp;action=edit&amp;redlink=1" \o "HttpGzipStaticModuleChs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Gzip Precompression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提供预压缩的静态文件。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0.6.23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--with-http_gzip_static_module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"http://wiki.nginx.org/index.php?title=HttpImageFilterModuleChs&amp;action=edit&amp;redlink=1" \o "HttpImageFilterModuleChs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Image Filter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支持使用 Libgd 对图片进行变换。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0.7.54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--with-http_image_filter_module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"http://wiki.nginx.org/index.php?title=HttpMp4ModuleChs&amp;action=edit&amp;redlink=1" \o "HttpMp4ModuleChs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MP4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允许对 mp4 流进行寻址。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1.1.3, 1.0.7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--with-http_mp4_module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"http://wiki.nginx.org/index.php?title=HttpRandomIndexModuleChs&amp;action=edit&amp;redlink=1" \o "HttpRandomIndexModuleChs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Random Index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允许使目录索引随机化。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0.7.15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--with-http_random_index_module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"http://wiki.nginx.org/HttpRealipModuleChs" \o "HttpRealipModuleChs"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Real IP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允许将 nginx 作为后端服务器。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0.3.8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--with-http_realip_module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"http://wiki.nginx.org/HttpSecureLinkModuleChs" \o "HttpSecureLinkModuleChs"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Secure Link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允许通过密钥保护指定的文件。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0.7.18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--with-http_secure_link_module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"http://wiki.nginx.org/index.php?title=HttpSslModuleChs&amp;action=edit&amp;redlink=1" \o "HttpSslModuleChs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SSL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 HTTPS/SSL。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--with-http_ssl_module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"http://wiki.nginx.org/HttpStubStatusModuleChs" \o "HttpStubStatusModuleChs"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Stub Status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提供查看服务器统计信息的能力。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0.1.18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--with-http_stub_status_module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"http://wiki.nginx.org/index.php?title=HttpSubModuleChs&amp;action=edit&amp;redlink=1" \o "HttpSubModuleChs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Substitution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可以替换页面中的文本。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--with-http_sub_module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"http://wiki.nginx.org/HttpDavModuleChs" \o "HttpDavModuleChs"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WebDAV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支持 WebDAV 穿透。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0.3.38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--with-http_dav_module</w:t>
            </w:r>
          </w:p>
        </w:tc>
      </w:tr>
      <w:tr>
        <w:tc>
          <w:tcPr>
            <w:tcW w:w="19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"http://wiki.nginx.org/index.php?title=HttpXsltModuleChs&amp;action=edit&amp;redlink=1" \o "HttpXsltModuleChs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XSLT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允许对页面使用 XSLT 进行后处理。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0.7.8</w:t>
            </w:r>
          </w:p>
        </w:tc>
        <w:tc>
          <w:tcPr>
            <w:tcW w:w="3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--with-http_xslt_module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bookmarkStart w:id="12" w:name="t4"/>
      <w:bookmarkEnd w:id="12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bookmarkStart w:id="13" w:name="_Toc640252093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邮件模块</w:t>
      </w:r>
      <w:bookmarkEnd w:id="13"/>
    </w:p>
    <w:tbl>
      <w:tblPr>
        <w:tblStyle w:val="18"/>
        <w:tblW w:w="85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3812"/>
        <w:gridCol w:w="3522"/>
      </w:tblGrid>
      <w:tr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名称</w:t>
            </w:r>
          </w:p>
        </w:tc>
        <w:tc>
          <w:tcPr>
            <w:tcW w:w="3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说明</w:t>
            </w:r>
          </w:p>
        </w:tc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配置参数</w:t>
            </w:r>
          </w:p>
        </w:tc>
      </w:tr>
      <w:tr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"http://wiki.nginx.org/index.php?title=MailCoreModuleChs&amp;action=edit&amp;redlink=1" \o "MailCoreModuleChs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Core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3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使 Nginx 能够处理/代理 IMAP、POP3、SMTP协议。</w:t>
            </w:r>
          </w:p>
        </w:tc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--with-mail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--without-mail_pop3_module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--without-mail_imap_module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--without-mail_smtp_module</w:t>
            </w:r>
          </w:p>
        </w:tc>
      </w:tr>
      <w:tr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"http://wiki.nginx.org/index.php?title=MailAuthModuleChs&amp;action=edit&amp;redlink=1" \o "MailAuthModuleChs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Auth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3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使用 Nginx 为邮件服务进行认证。</w:t>
            </w:r>
          </w:p>
        </w:tc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  <w:tr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"http://wiki.nginx.org/index.php?title=MailProxyModuleChs&amp;action=edit&amp;redlink=1" \o "MailProxyModuleChs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Proxy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3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使 Nginx 能够代理 IMAP、POP3、SMTP协议。</w:t>
            </w:r>
          </w:p>
        </w:tc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</w:p>
        </w:tc>
      </w:tr>
      <w:tr>
        <w:tc>
          <w:tcPr>
            <w:tcW w:w="12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instrText xml:space="preserve"> HYPERLINK "http://wiki.nginx.org/index.php?title=MailSslModuleChs&amp;action=edit&amp;redlink=1" \o "MailSslModuleChs (page does not exist)"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SSL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fldChar w:fldCharType="end"/>
            </w:r>
          </w:p>
        </w:tc>
        <w:tc>
          <w:tcPr>
            <w:tcW w:w="3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该模块可以让 POP3/IMAP/SMTP 使用 SSL/TLS。</w:t>
            </w:r>
          </w:p>
        </w:tc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ind w:left="420" w:left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eastAsia="zh-CN" w:bidi="ar"/>
              </w:rPr>
              <w:t>--with-mail_ssl_module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="420"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="420"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061233">
    <w:nsid w:val="5D1B29B1"/>
    <w:multiLevelType w:val="singleLevel"/>
    <w:tmpl w:val="5D1B29B1"/>
    <w:lvl w:ilvl="0" w:tentative="1">
      <w:start w:val="2"/>
      <w:numFmt w:val="decimal"/>
      <w:suff w:val="space"/>
      <w:lvlText w:val="%1)"/>
      <w:lvlJc w:val="left"/>
    </w:lvl>
  </w:abstractNum>
  <w:abstractNum w:abstractNumId="1562067869">
    <w:nsid w:val="5D1B439D"/>
    <w:multiLevelType w:val="singleLevel"/>
    <w:tmpl w:val="5D1B439D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62061310">
    <w:nsid w:val="5D1B29FE"/>
    <w:multiLevelType w:val="singleLevel"/>
    <w:tmpl w:val="5D1B29FE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060539">
    <w:nsid w:val="5D1B26FB"/>
    <w:multiLevelType w:val="singleLevel"/>
    <w:tmpl w:val="5D1B26FB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62060539"/>
  </w:num>
  <w:num w:numId="2">
    <w:abstractNumId w:val="1562061310"/>
  </w:num>
  <w:num w:numId="3">
    <w:abstractNumId w:val="1562061233"/>
  </w:num>
  <w:num w:numId="4">
    <w:abstractNumId w:val="1562067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FB387"/>
    <w:rsid w:val="3FEDA59F"/>
    <w:rsid w:val="4EEEC7FF"/>
    <w:rsid w:val="57E73937"/>
    <w:rsid w:val="6EFC0984"/>
    <w:rsid w:val="731C1F64"/>
    <w:rsid w:val="7971E6BF"/>
    <w:rsid w:val="BFF79534"/>
    <w:rsid w:val="C7BFB387"/>
    <w:rsid w:val="EB7FDA89"/>
    <w:rsid w:val="F6FD7B52"/>
    <w:rsid w:val="FFBCF653"/>
    <w:rsid w:val="FFFFE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CURITY/DAY05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2019-07-04T01:36:00Z</dcterms:created>
  <dc:creator>root</dc:creator>
  <cp:lastModifiedBy>root</cp:lastModifiedBy>
  <dcterms:modified xsi:type="dcterms:W3CDTF">2019-07-03T17:57:05Z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