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36A30" w14:textId="765E58BC" w:rsidR="003D5687" w:rsidRPr="0066473F" w:rsidRDefault="003D5687" w:rsidP="003D5687">
      <w:pPr>
        <w:rPr>
          <w:rFonts w:ascii="Arial" w:hAnsi="Arial" w:cs="Arial"/>
          <w:b/>
          <w:bCs/>
        </w:rPr>
      </w:pPr>
      <w:r w:rsidRPr="0066473F">
        <w:rPr>
          <w:rFonts w:ascii="Arial" w:hAnsi="Arial" w:cs="Arial"/>
          <w:b/>
          <w:bCs/>
        </w:rPr>
        <w:t>Hypothesis: Wildfire Duration</w:t>
      </w:r>
    </w:p>
    <w:p w14:paraId="772F1BEF" w14:textId="77777777" w:rsidR="003D5687" w:rsidRPr="0066473F" w:rsidRDefault="003D5687" w:rsidP="003D5687">
      <w:pPr>
        <w:rPr>
          <w:rFonts w:ascii="Arial" w:hAnsi="Arial" w:cs="Arial"/>
        </w:rPr>
      </w:pPr>
      <w:r w:rsidRPr="0066473F">
        <w:rPr>
          <w:rFonts w:ascii="Arial" w:hAnsi="Arial" w:cs="Arial"/>
        </w:rPr>
        <w:t xml:space="preserve">We hypothesize that wildfire duration is primarily driven by the amount of </w:t>
      </w:r>
      <w:proofErr w:type="spellStart"/>
      <w:r w:rsidRPr="0066473F">
        <w:rPr>
          <w:rFonts w:ascii="Arial" w:hAnsi="Arial" w:cs="Arial"/>
        </w:rPr>
        <w:t>prefire</w:t>
      </w:r>
      <w:proofErr w:type="spellEnd"/>
      <w:r w:rsidRPr="0066473F">
        <w:rPr>
          <w:rFonts w:ascii="Arial" w:hAnsi="Arial" w:cs="Arial"/>
        </w:rPr>
        <w:t xml:space="preserve"> fuel and weather conditions that promote sustained burning. Fires are expected to last longer when more fuel is available, when fuels are drier, and when environmental conditions favor combustion and spread. The following variables from the emissions and weather datasets are expected to be key predictors, with their importance explained below:</w:t>
      </w:r>
    </w:p>
    <w:p w14:paraId="36A4AD5E" w14:textId="532A4660" w:rsidR="003D5687" w:rsidRPr="0066473F" w:rsidRDefault="003D5687" w:rsidP="003D5687">
      <w:pPr>
        <w:rPr>
          <w:rFonts w:ascii="Arial" w:hAnsi="Arial" w:cs="Arial"/>
          <w:b/>
          <w:bCs/>
        </w:rPr>
      </w:pPr>
      <w:r w:rsidRPr="0066473F">
        <w:rPr>
          <w:rFonts w:ascii="Arial" w:hAnsi="Arial" w:cs="Arial"/>
          <w:b/>
          <w:bCs/>
        </w:rPr>
        <w:t xml:space="preserve">Emission Data: </w:t>
      </w:r>
    </w:p>
    <w:p w14:paraId="2B78065A" w14:textId="77777777" w:rsidR="003D5687" w:rsidRPr="003D5687" w:rsidRDefault="003D5687" w:rsidP="003D5687">
      <w:pPr>
        <w:numPr>
          <w:ilvl w:val="0"/>
          <w:numId w:val="3"/>
        </w:numPr>
        <w:rPr>
          <w:rFonts w:ascii="Arial" w:hAnsi="Arial" w:cs="Arial"/>
        </w:rPr>
      </w:pPr>
      <w:proofErr w:type="spellStart"/>
      <w:r w:rsidRPr="003D5687">
        <w:rPr>
          <w:rFonts w:ascii="Arial" w:hAnsi="Arial" w:cs="Arial"/>
        </w:rPr>
        <w:t>fuelload</w:t>
      </w:r>
      <w:proofErr w:type="spellEnd"/>
      <w:r w:rsidRPr="003D5687">
        <w:rPr>
          <w:rFonts w:ascii="Arial" w:hAnsi="Arial" w:cs="Arial"/>
        </w:rPr>
        <w:t xml:space="preserve">, </w:t>
      </w:r>
      <w:proofErr w:type="spellStart"/>
      <w:r w:rsidRPr="003D5687">
        <w:rPr>
          <w:rFonts w:ascii="Arial" w:hAnsi="Arial" w:cs="Arial"/>
        </w:rPr>
        <w:t>prefire_fuel</w:t>
      </w:r>
      <w:proofErr w:type="spellEnd"/>
      <w:r w:rsidRPr="003D5687">
        <w:rPr>
          <w:rFonts w:ascii="Arial" w:hAnsi="Arial" w:cs="Arial"/>
        </w:rPr>
        <w:t xml:space="preserve"> – </w:t>
      </w:r>
      <w:r w:rsidRPr="003D5687">
        <w:rPr>
          <w:rFonts w:ascii="Arial" w:hAnsi="Arial" w:cs="Arial"/>
          <w:i/>
          <w:iCs/>
        </w:rPr>
        <w:t>Amount of fuel available before fire</w:t>
      </w:r>
    </w:p>
    <w:p w14:paraId="369886EF" w14:textId="77777777" w:rsidR="003D5687" w:rsidRPr="003D5687" w:rsidRDefault="003D5687" w:rsidP="003D5687">
      <w:pPr>
        <w:numPr>
          <w:ilvl w:val="1"/>
          <w:numId w:val="3"/>
        </w:numPr>
        <w:rPr>
          <w:rFonts w:ascii="Arial" w:hAnsi="Arial" w:cs="Arial"/>
        </w:rPr>
      </w:pPr>
      <w:r w:rsidRPr="003D5687">
        <w:rPr>
          <w:rFonts w:ascii="Arial" w:hAnsi="Arial" w:cs="Arial"/>
        </w:rPr>
        <w:t>Importance: More fuel allows the fire to burn longer by supplying sustained energy.</w:t>
      </w:r>
    </w:p>
    <w:p w14:paraId="147D494E" w14:textId="77777777" w:rsidR="003D5687" w:rsidRPr="003D5687" w:rsidRDefault="003D5687" w:rsidP="003D5687">
      <w:pPr>
        <w:numPr>
          <w:ilvl w:val="0"/>
          <w:numId w:val="3"/>
        </w:numPr>
        <w:rPr>
          <w:rFonts w:ascii="Arial" w:hAnsi="Arial" w:cs="Arial"/>
        </w:rPr>
      </w:pPr>
      <w:proofErr w:type="spellStart"/>
      <w:r w:rsidRPr="003D5687">
        <w:rPr>
          <w:rFonts w:ascii="Arial" w:hAnsi="Arial" w:cs="Arial"/>
        </w:rPr>
        <w:t>fuel_moisture_class</w:t>
      </w:r>
      <w:proofErr w:type="spellEnd"/>
      <w:r w:rsidRPr="003D5687">
        <w:rPr>
          <w:rFonts w:ascii="Arial" w:hAnsi="Arial" w:cs="Arial"/>
        </w:rPr>
        <w:t xml:space="preserve"> – </w:t>
      </w:r>
      <w:r w:rsidRPr="003D5687">
        <w:rPr>
          <w:rFonts w:ascii="Arial" w:hAnsi="Arial" w:cs="Arial"/>
          <w:i/>
          <w:iCs/>
        </w:rPr>
        <w:t>Categorical scale of fuel wetness</w:t>
      </w:r>
    </w:p>
    <w:p w14:paraId="2571FDF2" w14:textId="77777777" w:rsidR="003D5687" w:rsidRPr="003D5687" w:rsidRDefault="003D5687" w:rsidP="003D5687">
      <w:pPr>
        <w:numPr>
          <w:ilvl w:val="1"/>
          <w:numId w:val="3"/>
        </w:numPr>
        <w:rPr>
          <w:rFonts w:ascii="Arial" w:hAnsi="Arial" w:cs="Arial"/>
        </w:rPr>
      </w:pPr>
      <w:r w:rsidRPr="003D5687">
        <w:rPr>
          <w:rFonts w:ascii="Arial" w:hAnsi="Arial" w:cs="Arial"/>
        </w:rPr>
        <w:t xml:space="preserve">Importance: Drier fuel classes (lower moisture) increase burn duration because ignition is </w:t>
      </w:r>
      <w:proofErr w:type="gramStart"/>
      <w:r w:rsidRPr="003D5687">
        <w:rPr>
          <w:rFonts w:ascii="Arial" w:hAnsi="Arial" w:cs="Arial"/>
        </w:rPr>
        <w:t>easier</w:t>
      </w:r>
      <w:proofErr w:type="gramEnd"/>
      <w:r w:rsidRPr="003D5687">
        <w:rPr>
          <w:rFonts w:ascii="Arial" w:hAnsi="Arial" w:cs="Arial"/>
        </w:rPr>
        <w:t xml:space="preserve"> and combustion is more efficient.</w:t>
      </w:r>
    </w:p>
    <w:p w14:paraId="2127E0C4" w14:textId="77777777" w:rsidR="003D5687" w:rsidRPr="003D5687" w:rsidRDefault="003D5687" w:rsidP="003D5687">
      <w:pPr>
        <w:numPr>
          <w:ilvl w:val="0"/>
          <w:numId w:val="3"/>
        </w:numPr>
        <w:rPr>
          <w:rFonts w:ascii="Arial" w:hAnsi="Arial" w:cs="Arial"/>
        </w:rPr>
      </w:pPr>
      <w:proofErr w:type="spellStart"/>
      <w:r w:rsidRPr="003D5687">
        <w:rPr>
          <w:rFonts w:ascii="Arial" w:hAnsi="Arial" w:cs="Arial"/>
        </w:rPr>
        <w:t>cwd_frac</w:t>
      </w:r>
      <w:proofErr w:type="spellEnd"/>
      <w:r w:rsidRPr="003D5687">
        <w:rPr>
          <w:rFonts w:ascii="Arial" w:hAnsi="Arial" w:cs="Arial"/>
        </w:rPr>
        <w:t xml:space="preserve">, </w:t>
      </w:r>
      <w:proofErr w:type="spellStart"/>
      <w:r w:rsidRPr="003D5687">
        <w:rPr>
          <w:rFonts w:ascii="Arial" w:hAnsi="Arial" w:cs="Arial"/>
        </w:rPr>
        <w:t>duff_frac</w:t>
      </w:r>
      <w:proofErr w:type="spellEnd"/>
      <w:r w:rsidRPr="003D5687">
        <w:rPr>
          <w:rFonts w:ascii="Arial" w:hAnsi="Arial" w:cs="Arial"/>
        </w:rPr>
        <w:t xml:space="preserve"> – </w:t>
      </w:r>
      <w:r w:rsidRPr="003D5687">
        <w:rPr>
          <w:rFonts w:ascii="Arial" w:hAnsi="Arial" w:cs="Arial"/>
          <w:i/>
          <w:iCs/>
        </w:rPr>
        <w:t>Fraction of coarse woody debris and duff consumed</w:t>
      </w:r>
    </w:p>
    <w:p w14:paraId="11E68D5B" w14:textId="77777777" w:rsidR="003D5687" w:rsidRPr="003D5687" w:rsidRDefault="003D5687" w:rsidP="003D5687">
      <w:pPr>
        <w:numPr>
          <w:ilvl w:val="1"/>
          <w:numId w:val="3"/>
        </w:numPr>
        <w:rPr>
          <w:rFonts w:ascii="Arial" w:hAnsi="Arial" w:cs="Arial"/>
        </w:rPr>
      </w:pPr>
      <w:r w:rsidRPr="003D5687">
        <w:rPr>
          <w:rFonts w:ascii="Arial" w:hAnsi="Arial" w:cs="Arial"/>
        </w:rPr>
        <w:t>Importance: High consumption of ground fuels indicates sustained fire behavior and may correlate with longer burning fires.</w:t>
      </w:r>
    </w:p>
    <w:p w14:paraId="54C9A0D8" w14:textId="77777777" w:rsidR="003D5687" w:rsidRPr="003D5687" w:rsidRDefault="003D5687" w:rsidP="003D5687">
      <w:pPr>
        <w:numPr>
          <w:ilvl w:val="0"/>
          <w:numId w:val="3"/>
        </w:numPr>
        <w:rPr>
          <w:rFonts w:ascii="Arial" w:hAnsi="Arial" w:cs="Arial"/>
        </w:rPr>
      </w:pPr>
      <w:proofErr w:type="spellStart"/>
      <w:r w:rsidRPr="003D5687">
        <w:rPr>
          <w:rFonts w:ascii="Arial" w:hAnsi="Arial" w:cs="Arial"/>
        </w:rPr>
        <w:t>area_burned</w:t>
      </w:r>
      <w:proofErr w:type="spellEnd"/>
      <w:r w:rsidRPr="003D5687">
        <w:rPr>
          <w:rFonts w:ascii="Arial" w:hAnsi="Arial" w:cs="Arial"/>
        </w:rPr>
        <w:t xml:space="preserve"> – </w:t>
      </w:r>
      <w:r w:rsidRPr="003D5687">
        <w:rPr>
          <w:rFonts w:ascii="Arial" w:hAnsi="Arial" w:cs="Arial"/>
          <w:i/>
          <w:iCs/>
        </w:rPr>
        <w:t>Total area burned in the event</w:t>
      </w:r>
    </w:p>
    <w:p w14:paraId="562C4E91" w14:textId="77777777" w:rsidR="003D5687" w:rsidRPr="003D5687" w:rsidRDefault="003D5687" w:rsidP="003D5687">
      <w:pPr>
        <w:numPr>
          <w:ilvl w:val="1"/>
          <w:numId w:val="3"/>
        </w:numPr>
        <w:rPr>
          <w:rFonts w:ascii="Arial" w:hAnsi="Arial" w:cs="Arial"/>
        </w:rPr>
      </w:pPr>
      <w:r w:rsidRPr="003D5687">
        <w:rPr>
          <w:rFonts w:ascii="Arial" w:hAnsi="Arial" w:cs="Arial"/>
        </w:rPr>
        <w:t>Importance: Larger fires often take longer to extinguish, though this can be both a cause and effect of long duration.</w:t>
      </w:r>
    </w:p>
    <w:p w14:paraId="7CCEF12E" w14:textId="77777777" w:rsidR="003D5687" w:rsidRPr="003D5687" w:rsidRDefault="003D5687" w:rsidP="003D5687">
      <w:pPr>
        <w:numPr>
          <w:ilvl w:val="0"/>
          <w:numId w:val="3"/>
        </w:numPr>
        <w:rPr>
          <w:rFonts w:ascii="Arial" w:hAnsi="Arial" w:cs="Arial"/>
        </w:rPr>
      </w:pPr>
      <w:proofErr w:type="spellStart"/>
      <w:r w:rsidRPr="003D5687">
        <w:rPr>
          <w:rFonts w:ascii="Arial" w:hAnsi="Arial" w:cs="Arial"/>
        </w:rPr>
        <w:t>covertype</w:t>
      </w:r>
      <w:proofErr w:type="spellEnd"/>
      <w:r w:rsidRPr="003D5687">
        <w:rPr>
          <w:rFonts w:ascii="Arial" w:hAnsi="Arial" w:cs="Arial"/>
        </w:rPr>
        <w:t xml:space="preserve"> – </w:t>
      </w:r>
      <w:r w:rsidRPr="003D5687">
        <w:rPr>
          <w:rFonts w:ascii="Arial" w:hAnsi="Arial" w:cs="Arial"/>
          <w:i/>
          <w:iCs/>
        </w:rPr>
        <w:t>Vegetation type</w:t>
      </w:r>
    </w:p>
    <w:p w14:paraId="2A07701E" w14:textId="77777777" w:rsidR="003D5687" w:rsidRPr="003D5687" w:rsidRDefault="003D5687" w:rsidP="003D5687">
      <w:pPr>
        <w:numPr>
          <w:ilvl w:val="1"/>
          <w:numId w:val="3"/>
        </w:numPr>
        <w:rPr>
          <w:rFonts w:ascii="Arial" w:hAnsi="Arial" w:cs="Arial"/>
        </w:rPr>
      </w:pPr>
      <w:r w:rsidRPr="003D5687">
        <w:rPr>
          <w:rFonts w:ascii="Arial" w:hAnsi="Arial" w:cs="Arial"/>
        </w:rPr>
        <w:t>Importance: Different vegetation types burn at different rates; forests may sustain longer fires than grasslands, for example.</w:t>
      </w:r>
    </w:p>
    <w:p w14:paraId="51675072" w14:textId="3A7529CA" w:rsidR="003D5687" w:rsidRPr="0066473F" w:rsidRDefault="003D5687" w:rsidP="003D5687">
      <w:pPr>
        <w:rPr>
          <w:rFonts w:ascii="Arial" w:hAnsi="Arial" w:cs="Arial"/>
          <w:b/>
          <w:bCs/>
        </w:rPr>
      </w:pPr>
      <w:r w:rsidRPr="0066473F">
        <w:rPr>
          <w:rFonts w:ascii="Arial" w:hAnsi="Arial" w:cs="Arial"/>
          <w:b/>
          <w:bCs/>
        </w:rPr>
        <w:t xml:space="preserve">Weather Data: </w:t>
      </w:r>
    </w:p>
    <w:p w14:paraId="1A3AF657" w14:textId="77777777" w:rsidR="003D5687" w:rsidRPr="003D5687" w:rsidRDefault="003D5687" w:rsidP="003D5687">
      <w:pPr>
        <w:pStyle w:val="ListParagraph"/>
        <w:numPr>
          <w:ilvl w:val="0"/>
          <w:numId w:val="4"/>
        </w:numPr>
        <w:rPr>
          <w:rFonts w:ascii="Arial" w:hAnsi="Arial" w:cs="Arial"/>
        </w:rPr>
      </w:pPr>
      <w:r w:rsidRPr="003D5687">
        <w:rPr>
          <w:rFonts w:ascii="Arial" w:hAnsi="Arial" w:cs="Arial"/>
        </w:rPr>
        <w:t xml:space="preserve">fm100, fm1000 – </w:t>
      </w:r>
      <w:r w:rsidRPr="003D5687">
        <w:rPr>
          <w:rFonts w:ascii="Arial" w:hAnsi="Arial" w:cs="Arial"/>
          <w:i/>
          <w:iCs/>
        </w:rPr>
        <w:t>Medium and large fuel moisture content</w:t>
      </w:r>
    </w:p>
    <w:p w14:paraId="63092F76" w14:textId="77777777" w:rsidR="003D5687" w:rsidRPr="003D5687" w:rsidRDefault="003D5687" w:rsidP="003D5687">
      <w:pPr>
        <w:pStyle w:val="ListParagraph"/>
        <w:numPr>
          <w:ilvl w:val="1"/>
          <w:numId w:val="4"/>
        </w:numPr>
        <w:rPr>
          <w:rFonts w:ascii="Arial" w:hAnsi="Arial" w:cs="Arial"/>
        </w:rPr>
      </w:pPr>
      <w:r w:rsidRPr="003D5687">
        <w:rPr>
          <w:rFonts w:ascii="Arial" w:hAnsi="Arial" w:cs="Arial"/>
        </w:rPr>
        <w:t>Importance: Low moisture in larger fuels means deeper burning and longer fire persistence.</w:t>
      </w:r>
    </w:p>
    <w:p w14:paraId="726EA31F" w14:textId="77777777" w:rsidR="003D5687" w:rsidRPr="003D5687" w:rsidRDefault="003D5687" w:rsidP="003D5687">
      <w:pPr>
        <w:pStyle w:val="ListParagraph"/>
        <w:numPr>
          <w:ilvl w:val="0"/>
          <w:numId w:val="4"/>
        </w:numPr>
        <w:rPr>
          <w:rFonts w:ascii="Arial" w:hAnsi="Arial" w:cs="Arial"/>
        </w:rPr>
      </w:pPr>
      <w:proofErr w:type="spellStart"/>
      <w:r w:rsidRPr="003D5687">
        <w:rPr>
          <w:rFonts w:ascii="Arial" w:hAnsi="Arial" w:cs="Arial"/>
        </w:rPr>
        <w:t>vpd</w:t>
      </w:r>
      <w:proofErr w:type="spellEnd"/>
      <w:r w:rsidRPr="003D5687">
        <w:rPr>
          <w:rFonts w:ascii="Arial" w:hAnsi="Arial" w:cs="Arial"/>
        </w:rPr>
        <w:t xml:space="preserve"> (Vapor Pressure Deficit)</w:t>
      </w:r>
    </w:p>
    <w:p w14:paraId="1974D3A0" w14:textId="77777777" w:rsidR="003D5687" w:rsidRPr="003D5687" w:rsidRDefault="003D5687" w:rsidP="003D5687">
      <w:pPr>
        <w:pStyle w:val="ListParagraph"/>
        <w:numPr>
          <w:ilvl w:val="1"/>
          <w:numId w:val="4"/>
        </w:numPr>
        <w:rPr>
          <w:rFonts w:ascii="Arial" w:hAnsi="Arial" w:cs="Arial"/>
        </w:rPr>
      </w:pPr>
      <w:r w:rsidRPr="003D5687">
        <w:rPr>
          <w:rFonts w:ascii="Arial" w:hAnsi="Arial" w:cs="Arial"/>
        </w:rPr>
        <w:t>Importance: High VPD means vegetation is drying out, increasing the likelihood of prolonged burning.</w:t>
      </w:r>
    </w:p>
    <w:p w14:paraId="31E7623D" w14:textId="77777777" w:rsidR="003D5687" w:rsidRPr="003D5687" w:rsidRDefault="003D5687" w:rsidP="003D5687">
      <w:pPr>
        <w:pStyle w:val="ListParagraph"/>
        <w:numPr>
          <w:ilvl w:val="0"/>
          <w:numId w:val="4"/>
        </w:numPr>
        <w:rPr>
          <w:rFonts w:ascii="Arial" w:hAnsi="Arial" w:cs="Arial"/>
        </w:rPr>
      </w:pPr>
      <w:r w:rsidRPr="003D5687">
        <w:rPr>
          <w:rFonts w:ascii="Arial" w:hAnsi="Arial" w:cs="Arial"/>
        </w:rPr>
        <w:t>vs (Wind Speed)</w:t>
      </w:r>
    </w:p>
    <w:p w14:paraId="14B09215" w14:textId="77777777" w:rsidR="003D5687" w:rsidRPr="003D5687" w:rsidRDefault="003D5687" w:rsidP="003D5687">
      <w:pPr>
        <w:pStyle w:val="ListParagraph"/>
        <w:numPr>
          <w:ilvl w:val="1"/>
          <w:numId w:val="4"/>
        </w:numPr>
        <w:rPr>
          <w:rFonts w:ascii="Arial" w:hAnsi="Arial" w:cs="Arial"/>
        </w:rPr>
      </w:pPr>
      <w:r w:rsidRPr="003D5687">
        <w:rPr>
          <w:rFonts w:ascii="Arial" w:hAnsi="Arial" w:cs="Arial"/>
        </w:rPr>
        <w:t xml:space="preserve">Importance: Strong winds spread fire and supply oxygen, helping it </w:t>
      </w:r>
      <w:proofErr w:type="gramStart"/>
      <w:r w:rsidRPr="003D5687">
        <w:rPr>
          <w:rFonts w:ascii="Arial" w:hAnsi="Arial" w:cs="Arial"/>
        </w:rPr>
        <w:t>burn</w:t>
      </w:r>
      <w:proofErr w:type="gramEnd"/>
      <w:r w:rsidRPr="003D5687">
        <w:rPr>
          <w:rFonts w:ascii="Arial" w:hAnsi="Arial" w:cs="Arial"/>
        </w:rPr>
        <w:t xml:space="preserve"> longer across new fuel sources.</w:t>
      </w:r>
    </w:p>
    <w:p w14:paraId="54E0F3E3" w14:textId="77777777" w:rsidR="003D5687" w:rsidRPr="003D5687" w:rsidRDefault="003D5687" w:rsidP="003D5687">
      <w:pPr>
        <w:pStyle w:val="ListParagraph"/>
        <w:numPr>
          <w:ilvl w:val="0"/>
          <w:numId w:val="4"/>
        </w:numPr>
        <w:rPr>
          <w:rFonts w:ascii="Arial" w:hAnsi="Arial" w:cs="Arial"/>
        </w:rPr>
      </w:pPr>
      <w:proofErr w:type="spellStart"/>
      <w:r w:rsidRPr="003D5687">
        <w:rPr>
          <w:rFonts w:ascii="Arial" w:hAnsi="Arial" w:cs="Arial"/>
        </w:rPr>
        <w:lastRenderedPageBreak/>
        <w:t>tmmx</w:t>
      </w:r>
      <w:proofErr w:type="spellEnd"/>
      <w:r w:rsidRPr="003D5687">
        <w:rPr>
          <w:rFonts w:ascii="Arial" w:hAnsi="Arial" w:cs="Arial"/>
        </w:rPr>
        <w:t xml:space="preserve">, </w:t>
      </w:r>
      <w:proofErr w:type="spellStart"/>
      <w:r w:rsidRPr="003D5687">
        <w:rPr>
          <w:rFonts w:ascii="Arial" w:hAnsi="Arial" w:cs="Arial"/>
        </w:rPr>
        <w:t>tmmn</w:t>
      </w:r>
      <w:proofErr w:type="spellEnd"/>
      <w:r w:rsidRPr="003D5687">
        <w:rPr>
          <w:rFonts w:ascii="Arial" w:hAnsi="Arial" w:cs="Arial"/>
        </w:rPr>
        <w:t xml:space="preserve"> (Max/Min Temperature)</w:t>
      </w:r>
    </w:p>
    <w:p w14:paraId="54F93783" w14:textId="77777777" w:rsidR="003D5687" w:rsidRPr="003D5687" w:rsidRDefault="003D5687" w:rsidP="003D5687">
      <w:pPr>
        <w:pStyle w:val="ListParagraph"/>
        <w:numPr>
          <w:ilvl w:val="1"/>
          <w:numId w:val="4"/>
        </w:numPr>
        <w:rPr>
          <w:rFonts w:ascii="Arial" w:hAnsi="Arial" w:cs="Arial"/>
        </w:rPr>
      </w:pPr>
      <w:r w:rsidRPr="003D5687">
        <w:rPr>
          <w:rFonts w:ascii="Arial" w:hAnsi="Arial" w:cs="Arial"/>
        </w:rPr>
        <w:t>Importance: High temperatures reduce fuel moisture and preheat vegetation, aiding continuous fire behavior.</w:t>
      </w:r>
    </w:p>
    <w:p w14:paraId="77D37394" w14:textId="77777777" w:rsidR="003D5687" w:rsidRPr="003D5687" w:rsidRDefault="003D5687" w:rsidP="003D5687">
      <w:pPr>
        <w:pStyle w:val="ListParagraph"/>
        <w:numPr>
          <w:ilvl w:val="0"/>
          <w:numId w:val="4"/>
        </w:numPr>
        <w:rPr>
          <w:rFonts w:ascii="Arial" w:hAnsi="Arial" w:cs="Arial"/>
        </w:rPr>
      </w:pPr>
      <w:proofErr w:type="spellStart"/>
      <w:r w:rsidRPr="003D5687">
        <w:rPr>
          <w:rFonts w:ascii="Arial" w:hAnsi="Arial" w:cs="Arial"/>
        </w:rPr>
        <w:t>rmin</w:t>
      </w:r>
      <w:proofErr w:type="spellEnd"/>
      <w:r w:rsidRPr="003D5687">
        <w:rPr>
          <w:rFonts w:ascii="Arial" w:hAnsi="Arial" w:cs="Arial"/>
        </w:rPr>
        <w:t xml:space="preserve">, </w:t>
      </w:r>
      <w:proofErr w:type="spellStart"/>
      <w:r w:rsidRPr="003D5687">
        <w:rPr>
          <w:rFonts w:ascii="Arial" w:hAnsi="Arial" w:cs="Arial"/>
        </w:rPr>
        <w:t>rmax</w:t>
      </w:r>
      <w:proofErr w:type="spellEnd"/>
      <w:r w:rsidRPr="003D5687">
        <w:rPr>
          <w:rFonts w:ascii="Arial" w:hAnsi="Arial" w:cs="Arial"/>
        </w:rPr>
        <w:t xml:space="preserve"> (Min/Max Relative Humidity)</w:t>
      </w:r>
    </w:p>
    <w:p w14:paraId="0605F08D" w14:textId="77777777" w:rsidR="003D5687" w:rsidRPr="0066473F" w:rsidRDefault="003D5687" w:rsidP="003D5687">
      <w:pPr>
        <w:pStyle w:val="ListParagraph"/>
        <w:numPr>
          <w:ilvl w:val="1"/>
          <w:numId w:val="4"/>
        </w:numPr>
        <w:rPr>
          <w:rFonts w:ascii="Arial" w:hAnsi="Arial" w:cs="Arial"/>
        </w:rPr>
      </w:pPr>
      <w:r w:rsidRPr="003D5687">
        <w:rPr>
          <w:rFonts w:ascii="Arial" w:hAnsi="Arial" w:cs="Arial"/>
        </w:rPr>
        <w:t>Importance: Low humidity dries fuels and air, increasing the chances of long-duration fires.</w:t>
      </w:r>
    </w:p>
    <w:p w14:paraId="2CEA0766" w14:textId="2201715E" w:rsidR="003D5687" w:rsidRPr="0066473F" w:rsidRDefault="003D5687" w:rsidP="001D58FC">
      <w:pPr>
        <w:pStyle w:val="ListParagraph"/>
        <w:numPr>
          <w:ilvl w:val="0"/>
          <w:numId w:val="4"/>
        </w:numPr>
        <w:rPr>
          <w:rFonts w:ascii="Arial" w:hAnsi="Arial" w:cs="Arial"/>
        </w:rPr>
      </w:pPr>
      <w:proofErr w:type="spellStart"/>
      <w:r w:rsidRPr="0066473F">
        <w:rPr>
          <w:rFonts w:ascii="Arial" w:hAnsi="Arial" w:cs="Arial"/>
        </w:rPr>
        <w:t>srad</w:t>
      </w:r>
      <w:proofErr w:type="spellEnd"/>
      <w:r w:rsidRPr="0066473F">
        <w:rPr>
          <w:rFonts w:ascii="Arial" w:hAnsi="Arial" w:cs="Arial"/>
        </w:rPr>
        <w:t xml:space="preserve"> (Solar Radiation)</w:t>
      </w:r>
    </w:p>
    <w:p w14:paraId="292A940C" w14:textId="77777777" w:rsidR="003D5687" w:rsidRPr="0066473F" w:rsidRDefault="003D5687" w:rsidP="003D5687">
      <w:pPr>
        <w:pStyle w:val="ListParagraph"/>
        <w:numPr>
          <w:ilvl w:val="1"/>
          <w:numId w:val="4"/>
        </w:numPr>
        <w:rPr>
          <w:rFonts w:ascii="Arial" w:hAnsi="Arial" w:cs="Arial"/>
        </w:rPr>
      </w:pPr>
      <w:r w:rsidRPr="003D5687">
        <w:rPr>
          <w:rFonts w:ascii="Arial" w:hAnsi="Arial" w:cs="Arial"/>
        </w:rPr>
        <w:t>Importance: Increases surface heating and fuel drying during daylight hours.</w:t>
      </w:r>
    </w:p>
    <w:p w14:paraId="617E487B" w14:textId="7E950C36" w:rsidR="003D5687" w:rsidRPr="0066473F" w:rsidRDefault="003D5687" w:rsidP="001D58FC">
      <w:pPr>
        <w:pStyle w:val="ListParagraph"/>
        <w:numPr>
          <w:ilvl w:val="0"/>
          <w:numId w:val="4"/>
        </w:numPr>
        <w:rPr>
          <w:rFonts w:ascii="Arial" w:hAnsi="Arial" w:cs="Arial"/>
        </w:rPr>
      </w:pPr>
      <w:proofErr w:type="spellStart"/>
      <w:r w:rsidRPr="0066473F">
        <w:rPr>
          <w:rFonts w:ascii="Arial" w:hAnsi="Arial" w:cs="Arial"/>
        </w:rPr>
        <w:t>etr</w:t>
      </w:r>
      <w:proofErr w:type="spellEnd"/>
      <w:r w:rsidRPr="0066473F">
        <w:rPr>
          <w:rFonts w:ascii="Arial" w:hAnsi="Arial" w:cs="Arial"/>
        </w:rPr>
        <w:t>, pet (Evapotranspiration Rates)</w:t>
      </w:r>
    </w:p>
    <w:p w14:paraId="17152788" w14:textId="77777777" w:rsidR="001D58FC" w:rsidRPr="0066473F" w:rsidRDefault="003D5687" w:rsidP="001D58FC">
      <w:pPr>
        <w:pStyle w:val="ListParagraph"/>
        <w:numPr>
          <w:ilvl w:val="1"/>
          <w:numId w:val="4"/>
        </w:numPr>
        <w:rPr>
          <w:rFonts w:ascii="Arial" w:hAnsi="Arial" w:cs="Arial"/>
        </w:rPr>
      </w:pPr>
      <w:r w:rsidRPr="003D5687">
        <w:rPr>
          <w:rFonts w:ascii="Arial" w:hAnsi="Arial" w:cs="Arial"/>
        </w:rPr>
        <w:t>Importance: High evapotranspiration dries out vegetation, reducing live fuel moisture.</w:t>
      </w:r>
    </w:p>
    <w:p w14:paraId="19C4731F" w14:textId="39306099" w:rsidR="003D5687" w:rsidRPr="0066473F" w:rsidRDefault="003D5687" w:rsidP="001D58FC">
      <w:pPr>
        <w:pStyle w:val="ListParagraph"/>
        <w:numPr>
          <w:ilvl w:val="0"/>
          <w:numId w:val="4"/>
        </w:numPr>
        <w:rPr>
          <w:rFonts w:ascii="Arial" w:hAnsi="Arial" w:cs="Arial"/>
        </w:rPr>
      </w:pPr>
      <w:r w:rsidRPr="0066473F">
        <w:rPr>
          <w:rFonts w:ascii="Arial" w:hAnsi="Arial" w:cs="Arial"/>
        </w:rPr>
        <w:t>pr (Precipitation)</w:t>
      </w:r>
    </w:p>
    <w:p w14:paraId="20812B5B" w14:textId="77777777" w:rsidR="003D5687" w:rsidRPr="0066473F" w:rsidRDefault="003D5687" w:rsidP="003D5687">
      <w:pPr>
        <w:pStyle w:val="ListParagraph"/>
        <w:numPr>
          <w:ilvl w:val="1"/>
          <w:numId w:val="4"/>
        </w:numPr>
        <w:rPr>
          <w:rFonts w:ascii="Arial" w:hAnsi="Arial" w:cs="Arial"/>
        </w:rPr>
      </w:pPr>
      <w:r w:rsidRPr="003D5687">
        <w:rPr>
          <w:rFonts w:ascii="Arial" w:hAnsi="Arial" w:cs="Arial"/>
        </w:rPr>
        <w:t>Importance: Less rainfall prior to a fire may mean drier conditions and more prolonged fires.</w:t>
      </w:r>
    </w:p>
    <w:p w14:paraId="1668F34A" w14:textId="3DA73941" w:rsidR="003D5687" w:rsidRPr="0066473F" w:rsidRDefault="003D5687" w:rsidP="001D58FC">
      <w:pPr>
        <w:pStyle w:val="ListParagraph"/>
        <w:numPr>
          <w:ilvl w:val="0"/>
          <w:numId w:val="4"/>
        </w:numPr>
        <w:rPr>
          <w:rFonts w:ascii="Arial" w:hAnsi="Arial" w:cs="Arial"/>
        </w:rPr>
      </w:pPr>
      <w:r w:rsidRPr="0066473F">
        <w:rPr>
          <w:rFonts w:ascii="Arial" w:hAnsi="Arial" w:cs="Arial"/>
        </w:rPr>
        <w:t>bi (Burn Index or Fire Danger Index)</w:t>
      </w:r>
    </w:p>
    <w:p w14:paraId="1DFC55E2" w14:textId="7E0E6913" w:rsidR="001D58FC" w:rsidRDefault="003D5687" w:rsidP="001D58FC">
      <w:pPr>
        <w:pStyle w:val="ListParagraph"/>
        <w:numPr>
          <w:ilvl w:val="1"/>
          <w:numId w:val="4"/>
        </w:numPr>
        <w:rPr>
          <w:rFonts w:ascii="Arial" w:hAnsi="Arial" w:cs="Arial"/>
        </w:rPr>
      </w:pPr>
      <w:r w:rsidRPr="003D5687">
        <w:rPr>
          <w:rFonts w:ascii="Arial" w:hAnsi="Arial" w:cs="Arial"/>
        </w:rPr>
        <w:t>Importance: Summarizes fire risk and flammability potential—higher BI typically correlates with longer and more intense fires.</w:t>
      </w:r>
    </w:p>
    <w:p w14:paraId="054A67F9" w14:textId="7CC766E5" w:rsidR="008C7CCF" w:rsidRPr="0066473F" w:rsidRDefault="008C7CCF" w:rsidP="008C7CCF">
      <w:pPr>
        <w:pStyle w:val="ListParagraph"/>
        <w:numPr>
          <w:ilvl w:val="0"/>
          <w:numId w:val="17"/>
        </w:numPr>
        <w:rPr>
          <w:rFonts w:ascii="Arial" w:hAnsi="Arial" w:cs="Arial"/>
        </w:rPr>
      </w:pPr>
      <w:r>
        <w:rPr>
          <w:rFonts w:ascii="Arial" w:hAnsi="Arial" w:cs="Arial"/>
        </w:rPr>
        <w:t xml:space="preserve">Add </w:t>
      </w:r>
      <w:proofErr w:type="spellStart"/>
      <w:r>
        <w:rPr>
          <w:rFonts w:ascii="Arial" w:hAnsi="Arial" w:cs="Arial"/>
        </w:rPr>
        <w:t>windirection</w:t>
      </w:r>
      <w:proofErr w:type="spellEnd"/>
      <w:r>
        <w:rPr>
          <w:rFonts w:ascii="Arial" w:hAnsi="Arial" w:cs="Arial"/>
        </w:rPr>
        <w:t xml:space="preserve"> based on professor feedback. </w:t>
      </w:r>
    </w:p>
    <w:p w14:paraId="08821A3C" w14:textId="77777777" w:rsidR="001D58FC" w:rsidRPr="0066473F" w:rsidRDefault="001D58FC" w:rsidP="001D58FC">
      <w:pPr>
        <w:spacing w:before="100" w:beforeAutospacing="1" w:after="100" w:afterAutospacing="1" w:line="240" w:lineRule="auto"/>
        <w:outlineLvl w:val="2"/>
        <w:rPr>
          <w:rFonts w:ascii="Arial" w:eastAsia="Times New Roman" w:hAnsi="Arial" w:cs="Arial"/>
          <w:b/>
          <w:bCs/>
          <w:kern w:val="0"/>
          <w:sz w:val="27"/>
          <w:szCs w:val="27"/>
          <w14:ligatures w14:val="none"/>
        </w:rPr>
      </w:pPr>
      <w:r w:rsidRPr="0066473F">
        <w:rPr>
          <w:rFonts w:ascii="Arial" w:eastAsia="Times New Roman" w:hAnsi="Arial" w:cs="Arial"/>
          <w:b/>
          <w:bCs/>
          <w:kern w:val="0"/>
          <w:sz w:val="27"/>
          <w:szCs w:val="27"/>
          <w14:ligatures w14:val="none"/>
        </w:rPr>
        <w:t>Consideration of Fire Direction</w:t>
      </w:r>
    </w:p>
    <w:p w14:paraId="3B20762F" w14:textId="3403A3D3" w:rsidR="00610B44" w:rsidRPr="0066473F" w:rsidRDefault="00610B44" w:rsidP="00610B44">
      <w:pPr>
        <w:spacing w:after="0" w:line="240" w:lineRule="auto"/>
        <w:rPr>
          <w:rFonts w:ascii="Arial" w:hAnsi="Arial" w:cs="Arial"/>
        </w:rPr>
      </w:pPr>
      <w:r w:rsidRPr="00610B44">
        <w:rPr>
          <w:rFonts w:ascii="Arial" w:hAnsi="Arial" w:cs="Arial"/>
        </w:rPr>
        <w:t xml:space="preserve">Wind direction can influence how </w:t>
      </w:r>
      <w:r w:rsidRPr="0066473F">
        <w:rPr>
          <w:rFonts w:ascii="Arial" w:hAnsi="Arial" w:cs="Arial"/>
        </w:rPr>
        <w:t>wildfire</w:t>
      </w:r>
      <w:r w:rsidRPr="00610B44">
        <w:rPr>
          <w:rFonts w:ascii="Arial" w:hAnsi="Arial" w:cs="Arial"/>
        </w:rPr>
        <w:t xml:space="preserve"> spreads across the landscape. When the wind flows in the same direction as natural slopes or areas with abundant fuel, it can help the fire continue along that path, which may result in longer burn durations.</w:t>
      </w:r>
    </w:p>
    <w:p w14:paraId="445EA467" w14:textId="77777777" w:rsidR="00610B44" w:rsidRPr="00610B44" w:rsidRDefault="00610B44" w:rsidP="00610B44">
      <w:pPr>
        <w:spacing w:after="0" w:line="240" w:lineRule="auto"/>
        <w:rPr>
          <w:rFonts w:ascii="Arial" w:hAnsi="Arial" w:cs="Arial"/>
        </w:rPr>
      </w:pPr>
    </w:p>
    <w:p w14:paraId="6762C84E" w14:textId="77777777" w:rsidR="00610B44" w:rsidRPr="0066473F" w:rsidRDefault="00610B44" w:rsidP="00610B44">
      <w:pPr>
        <w:spacing w:after="0" w:line="240" w:lineRule="auto"/>
        <w:rPr>
          <w:rFonts w:ascii="Arial" w:hAnsi="Arial" w:cs="Arial"/>
        </w:rPr>
      </w:pPr>
      <w:r w:rsidRPr="00610B44">
        <w:rPr>
          <w:rFonts w:ascii="Arial" w:hAnsi="Arial" w:cs="Arial"/>
        </w:rPr>
        <w:t>Because the time available for this project is limited, wind direction will only be included in the final analysis if it is feasible to do so. Incorporating wind direction requires tracking fire movement across space and time, aligning it with environmental factors such as terrain and fuel continuity, and accounting for changes in wind patterns. These steps add considerable complexity to the analysis.</w:t>
      </w:r>
    </w:p>
    <w:p w14:paraId="100924FD" w14:textId="77777777" w:rsidR="00610B44" w:rsidRPr="00610B44" w:rsidRDefault="00610B44" w:rsidP="00610B44">
      <w:pPr>
        <w:spacing w:after="0" w:line="240" w:lineRule="auto"/>
        <w:rPr>
          <w:rFonts w:ascii="Arial" w:hAnsi="Arial" w:cs="Arial"/>
        </w:rPr>
      </w:pPr>
    </w:p>
    <w:p w14:paraId="1D358A03" w14:textId="1B8321E0" w:rsidR="0066473F" w:rsidRPr="0066473F" w:rsidRDefault="00610B44" w:rsidP="00610B44">
      <w:pPr>
        <w:spacing w:after="0" w:line="240" w:lineRule="auto"/>
        <w:rPr>
          <w:rFonts w:ascii="Arial" w:hAnsi="Arial" w:cs="Arial"/>
        </w:rPr>
      </w:pPr>
      <w:r w:rsidRPr="00610B44">
        <w:rPr>
          <w:rFonts w:ascii="Arial" w:hAnsi="Arial" w:cs="Arial"/>
        </w:rPr>
        <w:t>If the data can be used effectively without delaying the main objectives, we will include wind direction in our modeling. Otherwise, it will be documented as a potential area for future research.</w:t>
      </w:r>
    </w:p>
    <w:p w14:paraId="7DB8D0E6" w14:textId="45C46C7F" w:rsidR="001D58FC" w:rsidRPr="0066473F" w:rsidRDefault="0066473F" w:rsidP="0066473F">
      <w:pPr>
        <w:spacing w:before="100" w:beforeAutospacing="1" w:after="100" w:afterAutospacing="1" w:line="240" w:lineRule="auto"/>
        <w:outlineLvl w:val="2"/>
        <w:rPr>
          <w:rFonts w:ascii="Arial" w:eastAsia="Times New Roman" w:hAnsi="Arial" w:cs="Arial"/>
          <w:b/>
          <w:bCs/>
          <w:kern w:val="0"/>
          <w:sz w:val="27"/>
          <w:szCs w:val="27"/>
          <w14:ligatures w14:val="none"/>
        </w:rPr>
      </w:pPr>
      <w:r w:rsidRPr="0066473F">
        <w:rPr>
          <w:rFonts w:ascii="Arial" w:eastAsia="Times New Roman" w:hAnsi="Arial" w:cs="Arial"/>
          <w:b/>
          <w:bCs/>
          <w:kern w:val="0"/>
          <w:sz w:val="27"/>
          <w:szCs w:val="27"/>
          <w14:ligatures w14:val="none"/>
        </w:rPr>
        <w:t>Model Selection</w:t>
      </w:r>
    </w:p>
    <w:p w14:paraId="086FF84B" w14:textId="1FF3A056" w:rsidR="001D58FC" w:rsidRPr="0066473F" w:rsidRDefault="0066473F" w:rsidP="001D58FC">
      <w:pPr>
        <w:rPr>
          <w:rFonts w:ascii="Arial" w:hAnsi="Arial" w:cs="Arial"/>
        </w:rPr>
      </w:pPr>
      <w:r w:rsidRPr="0066473F">
        <w:rPr>
          <w:rFonts w:ascii="Arial" w:hAnsi="Arial" w:cs="Arial"/>
        </w:rPr>
        <w:t xml:space="preserve">To predict wildfire duration and related behaviors, we plan to evaluate both traditional machine learning models and advanced deep learning approaches. This hybrid strategy is informed not only by our own dataset structure but also by recent advances in wildfire modeling, such as the work by </w:t>
      </w:r>
      <w:r w:rsidRPr="0066473F">
        <w:rPr>
          <w:rFonts w:ascii="Arial" w:hAnsi="Arial" w:cs="Arial"/>
          <w:b/>
          <w:bCs/>
        </w:rPr>
        <w:t>Shadrin et al. (2024)</w:t>
      </w:r>
      <w:r w:rsidRPr="0066473F">
        <w:rPr>
          <w:rFonts w:ascii="Arial" w:hAnsi="Arial" w:cs="Arial"/>
        </w:rPr>
        <w:t>, which successfully applied deep learning to predict fire spread using multimodal geospatial and meteorological data.</w:t>
      </w:r>
    </w:p>
    <w:p w14:paraId="0D3207BB" w14:textId="4F122D4A" w:rsidR="0066473F" w:rsidRPr="0066473F" w:rsidRDefault="0066473F" w:rsidP="0066473F">
      <w:pPr>
        <w:rPr>
          <w:rFonts w:ascii="Arial" w:hAnsi="Arial" w:cs="Arial"/>
          <w:b/>
          <w:bCs/>
        </w:rPr>
      </w:pPr>
      <w:r w:rsidRPr="0066473F">
        <w:rPr>
          <w:rFonts w:ascii="Arial" w:hAnsi="Arial" w:cs="Arial"/>
          <w:b/>
          <w:bCs/>
        </w:rPr>
        <w:lastRenderedPageBreak/>
        <w:t>Traditional Models</w:t>
      </w:r>
    </w:p>
    <w:p w14:paraId="665C19C1" w14:textId="77777777" w:rsidR="0066473F" w:rsidRPr="0066473F" w:rsidRDefault="0066473F" w:rsidP="0066473F">
      <w:pPr>
        <w:pStyle w:val="ListParagraph"/>
        <w:numPr>
          <w:ilvl w:val="0"/>
          <w:numId w:val="14"/>
        </w:numPr>
        <w:rPr>
          <w:rFonts w:ascii="Arial" w:hAnsi="Arial" w:cs="Arial"/>
        </w:rPr>
      </w:pPr>
      <w:proofErr w:type="spellStart"/>
      <w:r w:rsidRPr="0066473F">
        <w:rPr>
          <w:rFonts w:ascii="Arial" w:hAnsi="Arial" w:cs="Arial"/>
        </w:rPr>
        <w:t>XGBoost</w:t>
      </w:r>
      <w:proofErr w:type="spellEnd"/>
      <w:r w:rsidRPr="0066473F">
        <w:rPr>
          <w:rFonts w:ascii="Arial" w:hAnsi="Arial" w:cs="Arial"/>
        </w:rPr>
        <w:t xml:space="preserve"> and </w:t>
      </w:r>
      <w:proofErr w:type="spellStart"/>
      <w:r w:rsidRPr="0066473F">
        <w:rPr>
          <w:rFonts w:ascii="Arial" w:hAnsi="Arial" w:cs="Arial"/>
        </w:rPr>
        <w:t>LightGBM</w:t>
      </w:r>
      <w:proofErr w:type="spellEnd"/>
      <w:r w:rsidRPr="0066473F">
        <w:rPr>
          <w:rFonts w:ascii="Arial" w:hAnsi="Arial" w:cs="Arial"/>
        </w:rPr>
        <w:t xml:space="preserve"> will serve as strong baselines. They are highly effective for structured, tabular data such as ours, and they offer good performance with limited tuning.</w:t>
      </w:r>
    </w:p>
    <w:p w14:paraId="7654DFAB" w14:textId="77777777" w:rsidR="0066473F" w:rsidRPr="0066473F" w:rsidRDefault="0066473F" w:rsidP="0066473F">
      <w:pPr>
        <w:pStyle w:val="ListParagraph"/>
        <w:numPr>
          <w:ilvl w:val="0"/>
          <w:numId w:val="14"/>
        </w:numPr>
        <w:rPr>
          <w:rFonts w:ascii="Arial" w:hAnsi="Arial" w:cs="Arial"/>
        </w:rPr>
      </w:pPr>
      <w:r w:rsidRPr="0066473F">
        <w:rPr>
          <w:rFonts w:ascii="Arial" w:hAnsi="Arial" w:cs="Arial"/>
        </w:rPr>
        <w:t>k-Nearest Neighbors (k-NN) will be tested for its ability to identify spatial patterns in historical fire behavior using local similarity.</w:t>
      </w:r>
    </w:p>
    <w:p w14:paraId="3115AC2B" w14:textId="77777777" w:rsidR="0066473F" w:rsidRPr="0066473F" w:rsidRDefault="0066473F" w:rsidP="0066473F">
      <w:pPr>
        <w:rPr>
          <w:rFonts w:ascii="Arial" w:hAnsi="Arial" w:cs="Arial"/>
        </w:rPr>
      </w:pPr>
      <w:r w:rsidRPr="0066473F">
        <w:rPr>
          <w:rFonts w:ascii="Arial" w:hAnsi="Arial" w:cs="Arial"/>
        </w:rPr>
        <w:t>These models are interpretable and computationally efficient, making them ideal for early-stage analysis and feature importance extraction.</w:t>
      </w:r>
    </w:p>
    <w:p w14:paraId="277AA9A4" w14:textId="50545B32" w:rsidR="0066473F" w:rsidRPr="0066473F" w:rsidRDefault="0066473F" w:rsidP="0066473F">
      <w:pPr>
        <w:rPr>
          <w:rFonts w:ascii="Arial" w:hAnsi="Arial" w:cs="Arial"/>
          <w:b/>
          <w:bCs/>
        </w:rPr>
      </w:pPr>
      <w:r w:rsidRPr="0066473F">
        <w:rPr>
          <w:rFonts w:ascii="Arial" w:hAnsi="Arial" w:cs="Arial"/>
          <w:b/>
          <w:bCs/>
        </w:rPr>
        <w:t>Deep Learning Models</w:t>
      </w:r>
    </w:p>
    <w:p w14:paraId="4B241291" w14:textId="5B44353E" w:rsidR="0066473F" w:rsidRPr="0066473F" w:rsidRDefault="0066473F" w:rsidP="0066473F">
      <w:pPr>
        <w:rPr>
          <w:rFonts w:ascii="Arial" w:hAnsi="Arial" w:cs="Arial"/>
        </w:rPr>
      </w:pPr>
      <w:r w:rsidRPr="0066473F">
        <w:rPr>
          <w:rFonts w:ascii="Arial" w:hAnsi="Arial" w:cs="Arial"/>
        </w:rPr>
        <w:t>Inspired by</w:t>
      </w:r>
      <w:r w:rsidRPr="0066473F">
        <w:rPr>
          <w:rFonts w:ascii="Arial" w:hAnsi="Arial" w:cs="Arial"/>
          <w:b/>
          <w:bCs/>
        </w:rPr>
        <w:t xml:space="preserve"> Shadrin et al. (2024</w:t>
      </w:r>
      <w:r w:rsidRPr="0066473F">
        <w:rPr>
          <w:rFonts w:ascii="Arial" w:hAnsi="Arial" w:cs="Arial"/>
        </w:rPr>
        <w:t>), we will explore deep learning models that can better capture the spatiotemporal dynamics of wildfire behavior:</w:t>
      </w:r>
    </w:p>
    <w:p w14:paraId="280EA60A" w14:textId="77777777" w:rsidR="0066473F" w:rsidRPr="0066473F" w:rsidRDefault="0066473F" w:rsidP="0066473F">
      <w:pPr>
        <w:pStyle w:val="ListParagraph"/>
        <w:numPr>
          <w:ilvl w:val="0"/>
          <w:numId w:val="15"/>
        </w:numPr>
        <w:rPr>
          <w:rFonts w:ascii="Arial" w:hAnsi="Arial" w:cs="Arial"/>
        </w:rPr>
      </w:pPr>
      <w:r w:rsidRPr="0066473F">
        <w:rPr>
          <w:rFonts w:ascii="Arial" w:hAnsi="Arial" w:cs="Arial"/>
        </w:rPr>
        <w:t>Convolutional Neural Networks (CNNs) are useful if we represent weather, land cover, and fire behavior data as raster images or spatial tensors. The study showed that CNN-based models, such as MA-Net, achieved strong F1-scores (0.64–0.68) in predicting fire spread over a 5-day horizon.</w:t>
      </w:r>
    </w:p>
    <w:p w14:paraId="1D1551A8" w14:textId="1D5388F6" w:rsidR="0066473F" w:rsidRPr="0066473F" w:rsidRDefault="0066473F" w:rsidP="0066473F">
      <w:pPr>
        <w:pStyle w:val="ListParagraph"/>
        <w:numPr>
          <w:ilvl w:val="0"/>
          <w:numId w:val="15"/>
        </w:numPr>
        <w:rPr>
          <w:rFonts w:ascii="Arial" w:hAnsi="Arial" w:cs="Arial"/>
        </w:rPr>
      </w:pPr>
      <w:proofErr w:type="spellStart"/>
      <w:r w:rsidRPr="0066473F">
        <w:rPr>
          <w:rFonts w:ascii="Arial" w:hAnsi="Arial" w:cs="Arial"/>
        </w:rPr>
        <w:t>ConvLSTM</w:t>
      </w:r>
      <w:proofErr w:type="spellEnd"/>
      <w:r w:rsidRPr="0066473F">
        <w:rPr>
          <w:rFonts w:ascii="Arial" w:hAnsi="Arial" w:cs="Arial"/>
        </w:rPr>
        <w:t xml:space="preserve"> and LSTM models may be used if temporal sequences of fire and weather conditions are constructed. These models are well-suited for learning dependencies across time and space, particularly in estimating how fires evolve day by day.</w:t>
      </w:r>
    </w:p>
    <w:p w14:paraId="2D82CB2D" w14:textId="2E8AF15E" w:rsidR="0066473F" w:rsidRPr="0066473F" w:rsidRDefault="0066473F" w:rsidP="0066473F">
      <w:pPr>
        <w:rPr>
          <w:rFonts w:ascii="Arial" w:hAnsi="Arial" w:cs="Arial"/>
        </w:rPr>
      </w:pPr>
      <w:r w:rsidRPr="0066473F">
        <w:rPr>
          <w:rFonts w:ascii="Arial" w:hAnsi="Arial" w:cs="Arial"/>
        </w:rPr>
        <w:t>In the article, the authors emphasized that wind direction and land cover were among the most important features. Their CNN-based MA-Net model was able to forecast wildfire spread direction and area with notable accuracy using a grid-based approach. This supports our consideration of CNNs and the integration of high-resolution meteorological and static land data into our modeling pipeline.</w:t>
      </w:r>
    </w:p>
    <w:p w14:paraId="62E77F52" w14:textId="5260705E" w:rsidR="0066473F" w:rsidRPr="0066473F" w:rsidRDefault="0066473F" w:rsidP="0066473F">
      <w:pPr>
        <w:rPr>
          <w:rFonts w:ascii="Arial" w:hAnsi="Arial" w:cs="Arial"/>
          <w:b/>
          <w:bCs/>
        </w:rPr>
      </w:pPr>
      <w:r w:rsidRPr="0066473F">
        <w:rPr>
          <w:rFonts w:ascii="Arial" w:hAnsi="Arial" w:cs="Arial"/>
          <w:b/>
          <w:bCs/>
        </w:rPr>
        <w:t xml:space="preserve">References: </w:t>
      </w:r>
    </w:p>
    <w:p w14:paraId="67053A3D" w14:textId="42FE0475" w:rsidR="0066473F" w:rsidRPr="0066473F" w:rsidRDefault="0066473F" w:rsidP="0066473F">
      <w:pPr>
        <w:rPr>
          <w:rFonts w:ascii="Arial" w:hAnsi="Arial" w:cs="Arial"/>
        </w:rPr>
      </w:pPr>
      <w:r w:rsidRPr="0066473F">
        <w:rPr>
          <w:rFonts w:ascii="Arial" w:hAnsi="Arial" w:cs="Arial"/>
        </w:rPr>
        <w:t xml:space="preserve">Shadrin, A., Solovyev, R., Kustov, A., &amp; Krivov, A. (2024). </w:t>
      </w:r>
      <w:r w:rsidRPr="0066473F">
        <w:rPr>
          <w:rFonts w:ascii="Arial" w:hAnsi="Arial" w:cs="Arial"/>
          <w:i/>
          <w:iCs/>
        </w:rPr>
        <w:t>Wildfire spreading prediction using multimodal data and deep neural network approach</w:t>
      </w:r>
      <w:r w:rsidRPr="0066473F">
        <w:rPr>
          <w:rFonts w:ascii="Arial" w:hAnsi="Arial" w:cs="Arial"/>
        </w:rPr>
        <w:t xml:space="preserve">. Scientific Reports, 14, Article 52821. </w:t>
      </w:r>
      <w:hyperlink r:id="rId5" w:tgtFrame="_new" w:history="1">
        <w:r w:rsidRPr="0066473F">
          <w:rPr>
            <w:rStyle w:val="Hyperlink"/>
            <w:rFonts w:ascii="Arial" w:hAnsi="Arial" w:cs="Arial"/>
          </w:rPr>
          <w:t>https://doi.org/10.1038/s41598-024-52821-x</w:t>
        </w:r>
      </w:hyperlink>
    </w:p>
    <w:p w14:paraId="1ABC34DF" w14:textId="2B7CCB9A" w:rsidR="003D5687" w:rsidRPr="0066473F" w:rsidRDefault="003D5687" w:rsidP="003D5687">
      <w:pPr>
        <w:pStyle w:val="ListParagraph"/>
        <w:rPr>
          <w:rFonts w:ascii="Arial" w:hAnsi="Arial" w:cs="Arial"/>
        </w:rPr>
      </w:pPr>
    </w:p>
    <w:sectPr w:rsidR="003D5687" w:rsidRPr="00664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3477"/>
    <w:multiLevelType w:val="multilevel"/>
    <w:tmpl w:val="D94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5FDD"/>
    <w:multiLevelType w:val="multilevel"/>
    <w:tmpl w:val="BA1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B66FA"/>
    <w:multiLevelType w:val="multilevel"/>
    <w:tmpl w:val="C7685C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B6AD0"/>
    <w:multiLevelType w:val="multilevel"/>
    <w:tmpl w:val="E85252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22C13"/>
    <w:multiLevelType w:val="multilevel"/>
    <w:tmpl w:val="36C45D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D3DA5"/>
    <w:multiLevelType w:val="multilevel"/>
    <w:tmpl w:val="2C7862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B76E5"/>
    <w:multiLevelType w:val="multilevel"/>
    <w:tmpl w:val="E83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1467E"/>
    <w:multiLevelType w:val="multilevel"/>
    <w:tmpl w:val="7182FFA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41EC4941"/>
    <w:multiLevelType w:val="multilevel"/>
    <w:tmpl w:val="176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116CD"/>
    <w:multiLevelType w:val="multilevel"/>
    <w:tmpl w:val="E942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33D02"/>
    <w:multiLevelType w:val="multilevel"/>
    <w:tmpl w:val="62BC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90912"/>
    <w:multiLevelType w:val="multilevel"/>
    <w:tmpl w:val="4CD8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F64F3"/>
    <w:multiLevelType w:val="multilevel"/>
    <w:tmpl w:val="038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A09C4"/>
    <w:multiLevelType w:val="multilevel"/>
    <w:tmpl w:val="AFE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A04CD"/>
    <w:multiLevelType w:val="hybridMultilevel"/>
    <w:tmpl w:val="2C4A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036AE"/>
    <w:multiLevelType w:val="hybridMultilevel"/>
    <w:tmpl w:val="441E9E26"/>
    <w:lvl w:ilvl="0" w:tplc="26E6A5E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4A7DAA"/>
    <w:multiLevelType w:val="multilevel"/>
    <w:tmpl w:val="914EF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735979">
    <w:abstractNumId w:val="14"/>
  </w:num>
  <w:num w:numId="2" w16cid:durableId="1788043296">
    <w:abstractNumId w:val="11"/>
  </w:num>
  <w:num w:numId="3" w16cid:durableId="1129781113">
    <w:abstractNumId w:val="16"/>
  </w:num>
  <w:num w:numId="4" w16cid:durableId="227495263">
    <w:abstractNumId w:val="7"/>
  </w:num>
  <w:num w:numId="5" w16cid:durableId="209347958">
    <w:abstractNumId w:val="12"/>
  </w:num>
  <w:num w:numId="6" w16cid:durableId="2053923709">
    <w:abstractNumId w:val="3"/>
  </w:num>
  <w:num w:numId="7" w16cid:durableId="1148092041">
    <w:abstractNumId w:val="0"/>
  </w:num>
  <w:num w:numId="8" w16cid:durableId="625359263">
    <w:abstractNumId w:val="4"/>
  </w:num>
  <w:num w:numId="9" w16cid:durableId="1121337832">
    <w:abstractNumId w:val="8"/>
  </w:num>
  <w:num w:numId="10" w16cid:durableId="1563247259">
    <w:abstractNumId w:val="2"/>
  </w:num>
  <w:num w:numId="11" w16cid:durableId="2001540928">
    <w:abstractNumId w:val="13"/>
  </w:num>
  <w:num w:numId="12" w16cid:durableId="1992172354">
    <w:abstractNumId w:val="5"/>
  </w:num>
  <w:num w:numId="13" w16cid:durableId="1189878311">
    <w:abstractNumId w:val="10"/>
  </w:num>
  <w:num w:numId="14" w16cid:durableId="1778521361">
    <w:abstractNumId w:val="1"/>
  </w:num>
  <w:num w:numId="15" w16cid:durableId="880438917">
    <w:abstractNumId w:val="9"/>
  </w:num>
  <w:num w:numId="16" w16cid:durableId="861631942">
    <w:abstractNumId w:val="6"/>
  </w:num>
  <w:num w:numId="17" w16cid:durableId="14936465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BB"/>
    <w:rsid w:val="000A308A"/>
    <w:rsid w:val="001D58FC"/>
    <w:rsid w:val="00261368"/>
    <w:rsid w:val="002F3145"/>
    <w:rsid w:val="003D5687"/>
    <w:rsid w:val="00610B44"/>
    <w:rsid w:val="0066473F"/>
    <w:rsid w:val="008C7CCF"/>
    <w:rsid w:val="009979BB"/>
    <w:rsid w:val="00F379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09F5"/>
  <w15:chartTrackingRefBased/>
  <w15:docId w15:val="{AB6958EF-8561-4E7B-817D-28D2FA89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9BB"/>
    <w:rPr>
      <w:rFonts w:eastAsiaTheme="majorEastAsia" w:cstheme="majorBidi"/>
      <w:color w:val="272727" w:themeColor="text1" w:themeTint="D8"/>
    </w:rPr>
  </w:style>
  <w:style w:type="paragraph" w:styleId="Title">
    <w:name w:val="Title"/>
    <w:basedOn w:val="Normal"/>
    <w:next w:val="Normal"/>
    <w:link w:val="TitleChar"/>
    <w:uiPriority w:val="10"/>
    <w:qFormat/>
    <w:rsid w:val="00997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9BB"/>
    <w:pPr>
      <w:spacing w:before="160"/>
      <w:jc w:val="center"/>
    </w:pPr>
    <w:rPr>
      <w:i/>
      <w:iCs/>
      <w:color w:val="404040" w:themeColor="text1" w:themeTint="BF"/>
    </w:rPr>
  </w:style>
  <w:style w:type="character" w:customStyle="1" w:styleId="QuoteChar">
    <w:name w:val="Quote Char"/>
    <w:basedOn w:val="DefaultParagraphFont"/>
    <w:link w:val="Quote"/>
    <w:uiPriority w:val="29"/>
    <w:rsid w:val="009979BB"/>
    <w:rPr>
      <w:i/>
      <w:iCs/>
      <w:color w:val="404040" w:themeColor="text1" w:themeTint="BF"/>
    </w:rPr>
  </w:style>
  <w:style w:type="paragraph" w:styleId="ListParagraph">
    <w:name w:val="List Paragraph"/>
    <w:basedOn w:val="Normal"/>
    <w:uiPriority w:val="34"/>
    <w:qFormat/>
    <w:rsid w:val="009979BB"/>
    <w:pPr>
      <w:ind w:left="720"/>
      <w:contextualSpacing/>
    </w:pPr>
  </w:style>
  <w:style w:type="character" w:styleId="IntenseEmphasis">
    <w:name w:val="Intense Emphasis"/>
    <w:basedOn w:val="DefaultParagraphFont"/>
    <w:uiPriority w:val="21"/>
    <w:qFormat/>
    <w:rsid w:val="009979BB"/>
    <w:rPr>
      <w:i/>
      <w:iCs/>
      <w:color w:val="0F4761" w:themeColor="accent1" w:themeShade="BF"/>
    </w:rPr>
  </w:style>
  <w:style w:type="paragraph" w:styleId="IntenseQuote">
    <w:name w:val="Intense Quote"/>
    <w:basedOn w:val="Normal"/>
    <w:next w:val="Normal"/>
    <w:link w:val="IntenseQuoteChar"/>
    <w:uiPriority w:val="30"/>
    <w:qFormat/>
    <w:rsid w:val="00997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9BB"/>
    <w:rPr>
      <w:i/>
      <w:iCs/>
      <w:color w:val="0F4761" w:themeColor="accent1" w:themeShade="BF"/>
    </w:rPr>
  </w:style>
  <w:style w:type="character" w:styleId="IntenseReference">
    <w:name w:val="Intense Reference"/>
    <w:basedOn w:val="DefaultParagraphFont"/>
    <w:uiPriority w:val="32"/>
    <w:qFormat/>
    <w:rsid w:val="009979BB"/>
    <w:rPr>
      <w:b/>
      <w:bCs/>
      <w:smallCaps/>
      <w:color w:val="0F4761" w:themeColor="accent1" w:themeShade="BF"/>
      <w:spacing w:val="5"/>
    </w:rPr>
  </w:style>
  <w:style w:type="character" w:styleId="Strong">
    <w:name w:val="Strong"/>
    <w:basedOn w:val="DefaultParagraphFont"/>
    <w:uiPriority w:val="22"/>
    <w:qFormat/>
    <w:rsid w:val="001D58FC"/>
    <w:rPr>
      <w:b/>
      <w:bCs/>
    </w:rPr>
  </w:style>
  <w:style w:type="paragraph" w:styleId="NormalWeb">
    <w:name w:val="Normal (Web)"/>
    <w:basedOn w:val="Normal"/>
    <w:uiPriority w:val="99"/>
    <w:semiHidden/>
    <w:unhideWhenUsed/>
    <w:rsid w:val="001D58F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D58FC"/>
    <w:rPr>
      <w:rFonts w:ascii="Courier New" w:eastAsia="Times New Roman" w:hAnsi="Courier New" w:cs="Courier New"/>
      <w:sz w:val="20"/>
      <w:szCs w:val="20"/>
    </w:rPr>
  </w:style>
  <w:style w:type="character" w:styleId="Emphasis">
    <w:name w:val="Emphasis"/>
    <w:basedOn w:val="DefaultParagraphFont"/>
    <w:uiPriority w:val="20"/>
    <w:qFormat/>
    <w:rsid w:val="001D58FC"/>
    <w:rPr>
      <w:i/>
      <w:iCs/>
    </w:rPr>
  </w:style>
  <w:style w:type="character" w:styleId="Hyperlink">
    <w:name w:val="Hyperlink"/>
    <w:basedOn w:val="DefaultParagraphFont"/>
    <w:uiPriority w:val="99"/>
    <w:unhideWhenUsed/>
    <w:rsid w:val="0066473F"/>
    <w:rPr>
      <w:color w:val="467886" w:themeColor="hyperlink"/>
      <w:u w:val="single"/>
    </w:rPr>
  </w:style>
  <w:style w:type="character" w:styleId="UnresolvedMention">
    <w:name w:val="Unresolved Mention"/>
    <w:basedOn w:val="DefaultParagraphFont"/>
    <w:uiPriority w:val="99"/>
    <w:semiHidden/>
    <w:unhideWhenUsed/>
    <w:rsid w:val="00664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79567">
      <w:bodyDiv w:val="1"/>
      <w:marLeft w:val="0"/>
      <w:marRight w:val="0"/>
      <w:marTop w:val="0"/>
      <w:marBottom w:val="0"/>
      <w:divBdr>
        <w:top w:val="none" w:sz="0" w:space="0" w:color="auto"/>
        <w:left w:val="none" w:sz="0" w:space="0" w:color="auto"/>
        <w:bottom w:val="none" w:sz="0" w:space="0" w:color="auto"/>
        <w:right w:val="none" w:sz="0" w:space="0" w:color="auto"/>
      </w:divBdr>
    </w:div>
    <w:div w:id="259677421">
      <w:bodyDiv w:val="1"/>
      <w:marLeft w:val="0"/>
      <w:marRight w:val="0"/>
      <w:marTop w:val="0"/>
      <w:marBottom w:val="0"/>
      <w:divBdr>
        <w:top w:val="none" w:sz="0" w:space="0" w:color="auto"/>
        <w:left w:val="none" w:sz="0" w:space="0" w:color="auto"/>
        <w:bottom w:val="none" w:sz="0" w:space="0" w:color="auto"/>
        <w:right w:val="none" w:sz="0" w:space="0" w:color="auto"/>
      </w:divBdr>
    </w:div>
    <w:div w:id="335496883">
      <w:bodyDiv w:val="1"/>
      <w:marLeft w:val="0"/>
      <w:marRight w:val="0"/>
      <w:marTop w:val="0"/>
      <w:marBottom w:val="0"/>
      <w:divBdr>
        <w:top w:val="none" w:sz="0" w:space="0" w:color="auto"/>
        <w:left w:val="none" w:sz="0" w:space="0" w:color="auto"/>
        <w:bottom w:val="none" w:sz="0" w:space="0" w:color="auto"/>
        <w:right w:val="none" w:sz="0" w:space="0" w:color="auto"/>
      </w:divBdr>
    </w:div>
    <w:div w:id="453642122">
      <w:bodyDiv w:val="1"/>
      <w:marLeft w:val="0"/>
      <w:marRight w:val="0"/>
      <w:marTop w:val="0"/>
      <w:marBottom w:val="0"/>
      <w:divBdr>
        <w:top w:val="none" w:sz="0" w:space="0" w:color="auto"/>
        <w:left w:val="none" w:sz="0" w:space="0" w:color="auto"/>
        <w:bottom w:val="none" w:sz="0" w:space="0" w:color="auto"/>
        <w:right w:val="none" w:sz="0" w:space="0" w:color="auto"/>
      </w:divBdr>
      <w:divsChild>
        <w:div w:id="1637252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320976">
      <w:bodyDiv w:val="1"/>
      <w:marLeft w:val="0"/>
      <w:marRight w:val="0"/>
      <w:marTop w:val="0"/>
      <w:marBottom w:val="0"/>
      <w:divBdr>
        <w:top w:val="none" w:sz="0" w:space="0" w:color="auto"/>
        <w:left w:val="none" w:sz="0" w:space="0" w:color="auto"/>
        <w:bottom w:val="none" w:sz="0" w:space="0" w:color="auto"/>
        <w:right w:val="none" w:sz="0" w:space="0" w:color="auto"/>
      </w:divBdr>
    </w:div>
    <w:div w:id="1065025753">
      <w:bodyDiv w:val="1"/>
      <w:marLeft w:val="0"/>
      <w:marRight w:val="0"/>
      <w:marTop w:val="0"/>
      <w:marBottom w:val="0"/>
      <w:divBdr>
        <w:top w:val="none" w:sz="0" w:space="0" w:color="auto"/>
        <w:left w:val="none" w:sz="0" w:space="0" w:color="auto"/>
        <w:bottom w:val="none" w:sz="0" w:space="0" w:color="auto"/>
        <w:right w:val="none" w:sz="0" w:space="0" w:color="auto"/>
      </w:divBdr>
    </w:div>
    <w:div w:id="1104808033">
      <w:bodyDiv w:val="1"/>
      <w:marLeft w:val="0"/>
      <w:marRight w:val="0"/>
      <w:marTop w:val="0"/>
      <w:marBottom w:val="0"/>
      <w:divBdr>
        <w:top w:val="none" w:sz="0" w:space="0" w:color="auto"/>
        <w:left w:val="none" w:sz="0" w:space="0" w:color="auto"/>
        <w:bottom w:val="none" w:sz="0" w:space="0" w:color="auto"/>
        <w:right w:val="none" w:sz="0" w:space="0" w:color="auto"/>
      </w:divBdr>
    </w:div>
    <w:div w:id="1285621405">
      <w:bodyDiv w:val="1"/>
      <w:marLeft w:val="0"/>
      <w:marRight w:val="0"/>
      <w:marTop w:val="0"/>
      <w:marBottom w:val="0"/>
      <w:divBdr>
        <w:top w:val="none" w:sz="0" w:space="0" w:color="auto"/>
        <w:left w:val="none" w:sz="0" w:space="0" w:color="auto"/>
        <w:bottom w:val="none" w:sz="0" w:space="0" w:color="auto"/>
        <w:right w:val="none" w:sz="0" w:space="0" w:color="auto"/>
      </w:divBdr>
      <w:divsChild>
        <w:div w:id="1886675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08065">
      <w:bodyDiv w:val="1"/>
      <w:marLeft w:val="0"/>
      <w:marRight w:val="0"/>
      <w:marTop w:val="0"/>
      <w:marBottom w:val="0"/>
      <w:divBdr>
        <w:top w:val="none" w:sz="0" w:space="0" w:color="auto"/>
        <w:left w:val="none" w:sz="0" w:space="0" w:color="auto"/>
        <w:bottom w:val="none" w:sz="0" w:space="0" w:color="auto"/>
        <w:right w:val="none" w:sz="0" w:space="0" w:color="auto"/>
      </w:divBdr>
    </w:div>
    <w:div w:id="1795633738">
      <w:bodyDiv w:val="1"/>
      <w:marLeft w:val="0"/>
      <w:marRight w:val="0"/>
      <w:marTop w:val="0"/>
      <w:marBottom w:val="0"/>
      <w:divBdr>
        <w:top w:val="none" w:sz="0" w:space="0" w:color="auto"/>
        <w:left w:val="none" w:sz="0" w:space="0" w:color="auto"/>
        <w:bottom w:val="none" w:sz="0" w:space="0" w:color="auto"/>
        <w:right w:val="none" w:sz="0" w:space="0" w:color="auto"/>
      </w:divBdr>
    </w:div>
    <w:div w:id="1919363427">
      <w:bodyDiv w:val="1"/>
      <w:marLeft w:val="0"/>
      <w:marRight w:val="0"/>
      <w:marTop w:val="0"/>
      <w:marBottom w:val="0"/>
      <w:divBdr>
        <w:top w:val="none" w:sz="0" w:space="0" w:color="auto"/>
        <w:left w:val="none" w:sz="0" w:space="0" w:color="auto"/>
        <w:bottom w:val="none" w:sz="0" w:space="0" w:color="auto"/>
        <w:right w:val="none" w:sz="0" w:space="0" w:color="auto"/>
      </w:divBdr>
      <w:divsChild>
        <w:div w:id="95290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31317">
      <w:bodyDiv w:val="1"/>
      <w:marLeft w:val="0"/>
      <w:marRight w:val="0"/>
      <w:marTop w:val="0"/>
      <w:marBottom w:val="0"/>
      <w:divBdr>
        <w:top w:val="none" w:sz="0" w:space="0" w:color="auto"/>
        <w:left w:val="none" w:sz="0" w:space="0" w:color="auto"/>
        <w:bottom w:val="none" w:sz="0" w:space="0" w:color="auto"/>
        <w:right w:val="none" w:sz="0" w:space="0" w:color="auto"/>
      </w:divBdr>
    </w:div>
    <w:div w:id="206104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98-024-52821-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5723</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 Dae Won (qsh9fk)</dc:creator>
  <cp:keywords/>
  <dc:description/>
  <cp:lastModifiedBy>Hwang, Dae Won (qsh9fk)</cp:lastModifiedBy>
  <cp:revision>3</cp:revision>
  <dcterms:created xsi:type="dcterms:W3CDTF">2025-07-10T00:00:00Z</dcterms:created>
  <dcterms:modified xsi:type="dcterms:W3CDTF">2025-07-23T00:28:00Z</dcterms:modified>
</cp:coreProperties>
</file>