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24C" w:rsidRDefault="00CD524C" w:rsidP="00CD524C">
      <w:pPr>
        <w:rPr>
          <w:color w:val="1F497D"/>
          <w:lang w:val="en-US"/>
        </w:rPr>
      </w:pPr>
      <w:r>
        <w:t xml:space="preserve">Rady jak na SQL: </w:t>
      </w:r>
      <w:r>
        <w:fldChar w:fldCharType="begin"/>
      </w:r>
      <w:r>
        <w:instrText xml:space="preserve"> HYPERLINK "https://ola.hallengren.com/" </w:instrText>
      </w:r>
      <w:r>
        <w:fldChar w:fldCharType="separate"/>
      </w:r>
      <w:r>
        <w:rPr>
          <w:rStyle w:val="Hyperlink"/>
        </w:rPr>
        <w:t>https://ola.hallengren.com/</w:t>
      </w:r>
      <w:r>
        <w:fldChar w:fldCharType="end"/>
      </w:r>
    </w:p>
    <w:p w:rsidR="00CD524C" w:rsidRDefault="00CD524C" w:rsidP="00F40FEA">
      <w:pPr>
        <w:rPr>
          <w:color w:val="1F497D"/>
          <w:lang w:val="en-US"/>
        </w:rPr>
      </w:pPr>
      <w:r>
        <w:rPr>
          <w:color w:val="1F497D"/>
          <w:lang w:val="en-US"/>
        </w:rPr>
        <w:t>------------</w:t>
      </w:r>
    </w:p>
    <w:p w:rsidR="00F40FEA" w:rsidRDefault="00F40FEA" w:rsidP="00F40FEA">
      <w:pPr>
        <w:rPr>
          <w:color w:val="1F497D"/>
          <w:lang w:val="en-US"/>
        </w:rPr>
      </w:pPr>
      <w:r>
        <w:rPr>
          <w:color w:val="1F497D"/>
          <w:lang w:val="en-US"/>
        </w:rPr>
        <w:t xml:space="preserve">If you tried to shrink the temps </w:t>
      </w:r>
      <w:proofErr w:type="spellStart"/>
      <w:r>
        <w:rPr>
          <w:color w:val="1F497D"/>
          <w:lang w:val="en-US"/>
        </w:rPr>
        <w:t>db</w:t>
      </w:r>
      <w:proofErr w:type="spellEnd"/>
      <w:r>
        <w:rPr>
          <w:color w:val="1F497D"/>
          <w:lang w:val="en-US"/>
        </w:rPr>
        <w:t xml:space="preserve"> with DBCC </w:t>
      </w:r>
      <w:proofErr w:type="spellStart"/>
      <w:proofErr w:type="gramStart"/>
      <w:r>
        <w:rPr>
          <w:color w:val="1F497D"/>
          <w:lang w:val="en-US"/>
        </w:rPr>
        <w:t>freeprocahce</w:t>
      </w:r>
      <w:proofErr w:type="spellEnd"/>
      <w:r>
        <w:rPr>
          <w:color w:val="1F497D"/>
          <w:lang w:val="en-US"/>
        </w:rPr>
        <w:t>(</w:t>
      </w:r>
      <w:proofErr w:type="gramEnd"/>
      <w:r>
        <w:rPr>
          <w:color w:val="1F497D"/>
          <w:lang w:val="en-US"/>
        </w:rPr>
        <w:t xml:space="preserve">) or DBCC </w:t>
      </w:r>
      <w:proofErr w:type="spellStart"/>
      <w:r>
        <w:rPr>
          <w:color w:val="1F497D"/>
          <w:lang w:val="en-US"/>
        </w:rPr>
        <w:t>dropcleanbuffer</w:t>
      </w:r>
      <w:proofErr w:type="spellEnd"/>
      <w:r>
        <w:rPr>
          <w:color w:val="1F497D"/>
          <w:lang w:val="en-US"/>
        </w:rPr>
        <w:t>(), then this will clear the cache and might be showing the some buffer pool , but this will impact your application performance because its will clear the cache.</w:t>
      </w:r>
    </w:p>
    <w:p w:rsidR="00F40FEA" w:rsidRDefault="00F40FEA">
      <w:pPr>
        <w:rPr>
          <w:color w:val="1F497D"/>
          <w:lang w:val="en-US"/>
        </w:rPr>
      </w:pPr>
    </w:p>
    <w:p w:rsidR="00854D47" w:rsidRDefault="00854D47" w:rsidP="00854D47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DBCC</w:t>
      </w:r>
      <w:r>
        <w:rPr>
          <w:rFonts w:ascii="Consolas" w:hAnsi="Consolas" w:cs="Consolas"/>
          <w:sz w:val="19"/>
          <w:szCs w:val="19"/>
          <w:lang w:eastAsia="en-US"/>
        </w:rPr>
        <w:t xml:space="preserve"> FREEPROCCACHE</w:t>
      </w:r>
    </w:p>
    <w:p w:rsidR="00854D47" w:rsidRDefault="00854D47" w:rsidP="00854D47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DBCC</w:t>
      </w:r>
      <w:r>
        <w:rPr>
          <w:rFonts w:ascii="Consolas" w:hAnsi="Consolas" w:cs="Consolas"/>
          <w:sz w:val="19"/>
          <w:szCs w:val="19"/>
          <w:lang w:eastAsia="en-US"/>
        </w:rPr>
        <w:t xml:space="preserve"> DROPCLEANBUFFERS</w:t>
      </w:r>
    </w:p>
    <w:p w:rsidR="003C22A2" w:rsidRDefault="003C22A2" w:rsidP="00854D47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eastAsia="en-US"/>
        </w:rPr>
      </w:pPr>
    </w:p>
    <w:p w:rsidR="003C22A2" w:rsidRDefault="003C22A2" w:rsidP="003C22A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DBCC</w:t>
      </w:r>
      <w:r>
        <w:rPr>
          <w:rFonts w:ascii="Consolas" w:hAnsi="Consolas" w:cs="Consolas"/>
          <w:sz w:val="19"/>
          <w:szCs w:val="19"/>
          <w:lang w:eastAsia="en-US"/>
        </w:rPr>
        <w:t xml:space="preserve"> FREEPROCCACHE</w:t>
      </w:r>
    </w:p>
    <w:p w:rsidR="003C22A2" w:rsidRDefault="003C22A2" w:rsidP="003C22A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eastAsia="en-US"/>
        </w:rPr>
      </w:pPr>
    </w:p>
    <w:p w:rsidR="003C22A2" w:rsidRDefault="003C22A2" w:rsidP="003C22A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eastAsia="en-US"/>
        </w:rPr>
      </w:pPr>
      <w:r>
        <w:rPr>
          <w:rFonts w:ascii="Consolas" w:hAnsi="Consolas" w:cs="Consolas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USE</w:t>
      </w:r>
      <w:r>
        <w:rPr>
          <w:rFonts w:ascii="Consolas" w:hAnsi="Consolas" w:cs="Consolas"/>
          <w:sz w:val="19"/>
          <w:szCs w:val="19"/>
          <w:lang w:eastAsia="en-US"/>
        </w:rPr>
        <w:t xml:space="preserve"> [tempdb]</w:t>
      </w:r>
    </w:p>
    <w:p w:rsidR="003C22A2" w:rsidRDefault="003C22A2" w:rsidP="003C22A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eastAsia="en-US"/>
        </w:rPr>
      </w:pPr>
      <w:r>
        <w:rPr>
          <w:rFonts w:ascii="Consolas" w:hAnsi="Consolas" w:cs="Consolas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GO</w:t>
      </w:r>
    </w:p>
    <w:p w:rsidR="003C22A2" w:rsidRDefault="003C22A2" w:rsidP="003C22A2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eastAsia="en-US"/>
        </w:rPr>
      </w:pPr>
      <w:r>
        <w:rPr>
          <w:rFonts w:ascii="Consolas" w:hAnsi="Consolas" w:cs="Consolas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DBCC</w:t>
      </w:r>
      <w:r>
        <w:rPr>
          <w:rFonts w:ascii="Consolas" w:hAnsi="Consolas" w:cs="Consolas"/>
          <w:sz w:val="19"/>
          <w:szCs w:val="19"/>
          <w:lang w:eastAsia="en-US"/>
        </w:rPr>
        <w:t xml:space="preserve"> SHRINKFILE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N'tempdev'</w:t>
      </w:r>
      <w:r>
        <w:rPr>
          <w:rFonts w:ascii="Consolas" w:hAnsi="Consolas" w:cs="Consolas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hAnsi="Consolas" w:cs="Consolas"/>
          <w:sz w:val="19"/>
          <w:szCs w:val="19"/>
          <w:lang w:eastAsia="en-US"/>
        </w:rPr>
        <w:t xml:space="preserve"> 2048</w:t>
      </w:r>
      <w:r>
        <w:rPr>
          <w:rFonts w:ascii="Consolas" w:hAnsi="Consolas" w:cs="Consolas"/>
          <w:color w:val="808080"/>
          <w:sz w:val="19"/>
          <w:szCs w:val="19"/>
          <w:lang w:eastAsia="en-US"/>
        </w:rPr>
        <w:t>)</w:t>
      </w:r>
    </w:p>
    <w:p w:rsidR="003C22A2" w:rsidRDefault="003C22A2" w:rsidP="003C22A2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  <w:lang w:eastAsia="en-US"/>
        </w:rPr>
      </w:pPr>
      <w:r>
        <w:rPr>
          <w:rFonts w:ascii="Consolas" w:hAnsi="Consolas" w:cs="Consolas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GO</w:t>
      </w:r>
    </w:p>
    <w:p w:rsidR="00423407" w:rsidRDefault="00423407" w:rsidP="003C22A2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Microsoft:</w:t>
      </w:r>
    </w:p>
    <w:p w:rsidR="00423407" w:rsidRDefault="00423407" w:rsidP="00423407">
      <w:pPr>
        <w:rPr>
          <w:color w:val="1F497D"/>
          <w:lang w:val="en-US"/>
        </w:rPr>
      </w:pPr>
      <w:r>
        <w:rPr>
          <w:color w:val="1F497D"/>
          <w:lang w:val="en-US"/>
        </w:rPr>
        <w:t xml:space="preserve">I don’t recommend running the below scripts on the production server. </w:t>
      </w:r>
      <w:proofErr w:type="gramStart"/>
      <w:r>
        <w:rPr>
          <w:color w:val="1F497D"/>
          <w:lang w:val="en-US"/>
        </w:rPr>
        <w:t>please</w:t>
      </w:r>
      <w:proofErr w:type="gramEnd"/>
      <w:r>
        <w:rPr>
          <w:color w:val="1F497D"/>
          <w:lang w:val="en-US"/>
        </w:rPr>
        <w:t xml:space="preserve"> refer the below articles for your reference.</w:t>
      </w:r>
    </w:p>
    <w:p w:rsidR="00423407" w:rsidRDefault="00423407" w:rsidP="00423407">
      <w:pPr>
        <w:rPr>
          <w:color w:val="1F497D"/>
          <w:lang w:val="en-US"/>
        </w:rPr>
      </w:pPr>
    </w:p>
    <w:p w:rsidR="00423407" w:rsidRDefault="00752326" w:rsidP="00423407">
      <w:pPr>
        <w:rPr>
          <w:color w:val="1F497D"/>
          <w:lang w:val="en-US"/>
        </w:rPr>
      </w:pPr>
      <w:hyperlink r:id="rId4" w:history="1">
        <w:r w:rsidR="00423407">
          <w:rPr>
            <w:rStyle w:val="Hyperlink"/>
            <w:lang w:val="en-US"/>
          </w:rPr>
          <w:t>https://docs.microsoft.com/en-us/sql/t-sql/database-console-commands/dbcc-freeproccache-transact-sql?view=sql-server-2017</w:t>
        </w:r>
      </w:hyperlink>
    </w:p>
    <w:p w:rsidR="00423407" w:rsidRDefault="00752326" w:rsidP="00423407">
      <w:pPr>
        <w:rPr>
          <w:rStyle w:val="Hyperlink"/>
          <w:lang w:val="en-US"/>
        </w:rPr>
      </w:pPr>
      <w:hyperlink r:id="rId5" w:history="1">
        <w:r w:rsidR="00423407">
          <w:rPr>
            <w:rStyle w:val="Hyperlink"/>
            <w:lang w:val="en-US"/>
          </w:rPr>
          <w:t>https://docs.microsoft.com/en-us/sql/t-sql/database-console-commands/dbcc-dropcleanbuffers-transact-sql?view=sql-server-2017</w:t>
        </w:r>
      </w:hyperlink>
    </w:p>
    <w:p w:rsidR="00F977D6" w:rsidRDefault="00752326" w:rsidP="00423407">
      <w:pPr>
        <w:rPr>
          <w:color w:val="1F497D"/>
          <w:lang w:val="en-US"/>
        </w:rPr>
      </w:pPr>
      <w:hyperlink r:id="rId6" w:history="1">
        <w:r w:rsidR="00F977D6" w:rsidRPr="00F84721">
          <w:rPr>
            <w:rStyle w:val="Hyperlink"/>
            <w:lang w:val="en-US"/>
          </w:rPr>
          <w:t>https://www.sqlshack.com/handling-excessive-sql-server-pageiolatch_sh-wait-types/</w:t>
        </w:r>
      </w:hyperlink>
    </w:p>
    <w:p w:rsidR="00F977D6" w:rsidRDefault="00F977D6" w:rsidP="00423407">
      <w:pPr>
        <w:rPr>
          <w:color w:val="1F497D"/>
          <w:lang w:val="en-US"/>
        </w:rPr>
      </w:pPr>
    </w:p>
    <w:p w:rsidR="00423407" w:rsidRDefault="00423407" w:rsidP="00423407">
      <w:pPr>
        <w:rPr>
          <w:color w:val="1F497D"/>
          <w:lang w:val="en-US"/>
        </w:rPr>
      </w:pPr>
    </w:p>
    <w:p w:rsidR="00423407" w:rsidRDefault="00423407" w:rsidP="003C22A2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  <w:lang w:eastAsia="en-US"/>
        </w:rPr>
      </w:pPr>
    </w:p>
    <w:p w:rsidR="003C22A2" w:rsidRDefault="006C021B" w:rsidP="00854D47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eastAsia="en-US"/>
        </w:rPr>
      </w:pPr>
      <w:r>
        <w:rPr>
          <w:rFonts w:ascii="Consolas" w:hAnsi="Consolas" w:cs="Consolas"/>
          <w:sz w:val="19"/>
          <w:szCs w:val="19"/>
          <w:lang w:eastAsia="en-US"/>
        </w:rPr>
        <w:t>----------------</w:t>
      </w:r>
    </w:p>
    <w:p w:rsidR="003C22A2" w:rsidRDefault="003C22A2" w:rsidP="00854D47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eastAsia="en-US"/>
        </w:rPr>
      </w:pPr>
      <w:r>
        <w:rPr>
          <w:rFonts w:ascii="Consolas" w:hAnsi="Consolas" w:cs="Consolas"/>
          <w:sz w:val="19"/>
          <w:szCs w:val="19"/>
          <w:lang w:eastAsia="en-US"/>
        </w:rPr>
        <w:t>Pomáhá shodit zavazbený proces</w:t>
      </w:r>
    </w:p>
    <w:p w:rsidR="006C021B" w:rsidRDefault="006C021B" w:rsidP="00854D47">
      <w:pPr>
        <w:pBdr>
          <w:top w:val="single" w:sz="6" w:space="1" w:color="auto"/>
          <w:bottom w:val="single" w:sz="6" w:space="1" w:color="auto"/>
        </w:pBdr>
        <w:autoSpaceDE w:val="0"/>
        <w:autoSpaceDN w:val="0"/>
        <w:adjustRightInd w:val="0"/>
        <w:rPr>
          <w:rFonts w:ascii="Consolas" w:hAnsi="Consolas"/>
          <w:color w:val="00FF00"/>
          <w:sz w:val="19"/>
          <w:szCs w:val="19"/>
        </w:rPr>
      </w:pPr>
      <w:proofErr w:type="spellStart"/>
      <w:r>
        <w:rPr>
          <w:color w:val="1F497D"/>
          <w:lang w:val="en-US"/>
        </w:rPr>
        <w:t>Takhle</w:t>
      </w:r>
      <w:proofErr w:type="spellEnd"/>
      <w:r>
        <w:rPr>
          <w:color w:val="1F497D"/>
          <w:lang w:val="en-US"/>
        </w:rPr>
        <w:t xml:space="preserve"> je v </w:t>
      </w:r>
      <w:proofErr w:type="spellStart"/>
      <w:r>
        <w:rPr>
          <w:color w:val="1F497D"/>
          <w:lang w:val="en-US"/>
        </w:rPr>
        <w:t>současnosti</w:t>
      </w:r>
      <w:proofErr w:type="spellEnd"/>
      <w:r>
        <w:rPr>
          <w:color w:val="1F497D"/>
          <w:lang w:val="en-US"/>
        </w:rPr>
        <w:t xml:space="preserve"> </w:t>
      </w:r>
      <w:proofErr w:type="spellStart"/>
      <w:proofErr w:type="gramStart"/>
      <w:r>
        <w:rPr>
          <w:color w:val="1F497D"/>
          <w:lang w:val="en-US"/>
        </w:rPr>
        <w:t>využíván</w:t>
      </w:r>
      <w:proofErr w:type="spellEnd"/>
      <w:r>
        <w:rPr>
          <w:color w:val="1F497D"/>
          <w:lang w:val="en-US"/>
        </w:rPr>
        <w:t xml:space="preserve">  </w:t>
      </w:r>
      <w:proofErr w:type="spellStart"/>
      <w:r>
        <w:rPr>
          <w:color w:val="1F497D"/>
          <w:lang w:val="en-US"/>
        </w:rPr>
        <w:t>podle</w:t>
      </w:r>
      <w:proofErr w:type="spellEnd"/>
      <w:proofErr w:type="gramEnd"/>
      <w:r>
        <w:rPr>
          <w:color w:val="1F497D"/>
          <w:lang w:val="en-US"/>
        </w:rPr>
        <w:t xml:space="preserve">  </w:t>
      </w:r>
      <w:proofErr w:type="spellStart"/>
      <w:r>
        <w:rPr>
          <w:color w:val="1F497D"/>
          <w:lang w:val="en-US"/>
        </w:rPr>
        <w:t>systémového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pohledu</w:t>
      </w:r>
      <w:proofErr w:type="spellEnd"/>
      <w:r>
        <w:rPr>
          <w:color w:val="1F497D"/>
          <w:lang w:val="en-US"/>
        </w:rPr>
        <w:t> :  </w:t>
      </w:r>
      <w:r>
        <w:rPr>
          <w:rFonts w:ascii="Consolas" w:hAnsi="Consolas"/>
          <w:color w:val="00FF00"/>
          <w:sz w:val="19"/>
          <w:szCs w:val="19"/>
          <w:highlight w:val="white"/>
        </w:rPr>
        <w:t>sys</w:t>
      </w:r>
      <w:r>
        <w:rPr>
          <w:rFonts w:ascii="Consolas" w:hAnsi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/>
          <w:color w:val="00FF00"/>
          <w:sz w:val="19"/>
          <w:szCs w:val="19"/>
          <w:highlight w:val="white"/>
        </w:rPr>
        <w:t>dm_os_buffer_descriptors</w:t>
      </w:r>
    </w:p>
    <w:p w:rsidR="00B37EC8" w:rsidRDefault="00B37EC8" w:rsidP="00B37EC8">
      <w:pPr>
        <w:rPr>
          <w:color w:val="1F497D"/>
          <w:lang w:val="sk-SK"/>
        </w:rPr>
      </w:pPr>
    </w:p>
    <w:p w:rsidR="00B37EC8" w:rsidRDefault="00B37EC8" w:rsidP="00B37EC8">
      <w:pPr>
        <w:rPr>
          <w:color w:val="1F497D"/>
          <w:lang w:val="sk-SK"/>
        </w:rPr>
      </w:pPr>
      <w:r>
        <w:rPr>
          <w:noProof/>
        </w:rPr>
        <w:lastRenderedPageBreak/>
        <w:drawing>
          <wp:inline distT="0" distB="0" distL="0" distR="0">
            <wp:extent cx="8191500" cy="6019800"/>
            <wp:effectExtent l="0" t="0" r="0" b="0"/>
            <wp:docPr id="2" name="Picture 2" descr="cid:image003.png@01D4CE0F.1F39F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 descr="cid:image003.png@01D4CE0F.1F39F3F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EC8" w:rsidRDefault="00B37EC8" w:rsidP="00B37EC8">
      <w:pPr>
        <w:rPr>
          <w:color w:val="1F497D"/>
          <w:lang w:val="sk-SK"/>
        </w:rPr>
      </w:pPr>
    </w:p>
    <w:p w:rsidR="00B37EC8" w:rsidRDefault="00B37EC8" w:rsidP="00B37EC8">
      <w:pPr>
        <w:rPr>
          <w:color w:val="1F497D"/>
          <w:lang w:val="sk-SK"/>
        </w:rPr>
      </w:pPr>
      <w:r>
        <w:rPr>
          <w:noProof/>
        </w:rPr>
        <w:lastRenderedPageBreak/>
        <w:drawing>
          <wp:inline distT="0" distB="0" distL="0" distR="0">
            <wp:extent cx="9566633" cy="4379674"/>
            <wp:effectExtent l="0" t="0" r="0" b="1905"/>
            <wp:docPr id="1" name="Picture 1" descr="cid:image004.png@01D4CE0F.1F39F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" descr="cid:image004.png@01D4CE0F.1F39F3F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3388" cy="439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333" w:rsidRDefault="00CD6333" w:rsidP="00CD633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highlight w:val="white"/>
          <w:lang w:eastAsia="en-US"/>
        </w:rPr>
        <w:t>Object_name</w:t>
      </w:r>
      <w:r>
        <w:rPr>
          <w:rFonts w:ascii="Consolas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counter_Name</w:t>
      </w:r>
      <w:r>
        <w:rPr>
          <w:rFonts w:ascii="Consolas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cntr_value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FF00"/>
          <w:sz w:val="19"/>
          <w:szCs w:val="19"/>
          <w:highlight w:val="white"/>
          <w:lang w:eastAsia="en-US"/>
        </w:rPr>
        <w:t>sys</w:t>
      </w:r>
      <w:r>
        <w:rPr>
          <w:rFonts w:ascii="Consolas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hAnsi="Consolas" w:cs="Consolas"/>
          <w:color w:val="00FF00"/>
          <w:sz w:val="19"/>
          <w:szCs w:val="19"/>
          <w:highlight w:val="white"/>
          <w:lang w:eastAsia="en-US"/>
        </w:rPr>
        <w:t>dm_os_performance_counters</w:t>
      </w:r>
    </w:p>
    <w:p w:rsidR="00B37EC8" w:rsidRDefault="00CD6333" w:rsidP="00CD6333">
      <w:pPr>
        <w:rPr>
          <w:rFonts w:ascii="Consolas" w:hAnsi="Consolas" w:cs="Consolas"/>
          <w:color w:val="FF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WHERE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counter_name</w:t>
      </w:r>
      <w:r>
        <w:rPr>
          <w:rFonts w:ascii="Consolas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hAnsi="Consolas" w:cs="Consolas"/>
          <w:color w:val="FF0000"/>
          <w:sz w:val="19"/>
          <w:szCs w:val="19"/>
          <w:highlight w:val="white"/>
          <w:lang w:eastAsia="en-US"/>
        </w:rPr>
        <w:t>'page life expectancy'</w:t>
      </w:r>
    </w:p>
    <w:p w:rsidR="00752326" w:rsidRDefault="00752326" w:rsidP="00CD6333">
      <w:pPr>
        <w:rPr>
          <w:rFonts w:ascii="Consolas" w:hAnsi="Consolas" w:cs="Consolas"/>
          <w:color w:val="FF0000"/>
          <w:sz w:val="19"/>
          <w:szCs w:val="19"/>
          <w:lang w:eastAsia="en-US"/>
        </w:rPr>
      </w:pPr>
      <w:r>
        <w:rPr>
          <w:rFonts w:ascii="Arial" w:hAnsi="Arial" w:cs="Arial"/>
          <w:color w:val="242729"/>
          <w:sz w:val="23"/>
          <w:szCs w:val="23"/>
        </w:rPr>
        <w:t>PLE &lt; 300</w:t>
      </w:r>
      <w:r>
        <w:rPr>
          <w:rFonts w:ascii="Arial" w:hAnsi="Arial" w:cs="Arial"/>
          <w:color w:val="242729"/>
          <w:sz w:val="23"/>
          <w:szCs w:val="23"/>
        </w:rPr>
        <w:t xml:space="preserve"> je asi špatně.</w:t>
      </w:r>
      <w:bookmarkStart w:id="0" w:name="_GoBack"/>
      <w:bookmarkEnd w:id="0"/>
    </w:p>
    <w:p w:rsidR="00FC5741" w:rsidRDefault="00FC5741" w:rsidP="00CD6333">
      <w:pPr>
        <w:rPr>
          <w:rFonts w:ascii="Consolas" w:hAnsi="Consolas" w:cs="Consolas"/>
          <w:color w:val="FF0000"/>
          <w:sz w:val="19"/>
          <w:szCs w:val="19"/>
          <w:lang w:eastAsia="en-US"/>
        </w:rPr>
      </w:pPr>
    </w:p>
    <w:p w:rsidR="00FC5741" w:rsidRDefault="00FC5741" w:rsidP="00CD6333">
      <w:pPr>
        <w:rPr>
          <w:rFonts w:ascii="Consolas" w:hAnsi="Consolas" w:cs="Consolas"/>
          <w:color w:val="FF0000"/>
          <w:sz w:val="19"/>
          <w:szCs w:val="19"/>
          <w:lang w:eastAsia="en-US"/>
        </w:rPr>
      </w:pPr>
      <w:r w:rsidRPr="00FC5741">
        <w:rPr>
          <w:rFonts w:ascii="Consolas" w:hAnsi="Consolas" w:cs="Consolas"/>
          <w:color w:val="FF0000"/>
          <w:sz w:val="19"/>
          <w:szCs w:val="19"/>
          <w:highlight w:val="green"/>
          <w:lang w:eastAsia="en-US"/>
        </w:rPr>
        <w:t>Podle počtu procesorů nastavit:</w:t>
      </w:r>
    </w:p>
    <w:p w:rsidR="00FC5741" w:rsidRDefault="00FC5741" w:rsidP="00CD6333">
      <w:pPr>
        <w:rPr>
          <w:color w:val="1F497D"/>
          <w:lang w:val="sk-SK"/>
        </w:rPr>
      </w:pPr>
      <w:r>
        <w:rPr>
          <w:noProof/>
        </w:rPr>
        <w:lastRenderedPageBreak/>
        <w:drawing>
          <wp:inline distT="0" distB="0" distL="0" distR="0" wp14:anchorId="13113997" wp14:editId="502B75FC">
            <wp:extent cx="5760720" cy="37858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EC8" w:rsidRDefault="00B37EC8" w:rsidP="00854D47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eastAsia="en-US"/>
        </w:rPr>
      </w:pPr>
    </w:p>
    <w:p w:rsidR="00F40043" w:rsidRDefault="00752326" w:rsidP="00854D47"/>
    <w:sectPr w:rsidR="00F400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BAC"/>
    <w:rsid w:val="00130E8C"/>
    <w:rsid w:val="003C22A2"/>
    <w:rsid w:val="00423407"/>
    <w:rsid w:val="006C021B"/>
    <w:rsid w:val="00723365"/>
    <w:rsid w:val="00752326"/>
    <w:rsid w:val="00854D47"/>
    <w:rsid w:val="00B37EC8"/>
    <w:rsid w:val="00C710CA"/>
    <w:rsid w:val="00CD524C"/>
    <w:rsid w:val="00CD6333"/>
    <w:rsid w:val="00F40FEA"/>
    <w:rsid w:val="00F90BAC"/>
    <w:rsid w:val="00F977D6"/>
    <w:rsid w:val="00FC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852C2"/>
  <w15:chartTrackingRefBased/>
  <w15:docId w15:val="{40EE3C41-CA80-4365-96AF-91F92754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0FEA"/>
    <w:pPr>
      <w:spacing w:after="0" w:line="240" w:lineRule="auto"/>
    </w:pPr>
    <w:rPr>
      <w:rFonts w:ascii="Calibri" w:hAnsi="Calibri" w:cs="Calibri"/>
      <w:lang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34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5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3.png@01D4CE0F.1F39F3F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qlshack.com/handling-excessive-sql-server-pageiolatch_sh-wait-types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ocs.microsoft.com/en-us/sql/t-sql/database-console-commands/dbcc-dropcleanbuffers-transact-sql?view=sql-server-2017" TargetMode="External"/><Relationship Id="rId10" Type="http://schemas.openxmlformats.org/officeDocument/2006/relationships/image" Target="cid:image004.png@01D4CE0F.1F39F3F0" TargetMode="External"/><Relationship Id="rId4" Type="http://schemas.openxmlformats.org/officeDocument/2006/relationships/hyperlink" Target="https://docs.microsoft.com/en-us/sql/t-sql/database-console-commands/dbcc-freeproccache-transact-sql?view=sql-server-2017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238</Words>
  <Characters>1408</Characters>
  <Application>Microsoft Office Word</Application>
  <DocSecurity>0</DocSecurity>
  <Lines>11</Lines>
  <Paragraphs>3</Paragraphs>
  <ScaleCrop>false</ScaleCrop>
  <Company>Microsoft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Zbyněk Homolka</dc:creator>
  <cp:keywords/>
  <dc:description/>
  <cp:lastModifiedBy>Zbyněk Homolka</cp:lastModifiedBy>
  <cp:revision>13</cp:revision>
  <dcterms:created xsi:type="dcterms:W3CDTF">2019-02-26T07:35:00Z</dcterms:created>
  <dcterms:modified xsi:type="dcterms:W3CDTF">2020-01-15T09:22:00Z</dcterms:modified>
</cp:coreProperties>
</file>