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6873" w:rsidRDefault="00DB7B91" w:rsidP="00DB7B91">
      <w:pPr>
        <w:pStyle w:val="2"/>
        <w:spacing w:line="240" w:lineRule="auto"/>
        <w:ind w:firstLineChars="1300" w:firstLine="2741"/>
        <w:rPr>
          <w:rFonts w:ascii="宋体" w:hAnsi="宋体" w:cs="宋体"/>
          <w:bCs/>
          <w:color w:val="auto"/>
          <w:kern w:val="0"/>
          <w:sz w:val="21"/>
          <w:szCs w:val="21"/>
          <w:u w:val="none"/>
        </w:rPr>
      </w:pPr>
      <w:r>
        <w:rPr>
          <w:rFonts w:ascii="宋体" w:hAnsi="宋体" w:cs="宋体" w:hint="eastAsia"/>
          <w:bCs/>
          <w:color w:val="auto"/>
          <w:kern w:val="0"/>
          <w:sz w:val="21"/>
          <w:szCs w:val="21"/>
          <w:u w:val="none"/>
        </w:rPr>
        <w:t>东北师大附中</w:t>
      </w:r>
      <w:r w:rsidR="00000000">
        <w:rPr>
          <w:rFonts w:ascii="宋体" w:hAnsi="宋体" w:cs="宋体" w:hint="eastAsia"/>
          <w:bCs/>
          <w:noProof/>
          <w:color w:val="auto"/>
          <w:kern w:val="0"/>
          <w:sz w:val="21"/>
          <w:szCs w:val="21"/>
          <w:u w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11658600</wp:posOffset>
            </wp:positionV>
            <wp:extent cx="355600" cy="431800"/>
            <wp:effectExtent l="0" t="0" r="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0344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1962"/>
      <w:r>
        <w:rPr>
          <w:rFonts w:ascii="宋体" w:hAnsi="宋体" w:cs="宋体" w:hint="eastAsia"/>
          <w:bCs/>
          <w:color w:val="auto"/>
          <w:kern w:val="0"/>
          <w:sz w:val="21"/>
          <w:szCs w:val="21"/>
          <w:u w:val="none"/>
        </w:rPr>
        <w:t xml:space="preserve"> </w:t>
      </w:r>
      <w:r w:rsidR="00000000">
        <w:rPr>
          <w:rFonts w:ascii="宋体" w:hAnsi="宋体" w:cs="宋体" w:hint="eastAsia"/>
          <w:bCs/>
          <w:color w:val="auto"/>
          <w:kern w:val="0"/>
          <w:sz w:val="21"/>
          <w:szCs w:val="21"/>
          <w:u w:val="none"/>
        </w:rPr>
        <w:t>高三</w:t>
      </w:r>
      <w:r>
        <w:rPr>
          <w:rFonts w:ascii="宋体" w:hAnsi="宋体" w:cs="宋体" w:hint="eastAsia"/>
          <w:bCs/>
          <w:color w:val="auto"/>
          <w:kern w:val="0"/>
          <w:sz w:val="21"/>
          <w:szCs w:val="21"/>
          <w:u w:val="none"/>
        </w:rPr>
        <w:t xml:space="preserve"> </w:t>
      </w:r>
      <w:r w:rsidR="00000000">
        <w:rPr>
          <w:rFonts w:ascii="宋体" w:hAnsi="宋体" w:cs="宋体" w:hint="eastAsia"/>
          <w:bCs/>
          <w:color w:val="auto"/>
          <w:kern w:val="0"/>
          <w:sz w:val="21"/>
          <w:szCs w:val="21"/>
          <w:u w:val="none"/>
        </w:rPr>
        <w:t>一轮复习强化三 受力分析</w:t>
      </w:r>
      <w:bookmarkEnd w:id="0"/>
    </w:p>
    <w:p w:rsidR="00D36873" w:rsidRDefault="00000000">
      <w:pPr>
        <w:pStyle w:val="2"/>
        <w:spacing w:line="240" w:lineRule="auto"/>
        <w:rPr>
          <w:rFonts w:ascii="宋体" w:hAnsi="宋体" w:cs="宋体"/>
          <w:b w:val="0"/>
          <w:color w:val="auto"/>
          <w:kern w:val="0"/>
          <w:sz w:val="21"/>
          <w:szCs w:val="21"/>
          <w:u w:val="none"/>
        </w:rPr>
      </w:pPr>
      <w:r>
        <w:rPr>
          <w:rFonts w:ascii="宋体" w:hAnsi="宋体" w:cs="宋体" w:hint="eastAsia"/>
          <w:b w:val="0"/>
          <w:noProof/>
          <w:color w:val="auto"/>
          <w:kern w:val="0"/>
          <w:sz w:val="21"/>
          <w:szCs w:val="21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6051550</wp:posOffset>
            </wp:positionH>
            <wp:positionV relativeFrom="paragraph">
              <wp:posOffset>303530</wp:posOffset>
            </wp:positionV>
            <wp:extent cx="467360" cy="772795"/>
            <wp:effectExtent l="0" t="0" r="8890" b="8255"/>
            <wp:wrapSquare wrapText="bothSides"/>
            <wp:docPr id="25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01168" name="图片 7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b w:val="0"/>
          <w:color w:val="auto"/>
          <w:kern w:val="0"/>
          <w:sz w:val="21"/>
          <w:szCs w:val="21"/>
          <w:u w:val="none"/>
        </w:rPr>
        <w:t>1.【分析受力个数】(多选)如图所示，两个相似的斜面体A、B在竖直向上的力F的作用下静止靠在竖直粗糙墙壁上，关于斜面体A和B的受力情况，下列说法正确的是(　　)</w:t>
      </w:r>
    </w:p>
    <w:p w:rsidR="00D36873" w:rsidRDefault="00000000">
      <w:pPr>
        <w:widowControl/>
        <w:spacing w:after="0" w:line="24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A．A一定受到四个力                       B．B可能受到四个力</w:t>
      </w:r>
    </w:p>
    <w:p w:rsidR="00D36873" w:rsidRDefault="00000000">
      <w:pPr>
        <w:widowControl/>
        <w:spacing w:after="0" w:line="24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C．B与墙壁之间一定有弹力和摩擦力         D．A与B之间一定有摩擦力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b/>
          <w:color w:val="00B050"/>
          <w:u w:val="single"/>
        </w:rPr>
      </w:pPr>
      <w:bookmarkStart w:id="1" w:name="topic_ef228c13-d8cd-4dd9-8def-7c9e1bb8d6"/>
      <w:r>
        <w:rPr>
          <w:rFonts w:ascii="宋体" w:hAnsi="宋体" w:cs="宋体"/>
          <w:noProof/>
          <w:kern w:val="0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4932045</wp:posOffset>
            </wp:positionH>
            <wp:positionV relativeFrom="paragraph">
              <wp:posOffset>224790</wp:posOffset>
            </wp:positionV>
            <wp:extent cx="1603375" cy="764540"/>
            <wp:effectExtent l="0" t="0" r="15875" b="16510"/>
            <wp:wrapSquare wrapText="bothSides"/>
            <wp:docPr id="2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611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76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Cs w:val="21"/>
        </w:rPr>
        <w:t>2.【整体法隔离法】</w:t>
      </w:r>
      <w:r>
        <w:rPr>
          <w:rFonts w:ascii="宋体" w:hAnsi="宋体" w:cs="宋体"/>
          <w:kern w:val="0"/>
          <w:szCs w:val="21"/>
        </w:rPr>
        <w:t>如图所示，有5000个质量均为m的小球，将它们用长度相等的轻绳依次连接，再将其左端用细绳固定在天花板上，右端施加</w:t>
      </w:r>
      <w:proofErr w:type="gramStart"/>
      <w:r>
        <w:rPr>
          <w:rFonts w:ascii="宋体" w:hAnsi="宋体" w:cs="宋体"/>
          <w:kern w:val="0"/>
          <w:szCs w:val="21"/>
        </w:rPr>
        <w:t>一</w:t>
      </w:r>
      <w:proofErr w:type="gramEnd"/>
      <w:r>
        <w:rPr>
          <w:rFonts w:ascii="宋体" w:hAnsi="宋体" w:cs="宋体"/>
          <w:kern w:val="0"/>
          <w:szCs w:val="21"/>
        </w:rPr>
        <w:t>水平力使全部小球静止．若连接天花板的细绳与水平方向的夹角为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45°</m:t>
        </m:r>
      </m:oMath>
      <w:r>
        <w:rPr>
          <w:rFonts w:ascii="宋体" w:hAnsi="宋体" w:cs="宋体"/>
          <w:kern w:val="0"/>
          <w:szCs w:val="21"/>
        </w:rPr>
        <w:t>，则第2018个小球与2019个小球之间的轻绳与水平方向的夹角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α</m:t>
        </m:r>
      </m:oMath>
      <w:r>
        <w:rPr>
          <w:rFonts w:ascii="宋体" w:hAnsi="宋体" w:cs="宋体"/>
          <w:kern w:val="0"/>
          <w:szCs w:val="21"/>
        </w:rPr>
        <w:t>的正切值等于</w:t>
      </w:r>
      <m:oMath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(    )</m:t>
        </m:r>
      </m:oMath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br/>
      </w:r>
      <w:bookmarkEnd w:id="1"/>
      <w:r>
        <w:rPr>
          <w:rFonts w:ascii="宋体" w:hAnsi="宋体" w:cs="宋体"/>
          <w:kern w:val="0"/>
          <w:szCs w:val="21"/>
        </w:rPr>
        <w:t xml:space="preserve">A. </w:t>
      </w:r>
      <m:oMath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2989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5000</m:t>
            </m:r>
          </m:den>
        </m:f>
      </m:oMath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 xml:space="preserve">   </w:t>
      </w:r>
      <w:r>
        <w:rPr>
          <w:rFonts w:ascii="宋体" w:hAnsi="宋体" w:cs="宋体"/>
          <w:kern w:val="0"/>
          <w:szCs w:val="21"/>
        </w:rPr>
        <w:t xml:space="preserve">B. </w:t>
      </w:r>
      <m:oMath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2019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5000</m:t>
            </m:r>
          </m:den>
        </m:f>
      </m:oMath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 xml:space="preserve">   </w:t>
      </w:r>
      <w:r>
        <w:rPr>
          <w:rFonts w:ascii="宋体" w:hAnsi="宋体" w:cs="宋体"/>
          <w:kern w:val="0"/>
          <w:szCs w:val="21"/>
        </w:rPr>
        <w:t xml:space="preserve">C. </w:t>
      </w:r>
      <m:oMath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2018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5000</m:t>
            </m:r>
          </m:den>
        </m:f>
      </m:oMath>
      <w:r>
        <w:rPr>
          <w:rFonts w:ascii="宋体" w:hAnsi="宋体" w:cs="宋体"/>
          <w:kern w:val="0"/>
          <w:szCs w:val="21"/>
        </w:rPr>
        <w:tab/>
      </w:r>
      <w:r>
        <w:rPr>
          <w:rFonts w:ascii="宋体" w:hAnsi="宋体" w:cs="宋体" w:hint="eastAsia"/>
          <w:kern w:val="0"/>
          <w:szCs w:val="21"/>
        </w:rPr>
        <w:t xml:space="preserve">   </w:t>
      </w:r>
      <w:r>
        <w:rPr>
          <w:rFonts w:ascii="宋体" w:hAnsi="宋体" w:cs="宋体"/>
          <w:kern w:val="0"/>
          <w:szCs w:val="21"/>
        </w:rPr>
        <w:t xml:space="preserve">D. </w:t>
      </w:r>
      <m:oMath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2982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5000</m:t>
            </m:r>
          </m:den>
        </m:f>
      </m:oMath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eastAsia="Times New Roman"/>
          <w:kern w:val="0"/>
          <w:szCs w:val="21"/>
        </w:rPr>
      </w:pPr>
      <w:bookmarkStart w:id="2" w:name="topic_8b3f0dfa-0bbc-4104-9193-19d5a74e55"/>
      <w:r>
        <w:rPr>
          <w:rFonts w:eastAsia="Times New Roman"/>
          <w:noProof/>
          <w:kern w:val="0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5041900</wp:posOffset>
            </wp:positionH>
            <wp:positionV relativeFrom="paragraph">
              <wp:posOffset>608965</wp:posOffset>
            </wp:positionV>
            <wp:extent cx="1285875" cy="532130"/>
            <wp:effectExtent l="0" t="0" r="9525" b="1270"/>
            <wp:wrapSquare wrapText="bothSides"/>
            <wp:docPr id="2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084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3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kern w:val="0"/>
          <w:szCs w:val="21"/>
        </w:rPr>
        <w:t>3</w:t>
      </w:r>
      <w:r>
        <w:rPr>
          <w:rFonts w:asci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【整体法隔离法】</w:t>
      </w:r>
      <w:r>
        <w:rPr>
          <w:rFonts w:ascii="宋体" w:cs="宋体" w:hint="eastAsia"/>
          <w:kern w:val="0"/>
          <w:szCs w:val="21"/>
        </w:rPr>
        <w:t>（多选）</w:t>
      </w:r>
      <w:r>
        <w:rPr>
          <w:rFonts w:ascii="宋体" w:hAnsi="宋体" w:cs="宋体"/>
          <w:kern w:val="0"/>
          <w:szCs w:val="21"/>
        </w:rPr>
        <w:t>如图所示，表面粗糙的斜面置于水平地面，斜面顶</w:t>
      </w:r>
      <w:proofErr w:type="gramStart"/>
      <w:r>
        <w:rPr>
          <w:rFonts w:ascii="宋体" w:hAnsi="宋体" w:cs="宋体"/>
          <w:kern w:val="0"/>
          <w:szCs w:val="21"/>
        </w:rPr>
        <w:t>端安</w:t>
      </w:r>
      <w:proofErr w:type="gramEnd"/>
      <w:r>
        <w:rPr>
          <w:rFonts w:ascii="宋体" w:hAnsi="宋体" w:cs="宋体"/>
          <w:kern w:val="0"/>
          <w:szCs w:val="21"/>
        </w:rPr>
        <w:t>有滑轮，两物块</w:t>
      </w:r>
      <w:r>
        <w:rPr>
          <w:rStyle w:val="latexlinear"/>
          <w:rFonts w:eastAsia="Times New Roman"/>
          <w:i/>
          <w:iCs/>
          <w:kern w:val="0"/>
          <w:szCs w:val="21"/>
        </w:rPr>
        <w:t>P</w:t>
      </w:r>
      <w:r>
        <w:rPr>
          <w:rFonts w:ascii="宋体" w:hAnsi="宋体" w:cs="宋体"/>
          <w:kern w:val="0"/>
          <w:szCs w:val="21"/>
        </w:rPr>
        <w:t>、</w:t>
      </w:r>
      <w:r>
        <w:rPr>
          <w:rStyle w:val="latexlinear"/>
          <w:rFonts w:eastAsia="Times New Roman"/>
          <w:i/>
          <w:iCs/>
          <w:kern w:val="0"/>
          <w:szCs w:val="21"/>
        </w:rPr>
        <w:t>Q</w:t>
      </w:r>
      <w:r>
        <w:rPr>
          <w:rFonts w:ascii="宋体" w:hAnsi="宋体" w:cs="宋体"/>
          <w:kern w:val="0"/>
          <w:szCs w:val="21"/>
        </w:rPr>
        <w:t>用轻绳连接并跨过滑轮</w:t>
      </w:r>
      <m:oMath>
        <m:r>
          <w:rPr>
            <w:rFonts w:ascii="Cambria Math" w:eastAsia="Cambria Math" w:hAnsi="Cambria Math"/>
            <w:szCs w:val="21"/>
          </w:rPr>
          <m:t>(</m:t>
        </m:r>
      </m:oMath>
      <w:r>
        <w:rPr>
          <w:rFonts w:ascii="宋体" w:hAnsi="宋体" w:cs="宋体"/>
          <w:kern w:val="0"/>
          <w:szCs w:val="21"/>
        </w:rPr>
        <w:t>不计滑轮的质量和摩擦</w:t>
      </w:r>
      <m:oMath>
        <m:r>
          <w:rPr>
            <w:rFonts w:ascii="Cambria Math" w:eastAsia="Cambria Math" w:hAnsi="Cambria Math"/>
            <w:szCs w:val="21"/>
          </w:rPr>
          <m:t>)</m:t>
        </m:r>
      </m:oMath>
      <w:r>
        <w:rPr>
          <w:rFonts w:ascii="宋体" w:hAnsi="宋体" w:cs="宋体"/>
          <w:kern w:val="0"/>
          <w:szCs w:val="21"/>
        </w:rPr>
        <w:t>，</w:t>
      </w:r>
      <w:r>
        <w:rPr>
          <w:rStyle w:val="latexlinear"/>
          <w:rFonts w:eastAsia="Times New Roman"/>
          <w:i/>
          <w:iCs/>
          <w:kern w:val="0"/>
          <w:szCs w:val="21"/>
        </w:rPr>
        <w:t>P</w:t>
      </w:r>
      <w:r>
        <w:rPr>
          <w:rFonts w:ascii="宋体" w:hAnsi="宋体" w:cs="宋体"/>
          <w:kern w:val="0"/>
          <w:szCs w:val="21"/>
        </w:rPr>
        <w:t>悬于空中，</w:t>
      </w:r>
      <w:r>
        <w:rPr>
          <w:rStyle w:val="latexlinear"/>
          <w:rFonts w:eastAsia="Times New Roman"/>
          <w:i/>
          <w:iCs/>
          <w:kern w:val="0"/>
          <w:szCs w:val="21"/>
        </w:rPr>
        <w:t>Q</w:t>
      </w:r>
      <w:r>
        <w:rPr>
          <w:rFonts w:ascii="宋体" w:hAnsi="宋体" w:cs="宋体"/>
          <w:kern w:val="0"/>
          <w:szCs w:val="21"/>
        </w:rPr>
        <w:t>放在斜面上，整个系统处于静止状态。现用水平向左的拉力</w:t>
      </w:r>
      <w:r>
        <w:rPr>
          <w:rStyle w:val="latexlinear"/>
          <w:rFonts w:eastAsia="Times New Roman"/>
          <w:i/>
          <w:iCs/>
          <w:kern w:val="0"/>
          <w:szCs w:val="21"/>
        </w:rPr>
        <w:t>F</w:t>
      </w:r>
      <w:r>
        <w:rPr>
          <w:rFonts w:ascii="宋体" w:hAnsi="宋体" w:cs="宋体"/>
          <w:kern w:val="0"/>
          <w:szCs w:val="21"/>
        </w:rPr>
        <w:t>将</w:t>
      </w:r>
      <w:r>
        <w:rPr>
          <w:rStyle w:val="latexlinear"/>
          <w:rFonts w:eastAsia="Times New Roman"/>
          <w:i/>
          <w:iCs/>
          <w:kern w:val="0"/>
          <w:szCs w:val="21"/>
        </w:rPr>
        <w:t>P</w:t>
      </w:r>
      <w:r>
        <w:rPr>
          <w:rFonts w:ascii="宋体" w:hAnsi="宋体" w:cs="宋体"/>
          <w:kern w:val="0"/>
          <w:szCs w:val="21"/>
        </w:rPr>
        <w:t>缓慢拉起</w:t>
      </w:r>
      <w:proofErr w:type="gramStart"/>
      <w:r>
        <w:rPr>
          <w:rFonts w:ascii="宋体" w:hAnsi="宋体" w:cs="宋体"/>
          <w:kern w:val="0"/>
          <w:szCs w:val="21"/>
        </w:rPr>
        <w:t>一</w:t>
      </w:r>
      <w:proofErr w:type="gramEnd"/>
      <w:r>
        <w:rPr>
          <w:rFonts w:ascii="宋体" w:hAnsi="宋体" w:cs="宋体"/>
          <w:kern w:val="0"/>
          <w:szCs w:val="21"/>
        </w:rPr>
        <w:t>小段高度，斜面及物块</w:t>
      </w:r>
      <w:r>
        <w:rPr>
          <w:rStyle w:val="latexlinear"/>
          <w:rFonts w:eastAsia="Times New Roman"/>
          <w:i/>
          <w:iCs/>
          <w:kern w:val="0"/>
          <w:szCs w:val="21"/>
        </w:rPr>
        <w:t>Q</w:t>
      </w:r>
      <w:r>
        <w:rPr>
          <w:rFonts w:ascii="宋体" w:hAnsi="宋体" w:cs="宋体"/>
          <w:kern w:val="0"/>
          <w:szCs w:val="21"/>
        </w:rPr>
        <w:t>始终保持静止，则此过程中</w:t>
      </w:r>
      <m:oMath>
        <m:r>
          <w:rPr>
            <w:rFonts w:ascii="Cambria Math" w:eastAsia="Cambria Math" w:hAnsi="Cambria Math"/>
            <w:szCs w:val="21"/>
          </w:rPr>
          <m:t>(    )</m:t>
        </m:r>
      </m:oMath>
      <w:r>
        <w:rPr>
          <w:rFonts w:eastAsia="Times New Roman"/>
          <w:kern w:val="0"/>
          <w:szCs w:val="21"/>
        </w:rPr>
        <w:t xml:space="preserve"> </w:t>
      </w:r>
      <w:bookmarkEnd w:id="2"/>
    </w:p>
    <w:p w:rsidR="00D36873" w:rsidRDefault="00000000">
      <w:pPr>
        <w:widowControl/>
        <w:spacing w:after="0" w:line="312" w:lineRule="auto"/>
        <w:jc w:val="left"/>
        <w:textAlignment w:val="center"/>
        <w:rPr>
          <w:b/>
          <w:color w:val="00B050"/>
          <w:u w:val="single"/>
        </w:rPr>
      </w:pPr>
      <w:r>
        <w:rPr>
          <w:rFonts w:eastAsia="Times New Roman"/>
          <w:kern w:val="0"/>
          <w:szCs w:val="21"/>
        </w:rPr>
        <w:t xml:space="preserve">A. </w:t>
      </w:r>
      <w:r>
        <w:rPr>
          <w:rStyle w:val="latexlinear"/>
          <w:rFonts w:eastAsia="Times New Roman"/>
          <w:i/>
          <w:iCs/>
          <w:kern w:val="0"/>
          <w:szCs w:val="21"/>
        </w:rPr>
        <w:t>Q</w:t>
      </w:r>
      <w:r>
        <w:rPr>
          <w:rFonts w:ascii="宋体" w:hAnsi="宋体" w:cs="宋体"/>
          <w:kern w:val="0"/>
          <w:szCs w:val="21"/>
        </w:rPr>
        <w:t>受到的摩擦力一定变小</w:t>
      </w:r>
      <w:r>
        <w:rPr>
          <w:rFonts w:eastAsia="Times New Roman"/>
          <w:kern w:val="0"/>
          <w:szCs w:val="21"/>
        </w:rPr>
        <w:tab/>
        <w:t xml:space="preserve">B. </w:t>
      </w:r>
      <w:r>
        <w:rPr>
          <w:rFonts w:ascii="宋体" w:hAnsi="宋体" w:cs="宋体"/>
          <w:kern w:val="0"/>
          <w:szCs w:val="21"/>
        </w:rPr>
        <w:t>轻绳的拉力逐渐变大</w:t>
      </w:r>
      <w:r>
        <w:rPr>
          <w:rFonts w:eastAsia="Times New Roman"/>
          <w:kern w:val="0"/>
          <w:szCs w:val="21"/>
        </w:rPr>
        <w:br/>
        <w:t xml:space="preserve">C. </w:t>
      </w:r>
      <w:r>
        <w:rPr>
          <w:rFonts w:ascii="宋体" w:hAnsi="宋体" w:cs="宋体"/>
          <w:kern w:val="0"/>
          <w:szCs w:val="21"/>
        </w:rPr>
        <w:t>地面对斜面的支持力变大</w:t>
      </w:r>
      <w:r>
        <w:rPr>
          <w:rFonts w:eastAsia="Times New Roman"/>
          <w:kern w:val="0"/>
          <w:szCs w:val="21"/>
        </w:rPr>
        <w:tab/>
        <w:t xml:space="preserve">D. </w:t>
      </w:r>
      <w:r>
        <w:rPr>
          <w:rFonts w:ascii="宋体" w:hAnsi="宋体" w:cs="宋体"/>
          <w:kern w:val="0"/>
          <w:szCs w:val="21"/>
        </w:rPr>
        <w:t>地面对斜面的摩擦力变大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bookmarkStart w:id="3" w:name="topic_622c571a-d626-4d48-a009-0335da51e0"/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5367655</wp:posOffset>
            </wp:positionH>
            <wp:positionV relativeFrom="line">
              <wp:posOffset>186690</wp:posOffset>
            </wp:positionV>
            <wp:extent cx="1123950" cy="942975"/>
            <wp:effectExtent l="0" t="0" r="0" b="9525"/>
            <wp:wrapSquare wrapText="left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7104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kern w:val="0"/>
          <w:szCs w:val="21"/>
        </w:rPr>
        <w:t>3</w:t>
      </w:r>
      <w:r>
        <w:rPr>
          <w:rFonts w:ascii="宋体" w:cs="宋体" w:hint="eastAsia"/>
          <w:kern w:val="0"/>
          <w:szCs w:val="21"/>
        </w:rPr>
        <w:t>.【整体法隔离法】如图，工地上常用夹钳搬运砖块。已知砖块均为规格相同的长方体，每块质量为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2.8kg</m:t>
        </m:r>
      </m:oMath>
      <w:r>
        <w:rPr>
          <w:rFonts w:ascii="宋体" w:cs="宋体" w:hint="eastAsia"/>
          <w:kern w:val="0"/>
          <w:szCs w:val="21"/>
        </w:rPr>
        <w:t>，夹钳与砖块之间的动摩擦因数为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0.50</m:t>
        </m:r>
      </m:oMath>
      <w:r>
        <w:rPr>
          <w:rFonts w:ascii="宋体" w:cs="宋体" w:hint="eastAsia"/>
          <w:kern w:val="0"/>
          <w:szCs w:val="21"/>
        </w:rPr>
        <w:t>，砖块之间的动摩擦因数为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0.35</m:t>
        </m:r>
      </m:oMath>
      <w:r>
        <w:rPr>
          <w:rFonts w:ascii="宋体" w:cs="宋体" w:hint="eastAsia"/>
          <w:kern w:val="0"/>
          <w:szCs w:val="21"/>
        </w:rPr>
        <w:t>，最大静摩擦力近似等于滑动摩擦力，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g</m:t>
        </m:r>
      </m:oMath>
      <w:r>
        <w:rPr>
          <w:rFonts w:ascii="宋体" w:cs="宋体" w:hint="eastAsia"/>
          <w:kern w:val="0"/>
          <w:szCs w:val="21"/>
        </w:rPr>
        <w:t>取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10m/</m:t>
        </m:r>
        <m:sSup>
          <m:sSupPr>
            <m:ctrlPr>
              <w:rPr>
                <w:rFonts w:ascii="Cambria Math" w:hAnsi="Cambria Math" w:cs="宋体" w:hint="eastAsia"/>
                <w:kern w:val="0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Cs w:val="21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.</m:t>
        </m:r>
      </m:oMath>
      <w:r>
        <w:rPr>
          <w:rFonts w:ascii="宋体" w:cs="宋体" w:hint="eastAsia"/>
          <w:kern w:val="0"/>
          <w:szCs w:val="21"/>
        </w:rPr>
        <w:t>搬运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7</m:t>
        </m:r>
      </m:oMath>
      <w:r>
        <w:rPr>
          <w:rFonts w:ascii="宋体" w:cs="宋体" w:hint="eastAsia"/>
          <w:kern w:val="0"/>
          <w:szCs w:val="21"/>
        </w:rPr>
        <w:t>块砖时，夹钳对砖块竖直</w:t>
      </w:r>
      <w:proofErr w:type="gramStart"/>
      <w:r>
        <w:rPr>
          <w:rFonts w:ascii="宋体" w:cs="宋体" w:hint="eastAsia"/>
          <w:kern w:val="0"/>
          <w:szCs w:val="21"/>
        </w:rPr>
        <w:t>一</w:t>
      </w:r>
      <w:proofErr w:type="gramEnd"/>
      <w:r>
        <w:rPr>
          <w:rFonts w:ascii="宋体" w:cs="宋体" w:hint="eastAsia"/>
          <w:kern w:val="0"/>
          <w:szCs w:val="21"/>
        </w:rPr>
        <w:t>侧壁施加的压力大小至少应为(</w:t>
      </w:r>
      <w:r>
        <w:rPr>
          <w:rFonts w:ascii="宋体" w:cs="宋体" w:hint="eastAsia"/>
          <w:kern w:val="0"/>
          <w:szCs w:val="21"/>
        </w:rPr>
        <w:t>    </w:t>
      </w:r>
      <w:r>
        <w:rPr>
          <w:rFonts w:ascii="宋体" w:cs="宋体" w:hint="eastAsia"/>
          <w:kern w:val="0"/>
          <w:szCs w:val="21"/>
        </w:rPr>
        <w:t>)</w:t>
      </w:r>
      <w:bookmarkEnd w:id="3"/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 xml:space="preserve">A. 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196N</m:t>
        </m:r>
      </m:oMath>
      <w:r>
        <w:rPr>
          <w:rFonts w:ascii="宋体" w:cs="宋体" w:hint="eastAsia"/>
          <w:kern w:val="0"/>
          <w:szCs w:val="21"/>
        </w:rPr>
        <w:tab/>
        <w:t xml:space="preserve">B. 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200N</m:t>
        </m:r>
      </m:oMath>
      <w:r>
        <w:rPr>
          <w:rFonts w:ascii="宋体" w:cs="宋体" w:hint="eastAsia"/>
          <w:kern w:val="0"/>
          <w:szCs w:val="21"/>
        </w:rPr>
        <w:tab/>
        <w:t xml:space="preserve">C. 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392N</m:t>
        </m:r>
      </m:oMath>
      <w:r>
        <w:rPr>
          <w:rFonts w:ascii="宋体" w:cs="宋体" w:hint="eastAsia"/>
          <w:kern w:val="0"/>
          <w:szCs w:val="21"/>
        </w:rPr>
        <w:tab/>
        <w:t xml:space="preserve">D. 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400N</m:t>
        </m:r>
      </m:oMath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4169410</wp:posOffset>
            </wp:positionH>
            <wp:positionV relativeFrom="paragraph">
              <wp:posOffset>521335</wp:posOffset>
            </wp:positionV>
            <wp:extent cx="2148840" cy="731520"/>
            <wp:effectExtent l="0" t="0" r="3810" b="11430"/>
            <wp:wrapSquare wrapText="bothSides"/>
            <wp:docPr id="55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3259" name="图片 25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4.【三力平衡模型】将轻绳和轻弹簧的一端分别固定在圆弧上的A、B两点，另一端固定在小球a上，静止时，小球a恰好处于圆心O处，如图11甲所示，此时绳与水平方向夹角为30°，弹簧恰好水平，现将轻弹簧与轻绳对调，将a球换成b球后，</w:t>
      </w:r>
      <w:proofErr w:type="gramStart"/>
      <w:r>
        <w:rPr>
          <w:rFonts w:ascii="宋体" w:cs="宋体" w:hint="eastAsia"/>
          <w:kern w:val="0"/>
          <w:szCs w:val="21"/>
        </w:rPr>
        <w:t>小球仍</w:t>
      </w:r>
      <w:proofErr w:type="gramEnd"/>
      <w:r>
        <w:rPr>
          <w:rFonts w:ascii="宋体" w:cs="宋体" w:hint="eastAsia"/>
          <w:kern w:val="0"/>
          <w:szCs w:val="21"/>
        </w:rPr>
        <w:t>位于O点，如图乙所示，则a、b两个小球的质量之比为(　　)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 xml:space="preserve">A．1∶1  </w:t>
      </w:r>
      <w:r>
        <w:rPr>
          <w:rFonts w:ascii="宋体" w:cs="宋体" w:hint="eastAsia"/>
          <w:kern w:val="0"/>
          <w:szCs w:val="21"/>
        </w:rPr>
        <w:tab/>
        <w:t>B.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\r(3)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>∶1</w:t>
      </w:r>
      <w:r>
        <w:rPr>
          <w:rFonts w:ascii="宋体" w:cs="宋体" w:hint="eastAsia"/>
          <w:kern w:val="0"/>
          <w:szCs w:val="21"/>
        </w:rPr>
        <w:tab/>
        <w:t>C．2∶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\r(3)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 xml:space="preserve"> </w:t>
      </w:r>
      <w:r>
        <w:rPr>
          <w:rFonts w:ascii="宋体" w:cs="宋体" w:hint="eastAsia"/>
          <w:kern w:val="0"/>
          <w:szCs w:val="21"/>
        </w:rPr>
        <w:tab/>
        <w:t xml:space="preserve"> D．3∶2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5612765</wp:posOffset>
            </wp:positionH>
            <wp:positionV relativeFrom="paragraph">
              <wp:posOffset>170815</wp:posOffset>
            </wp:positionV>
            <wp:extent cx="948055" cy="857885"/>
            <wp:effectExtent l="0" t="0" r="4445" b="18415"/>
            <wp:wrapSquare wrapText="bothSides"/>
            <wp:docPr id="73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4545" name="图片 3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5.【三力平衡模型】(2020·河北五个一名校联盟</w:t>
      </w:r>
      <w:proofErr w:type="gramStart"/>
      <w:r>
        <w:rPr>
          <w:rFonts w:ascii="宋体" w:cs="宋体" w:hint="eastAsia"/>
          <w:kern w:val="0"/>
          <w:szCs w:val="21"/>
        </w:rPr>
        <w:t>一</w:t>
      </w:r>
      <w:proofErr w:type="gramEnd"/>
      <w:r>
        <w:rPr>
          <w:rFonts w:ascii="宋体" w:cs="宋体" w:hint="eastAsia"/>
          <w:kern w:val="0"/>
          <w:szCs w:val="21"/>
        </w:rPr>
        <w:t>诊)如图所示，竖直放置的光滑圆环，顶端D点处固定</w:t>
      </w:r>
      <w:proofErr w:type="gramStart"/>
      <w:r>
        <w:rPr>
          <w:rFonts w:ascii="宋体" w:cs="宋体" w:hint="eastAsia"/>
          <w:kern w:val="0"/>
          <w:szCs w:val="21"/>
        </w:rPr>
        <w:t>一</w:t>
      </w:r>
      <w:proofErr w:type="gramEnd"/>
      <w:r>
        <w:rPr>
          <w:rFonts w:ascii="宋体" w:cs="宋体" w:hint="eastAsia"/>
          <w:kern w:val="0"/>
          <w:szCs w:val="21"/>
        </w:rPr>
        <w:t>定滑轮(大小忽略)，圆环两侧套着质量分别为m1、m2的两小球A、B，两小球用轻绳绕过定滑轮相连，并处于静止状态，A、B连线过圆心O点，且与右侧绳的夹角为θ。则A、B两小球的质量之比为(　　)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5275580</wp:posOffset>
            </wp:positionH>
            <wp:positionV relativeFrom="paragraph">
              <wp:posOffset>391795</wp:posOffset>
            </wp:positionV>
            <wp:extent cx="1248410" cy="1210310"/>
            <wp:effectExtent l="0" t="0" r="8890" b="8890"/>
            <wp:wrapSquare wrapText="bothSides"/>
            <wp:docPr id="134" name="图片 7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4589" name="图片 78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A．tan θ               B．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\f(1,tan θ)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 xml:space="preserve">               C．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\f(1,cos θ)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 xml:space="preserve">           D．sin2θ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6.【绳杆装置】如图所示，a、b两个小球穿在一根光滑的固定杆上，并且通过一条细绳跨过定滑轮连接。已知b球质量为m，杆与水平面的夹角为30°，不计所有摩擦。当两球静止时，Oa段绳与杆的夹角也为30°，Ob</w:t>
      </w:r>
      <w:proofErr w:type="gramStart"/>
      <w:r>
        <w:rPr>
          <w:rFonts w:ascii="宋体" w:cs="宋体" w:hint="eastAsia"/>
          <w:kern w:val="0"/>
          <w:szCs w:val="21"/>
        </w:rPr>
        <w:t>段绳沿竖直</w:t>
      </w:r>
      <w:proofErr w:type="gramEnd"/>
      <w:r>
        <w:rPr>
          <w:rFonts w:ascii="宋体" w:cs="宋体" w:hint="eastAsia"/>
          <w:kern w:val="0"/>
          <w:szCs w:val="21"/>
        </w:rPr>
        <w:t>方向，则a球的质量为(　　)</w:t>
      </w: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lastRenderedPageBreak/>
        <w:t>A．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\r(3)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>m                 B．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\f(\r(3),3)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>m                 C．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\f(\r(3),2)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>m       D．2m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bookmarkStart w:id="4" w:name="topic_1d07253f-8eb7-49ab-b746-c563bf313b"/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5312410</wp:posOffset>
            </wp:positionH>
            <wp:positionV relativeFrom="paragraph">
              <wp:posOffset>494030</wp:posOffset>
            </wp:positionV>
            <wp:extent cx="1214120" cy="546735"/>
            <wp:effectExtent l="0" t="0" r="5080" b="5715"/>
            <wp:wrapTight wrapText="bothSides">
              <wp:wrapPolygon edited="0">
                <wp:start x="0" y="0"/>
                <wp:lineTo x="0" y="21073"/>
                <wp:lineTo x="21351" y="21073"/>
                <wp:lineTo x="21351" y="0"/>
                <wp:lineTo x="0" y="0"/>
              </wp:wrapPolygon>
            </wp:wrapTight>
            <wp:docPr id="2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577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54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7.【相似三角形】如图所示，两个可视为质点的小球a和b，用质量可忽略的刚性细杆相连并放置在光滑的半球面内。已知细杆长度是球半径的</w:t>
      </w:r>
      <m:oMath>
        <m:rad>
          <m:radPr>
            <m:degHide m:val="1"/>
            <m:ctrlPr>
              <w:rPr>
                <w:rFonts w:ascii="Cambria Math" w:hAnsi="Cambria Math" w:cs="宋体" w:hint="eastAsia"/>
                <w:kern w:val="0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Cs w:val="21"/>
              </w:rPr>
              <m:t>2</m:t>
            </m:r>
          </m:e>
        </m:rad>
      </m:oMath>
      <w:proofErr w:type="gramStart"/>
      <w:r>
        <w:rPr>
          <w:rFonts w:ascii="宋体" w:cs="宋体" w:hint="eastAsia"/>
          <w:kern w:val="0"/>
          <w:szCs w:val="21"/>
        </w:rPr>
        <w:t>倍</w:t>
      </w:r>
      <w:proofErr w:type="gramEnd"/>
      <w:r>
        <w:rPr>
          <w:rFonts w:ascii="宋体" w:cs="宋体" w:hint="eastAsia"/>
          <w:kern w:val="0"/>
          <w:szCs w:val="21"/>
        </w:rPr>
        <w:t>，当两球处于静止状态时，细杆与水平面的夹角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θ</m:t>
        </m:r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=15</m:t>
        </m:r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°</m:t>
        </m:r>
      </m:oMath>
      <w:r>
        <w:rPr>
          <w:rFonts w:ascii="宋体" w:cs="宋体" w:hint="eastAsia"/>
          <w:kern w:val="0"/>
          <w:szCs w:val="21"/>
        </w:rPr>
        <w:t>，则</w:t>
      </w:r>
      <m:oMath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(</m:t>
        </m:r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    </m:t>
        </m:r>
        <m:r>
          <m:rPr>
            <m:sty m:val="p"/>
          </m:rPr>
          <w:rPr>
            <w:rFonts w:ascii="Cambria Math" w:hAnsi="Cambria Math" w:cs="宋体" w:hint="eastAsia"/>
            <w:kern w:val="0"/>
            <w:szCs w:val="21"/>
          </w:rPr>
          <m:t>)</m:t>
        </m:r>
      </m:oMath>
      <w:bookmarkEnd w:id="4"/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A. 杆对a、b球作用力大小相等且方向沿杆方向 B. 小球a和b的质量之比为</w:t>
      </w:r>
      <m:oMath>
        <m:rad>
          <m:radPr>
            <m:degHide m:val="1"/>
            <m:ctrlPr>
              <w:rPr>
                <w:rFonts w:ascii="Cambria Math" w:hAnsi="Cambria Math" w:cs="宋体" w:hint="eastAsia"/>
                <w:kern w:val="0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Cs w:val="21"/>
              </w:rPr>
              <m:t>2</m:t>
            </m:r>
          </m:e>
        </m:rad>
      </m:oMath>
      <w:r>
        <w:rPr>
          <w:rFonts w:ascii="宋体" w:cs="宋体" w:hint="eastAsia"/>
          <w:kern w:val="0"/>
          <w:szCs w:val="21"/>
        </w:rPr>
        <w:t>：1</w:t>
      </w:r>
      <w:r>
        <w:rPr>
          <w:rFonts w:ascii="宋体" w:cs="宋体" w:hint="eastAsia"/>
          <w:kern w:val="0"/>
          <w:szCs w:val="21"/>
        </w:rPr>
        <w:br/>
        <w:t>C. 小球a和b的质量之比为</w:t>
      </w:r>
      <m:oMath>
        <m:rad>
          <m:radPr>
            <m:degHide m:val="1"/>
            <m:ctrlPr>
              <w:rPr>
                <w:rFonts w:ascii="Cambria Math" w:hAnsi="Cambria Math" w:cs="宋体" w:hint="eastAsia"/>
                <w:kern w:val="0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Cs w:val="21"/>
              </w:rPr>
              <m:t>3</m:t>
            </m:r>
          </m:e>
        </m:rad>
      </m:oMath>
      <w:r>
        <w:rPr>
          <w:rFonts w:ascii="宋体" w:cs="宋体" w:hint="eastAsia"/>
          <w:kern w:val="0"/>
          <w:szCs w:val="21"/>
        </w:rPr>
        <w:t>：1          D. 半球面对a、b球的弹力之比为</w:t>
      </w:r>
      <m:oMath>
        <m:rad>
          <m:radPr>
            <m:degHide m:val="1"/>
            <m:ctrlPr>
              <w:rPr>
                <w:rFonts w:ascii="Cambria Math" w:hAnsi="Cambria Math" w:cs="宋体" w:hint="eastAsia"/>
                <w:kern w:val="0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宋体" w:hint="eastAsia"/>
                <w:kern w:val="0"/>
                <w:szCs w:val="21"/>
              </w:rPr>
              <m:t>3</m:t>
            </m:r>
          </m:e>
        </m:rad>
      </m:oMath>
      <w:r>
        <w:rPr>
          <w:rFonts w:ascii="宋体" w:cs="宋体" w:hint="eastAsia"/>
          <w:kern w:val="0"/>
          <w:szCs w:val="21"/>
        </w:rPr>
        <w:t>：1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5400040</wp:posOffset>
            </wp:positionH>
            <wp:positionV relativeFrom="paragraph">
              <wp:posOffset>248920</wp:posOffset>
            </wp:positionV>
            <wp:extent cx="1061720" cy="1009650"/>
            <wp:effectExtent l="0" t="0" r="5080" b="0"/>
            <wp:wrapSquare wrapText="bothSides"/>
            <wp:docPr id="119" name="图片 7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00657" name="图片 72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8.【相似三角形】如图所示，质量均为m的小球A、B用劲度系数为k</w:t>
      </w:r>
      <w:r>
        <w:rPr>
          <w:rFonts w:ascii="宋体" w:cs="宋体" w:hint="eastAsia"/>
          <w:kern w:val="0"/>
          <w:szCs w:val="21"/>
          <w:vertAlign w:val="subscript"/>
        </w:rPr>
        <w:t>1</w:t>
      </w:r>
      <w:r>
        <w:rPr>
          <w:rFonts w:ascii="宋体" w:cs="宋体" w:hint="eastAsia"/>
          <w:kern w:val="0"/>
          <w:szCs w:val="21"/>
        </w:rPr>
        <w:t>的轻弹簧相连，B球用长为L的细绳悬于O点，A球固定在O点正下方L处，当小球B平衡时，绳子所受的拉力为F</w:t>
      </w:r>
      <w:r>
        <w:rPr>
          <w:rFonts w:ascii="宋体" w:cs="宋体" w:hint="eastAsia"/>
          <w:kern w:val="0"/>
          <w:szCs w:val="21"/>
          <w:vertAlign w:val="subscript"/>
        </w:rPr>
        <w:t>T1</w:t>
      </w:r>
      <w:r>
        <w:rPr>
          <w:rFonts w:ascii="宋体" w:cs="宋体" w:hint="eastAsia"/>
          <w:kern w:val="0"/>
          <w:szCs w:val="21"/>
        </w:rPr>
        <w:t>，弹簧的弹力为F</w:t>
      </w:r>
      <w:r>
        <w:rPr>
          <w:rFonts w:ascii="宋体" w:cs="宋体" w:hint="eastAsia"/>
          <w:kern w:val="0"/>
          <w:szCs w:val="21"/>
          <w:vertAlign w:val="subscript"/>
        </w:rPr>
        <w:t>1</w:t>
      </w:r>
      <w:r>
        <w:rPr>
          <w:rFonts w:ascii="宋体" w:cs="宋体" w:hint="eastAsia"/>
          <w:kern w:val="0"/>
          <w:szCs w:val="21"/>
        </w:rPr>
        <w:t>；现把A、B间的弹簧换成原</w:t>
      </w:r>
      <w:proofErr w:type="gramStart"/>
      <w:r>
        <w:rPr>
          <w:rFonts w:ascii="宋体" w:cs="宋体" w:hint="eastAsia"/>
          <w:kern w:val="0"/>
          <w:szCs w:val="21"/>
        </w:rPr>
        <w:t>长相同但劲度系数</w:t>
      </w:r>
      <w:proofErr w:type="gramEnd"/>
      <w:r>
        <w:rPr>
          <w:rFonts w:ascii="宋体" w:cs="宋体" w:hint="eastAsia"/>
          <w:kern w:val="0"/>
          <w:szCs w:val="21"/>
        </w:rPr>
        <w:t>为k</w:t>
      </w:r>
      <w:r>
        <w:rPr>
          <w:rFonts w:ascii="宋体" w:cs="宋体" w:hint="eastAsia"/>
          <w:kern w:val="0"/>
          <w:szCs w:val="21"/>
          <w:vertAlign w:val="subscript"/>
        </w:rPr>
        <w:t>2</w:t>
      </w:r>
      <w:r>
        <w:rPr>
          <w:rFonts w:ascii="宋体" w:cs="宋体" w:hint="eastAsia"/>
          <w:kern w:val="0"/>
          <w:szCs w:val="21"/>
        </w:rPr>
        <w:t>(k</w:t>
      </w:r>
      <w:r>
        <w:rPr>
          <w:rFonts w:ascii="宋体" w:cs="宋体" w:hint="eastAsia"/>
          <w:kern w:val="0"/>
          <w:szCs w:val="21"/>
          <w:vertAlign w:val="subscript"/>
        </w:rPr>
        <w:t>2</w:t>
      </w:r>
      <w:r>
        <w:rPr>
          <w:rFonts w:ascii="宋体" w:cs="宋体" w:hint="eastAsia"/>
          <w:kern w:val="0"/>
          <w:szCs w:val="21"/>
        </w:rPr>
        <w:t>&gt;k</w:t>
      </w:r>
      <w:r>
        <w:rPr>
          <w:rFonts w:ascii="宋体" w:cs="宋体" w:hint="eastAsia"/>
          <w:kern w:val="0"/>
          <w:szCs w:val="21"/>
          <w:vertAlign w:val="subscript"/>
        </w:rPr>
        <w:t>1</w:t>
      </w:r>
      <w:r>
        <w:rPr>
          <w:rFonts w:ascii="宋体" w:cs="宋体" w:hint="eastAsia"/>
          <w:kern w:val="0"/>
          <w:szCs w:val="21"/>
        </w:rPr>
        <w:t>)的另一轻弹簧，在其他条件不变的情况下仍使系统平衡，此时绳子所受的拉力为F</w:t>
      </w:r>
      <w:r>
        <w:rPr>
          <w:rFonts w:ascii="宋体" w:cs="宋体" w:hint="eastAsia"/>
          <w:kern w:val="0"/>
          <w:szCs w:val="21"/>
          <w:vertAlign w:val="subscript"/>
        </w:rPr>
        <w:t>T2</w:t>
      </w:r>
      <w:r>
        <w:rPr>
          <w:rFonts w:ascii="宋体" w:cs="宋体" w:hint="eastAsia"/>
          <w:kern w:val="0"/>
          <w:szCs w:val="21"/>
        </w:rPr>
        <w:t>，弹簧的弹力为F</w:t>
      </w:r>
      <w:r>
        <w:rPr>
          <w:rFonts w:ascii="宋体" w:cs="宋体" w:hint="eastAsia"/>
          <w:kern w:val="0"/>
          <w:szCs w:val="21"/>
          <w:vertAlign w:val="subscript"/>
        </w:rPr>
        <w:t>2</w:t>
      </w:r>
      <w:r>
        <w:rPr>
          <w:rFonts w:ascii="宋体" w:cs="宋体" w:hint="eastAsia"/>
          <w:kern w:val="0"/>
          <w:szCs w:val="21"/>
        </w:rPr>
        <w:t>.下列关于F</w:t>
      </w:r>
      <w:r>
        <w:rPr>
          <w:rFonts w:ascii="宋体" w:cs="宋体" w:hint="eastAsia"/>
          <w:kern w:val="0"/>
          <w:szCs w:val="21"/>
          <w:vertAlign w:val="subscript"/>
        </w:rPr>
        <w:t>T1</w:t>
      </w:r>
      <w:r>
        <w:rPr>
          <w:rFonts w:ascii="宋体" w:cs="宋体" w:hint="eastAsia"/>
          <w:kern w:val="0"/>
          <w:szCs w:val="21"/>
        </w:rPr>
        <w:t>与F</w:t>
      </w:r>
      <w:r>
        <w:rPr>
          <w:rFonts w:ascii="宋体" w:cs="宋体" w:hint="eastAsia"/>
          <w:kern w:val="0"/>
          <w:szCs w:val="21"/>
          <w:vertAlign w:val="subscript"/>
        </w:rPr>
        <w:t>T2</w:t>
      </w:r>
      <w:r>
        <w:rPr>
          <w:rFonts w:ascii="宋体" w:cs="宋体" w:hint="eastAsia"/>
          <w:kern w:val="0"/>
          <w:szCs w:val="21"/>
        </w:rPr>
        <w:t>、F</w:t>
      </w:r>
      <w:r>
        <w:rPr>
          <w:rFonts w:ascii="宋体" w:cs="宋体" w:hint="eastAsia"/>
          <w:kern w:val="0"/>
          <w:szCs w:val="21"/>
          <w:vertAlign w:val="subscript"/>
        </w:rPr>
        <w:t>1</w:t>
      </w:r>
      <w:r>
        <w:rPr>
          <w:rFonts w:ascii="宋体" w:cs="宋体" w:hint="eastAsia"/>
          <w:kern w:val="0"/>
          <w:szCs w:val="21"/>
        </w:rPr>
        <w:t>与F</w:t>
      </w:r>
      <w:r>
        <w:rPr>
          <w:rFonts w:ascii="宋体" w:cs="宋体" w:hint="eastAsia"/>
          <w:kern w:val="0"/>
          <w:szCs w:val="21"/>
          <w:vertAlign w:val="subscript"/>
        </w:rPr>
        <w:t>2</w:t>
      </w:r>
      <w:r>
        <w:rPr>
          <w:rFonts w:ascii="宋体" w:cs="宋体" w:hint="eastAsia"/>
          <w:kern w:val="0"/>
          <w:szCs w:val="21"/>
        </w:rPr>
        <w:t>大小之间的关系，正确的是(  )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F</w:t>
      </w:r>
      <w:r>
        <w:rPr>
          <w:rFonts w:ascii="宋体" w:cs="宋体" w:hint="eastAsia"/>
          <w:kern w:val="0"/>
          <w:szCs w:val="21"/>
          <w:vertAlign w:val="subscript"/>
        </w:rPr>
        <w:t>T1</w:t>
      </w:r>
      <w:r>
        <w:rPr>
          <w:rFonts w:ascii="宋体" w:cs="宋体" w:hint="eastAsia"/>
          <w:kern w:val="0"/>
          <w:szCs w:val="21"/>
        </w:rPr>
        <w:t>&gt;F</w:t>
      </w:r>
      <w:r>
        <w:rPr>
          <w:rFonts w:ascii="宋体" w:cs="宋体" w:hint="eastAsia"/>
          <w:kern w:val="0"/>
          <w:szCs w:val="21"/>
          <w:vertAlign w:val="subscript"/>
        </w:rPr>
        <w:t>T2</w:t>
      </w:r>
      <w:r>
        <w:rPr>
          <w:rFonts w:ascii="宋体" w:cs="宋体" w:hint="eastAsia"/>
          <w:kern w:val="0"/>
          <w:szCs w:val="21"/>
        </w:rPr>
        <w:t xml:space="preserve">          B. F</w:t>
      </w:r>
      <w:r>
        <w:rPr>
          <w:rFonts w:ascii="宋体" w:cs="宋体" w:hint="eastAsia"/>
          <w:kern w:val="0"/>
          <w:szCs w:val="21"/>
          <w:vertAlign w:val="subscript"/>
        </w:rPr>
        <w:t>T1</w:t>
      </w:r>
      <w:r>
        <w:rPr>
          <w:rFonts w:ascii="宋体" w:cs="宋体" w:hint="eastAsia"/>
          <w:kern w:val="0"/>
          <w:szCs w:val="21"/>
        </w:rPr>
        <w:t>＝F</w:t>
      </w:r>
      <w:r>
        <w:rPr>
          <w:rFonts w:ascii="宋体" w:cs="宋体" w:hint="eastAsia"/>
          <w:kern w:val="0"/>
          <w:szCs w:val="21"/>
          <w:vertAlign w:val="subscript"/>
        </w:rPr>
        <w:t>T2</w:t>
      </w:r>
      <w:r>
        <w:rPr>
          <w:rFonts w:ascii="宋体" w:cs="宋体" w:hint="eastAsia"/>
          <w:kern w:val="0"/>
          <w:szCs w:val="21"/>
        </w:rPr>
        <w:t xml:space="preserve">                    C. F</w:t>
      </w:r>
      <w:r>
        <w:rPr>
          <w:rFonts w:ascii="宋体" w:cs="宋体" w:hint="eastAsia"/>
          <w:kern w:val="0"/>
          <w:szCs w:val="21"/>
          <w:vertAlign w:val="subscript"/>
        </w:rPr>
        <w:t>1</w:t>
      </w:r>
      <w:r>
        <w:rPr>
          <w:rFonts w:ascii="宋体" w:cs="宋体" w:hint="eastAsia"/>
          <w:kern w:val="0"/>
          <w:szCs w:val="21"/>
        </w:rPr>
        <w:t>&lt;F</w:t>
      </w:r>
      <w:r>
        <w:rPr>
          <w:rFonts w:ascii="宋体" w:cs="宋体" w:hint="eastAsia"/>
          <w:kern w:val="0"/>
          <w:szCs w:val="21"/>
          <w:vertAlign w:val="subscript"/>
        </w:rPr>
        <w:t>2</w:t>
      </w:r>
      <w:r>
        <w:rPr>
          <w:rFonts w:ascii="宋体" w:cs="宋体" w:hint="eastAsia"/>
          <w:kern w:val="0"/>
          <w:szCs w:val="21"/>
        </w:rPr>
        <w:t xml:space="preserve">             D. F</w:t>
      </w:r>
      <w:r>
        <w:rPr>
          <w:rFonts w:ascii="宋体" w:cs="宋体" w:hint="eastAsia"/>
          <w:kern w:val="0"/>
          <w:szCs w:val="21"/>
          <w:vertAlign w:val="subscript"/>
        </w:rPr>
        <w:t>1</w:t>
      </w:r>
      <w:r>
        <w:rPr>
          <w:rFonts w:ascii="宋体" w:cs="宋体" w:hint="eastAsia"/>
          <w:kern w:val="0"/>
          <w:szCs w:val="21"/>
        </w:rPr>
        <w:t>＝F</w:t>
      </w:r>
      <w:r>
        <w:rPr>
          <w:rFonts w:ascii="宋体" w:cs="宋体" w:hint="eastAsia"/>
          <w:kern w:val="0"/>
          <w:szCs w:val="21"/>
          <w:vertAlign w:val="subscript"/>
        </w:rPr>
        <w:t>2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5451475</wp:posOffset>
            </wp:positionH>
            <wp:positionV relativeFrom="paragraph">
              <wp:posOffset>683260</wp:posOffset>
            </wp:positionV>
            <wp:extent cx="1065530" cy="691515"/>
            <wp:effectExtent l="0" t="0" r="1270" b="13335"/>
            <wp:wrapSquare wrapText="bothSides"/>
            <wp:docPr id="111" name="图片 4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2878" name="图片 48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9.【动态矢量三角形】如图所示，A是一均匀小球，B是一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\f(1,4)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>圆弧形滑块，最初A、B相切于圆弧形滑块的最低点，一切摩擦均不计，开始B与A均处于静止状态，用</w:t>
      </w:r>
      <w:proofErr w:type="gramStart"/>
      <w:r>
        <w:rPr>
          <w:rFonts w:ascii="宋体" w:cs="宋体" w:hint="eastAsia"/>
          <w:kern w:val="0"/>
          <w:szCs w:val="21"/>
        </w:rPr>
        <w:t>一</w:t>
      </w:r>
      <w:proofErr w:type="gramEnd"/>
      <w:r>
        <w:rPr>
          <w:rFonts w:ascii="宋体" w:cs="宋体" w:hint="eastAsia"/>
          <w:kern w:val="0"/>
          <w:szCs w:val="21"/>
        </w:rPr>
        <w:t>水平推力F将滑块B向右缓慢推过一段较小的距离，在此过程中    (　　)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A．墙壁对球的弹力不变                     B．滑块对球的弹力增大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C．地面对滑块的弹力增大                   D．推力F减小</w:t>
      </w:r>
      <w:bookmarkStart w:id="5" w:name="_Toc3754"/>
      <w:bookmarkStart w:id="6" w:name="_Toc10038"/>
    </w:p>
    <w:bookmarkEnd w:id="5"/>
    <w:bookmarkEnd w:id="6"/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10.【单位圆或正弦定理类型】</w:t>
      </w:r>
      <w:r>
        <w:rPr>
          <w:rFonts w:ascii="宋体" w:cs="宋体" w:hint="eastAsia"/>
          <w:noProof/>
          <w:kern w:val="0"/>
          <w:szCs w:val="21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5832475</wp:posOffset>
            </wp:positionH>
            <wp:positionV relativeFrom="paragraph">
              <wp:posOffset>182880</wp:posOffset>
            </wp:positionV>
            <wp:extent cx="609600" cy="942975"/>
            <wp:effectExtent l="0" t="0" r="0" b="9525"/>
            <wp:wrapSquare wrapText="bothSides"/>
            <wp:docPr id="127" name="图片 1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2747" name="图片 12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如图，柔软轻绳ON的一端O固定，其中间某点M拴</w:t>
      </w:r>
      <w:proofErr w:type="gramStart"/>
      <w:r>
        <w:rPr>
          <w:rFonts w:ascii="宋体" w:cs="宋体" w:hint="eastAsia"/>
          <w:kern w:val="0"/>
          <w:szCs w:val="21"/>
        </w:rPr>
        <w:t>一</w:t>
      </w:r>
      <w:proofErr w:type="gramEnd"/>
      <w:r>
        <w:rPr>
          <w:rFonts w:ascii="宋体" w:cs="宋体" w:hint="eastAsia"/>
          <w:kern w:val="0"/>
          <w:szCs w:val="21"/>
        </w:rPr>
        <w:t>重物，用手拉住绳的另一端N，初始时，OM</w:t>
      </w:r>
      <w:proofErr w:type="gramStart"/>
      <w:r>
        <w:rPr>
          <w:rFonts w:ascii="宋体" w:cs="宋体" w:hint="eastAsia"/>
          <w:kern w:val="0"/>
          <w:szCs w:val="21"/>
        </w:rPr>
        <w:t>竖直且</w:t>
      </w:r>
      <w:proofErr w:type="gramEnd"/>
      <w:r>
        <w:rPr>
          <w:rFonts w:ascii="宋体" w:cs="宋体" w:hint="eastAsia"/>
          <w:kern w:val="0"/>
          <w:szCs w:val="21"/>
        </w:rPr>
        <w:t>MN被拉直，OM与MN之间的夹角为α(α＞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\f(π,2)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>)．现将重物向右上方缓慢拉起，并保持夹角α不变．在OM由竖直被拉到水平的过程中(　　)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A．MN上的张力逐渐增大           B．MN上的张力先增大后减小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C．OM上的张力逐渐增大           D．OM上的张力先增大后减小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bookmarkStart w:id="7" w:name="_Toc22381"/>
      <w:r>
        <w:rPr>
          <w:rFonts w:ascii="宋体" w:cs="宋体" w:hint="eastAsia"/>
          <w:kern w:val="0"/>
          <w:szCs w:val="21"/>
        </w:rPr>
        <w:t>10.【晾衣架模型】如图所示，细绳一端固定在A点，跨过与A等高的光滑定滑轮B后在另一端悬挂一个沙桶Q.现有另一个沙桶P通过光滑轻质挂钩挂在AB之间，稳定后挂钩下降至C点，∠ACB＝120°，下列说法正确的是(　　)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4843145</wp:posOffset>
            </wp:positionH>
            <wp:positionV relativeFrom="paragraph">
              <wp:posOffset>57785</wp:posOffset>
            </wp:positionV>
            <wp:extent cx="1503680" cy="902970"/>
            <wp:effectExtent l="0" t="0" r="1270" b="11430"/>
            <wp:wrapSquare wrapText="bothSides"/>
            <wp:docPr id="137" name="图片 8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46042" name="图片 8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A．若只增加Q桶内的沙子，再次平衡后C点位置不变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B．若只增加P桶内的沙子，再次平衡后C点位置不变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C．若在两桶内增加相同质量的沙子，再次平衡后C点位置不变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D．若在两桶内增加相同质量的沙子，再次平衡后沙桶Q位置上升</w:t>
      </w:r>
    </w:p>
    <w:bookmarkEnd w:id="7"/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noProof/>
          <w:kern w:val="0"/>
          <w:szCs w:val="21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5436870</wp:posOffset>
            </wp:positionH>
            <wp:positionV relativeFrom="paragraph">
              <wp:posOffset>456565</wp:posOffset>
            </wp:positionV>
            <wp:extent cx="968375" cy="587375"/>
            <wp:effectExtent l="0" t="0" r="3175" b="3175"/>
            <wp:wrapSquare wrapText="bothSides"/>
            <wp:docPr id="150" name="图片 9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1738" name="图片 9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11.【四力临界】(多选)如图所示，质量为m＝5 kg的物体放在水平面上，物体与水平面间的动摩擦因数μ＝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\f(1,\r(3))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>，g取10 m/s2，当物体做匀速直线运动时，下列说法正确的是(　　)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A．牵引力F的最小值为25 N            B．牵引力F的最小值为</w:t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\f(25,3)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fldChar w:fldCharType="begin"/>
      </w:r>
      <w:r>
        <w:rPr>
          <w:rFonts w:ascii="宋体" w:cs="宋体" w:hint="eastAsia"/>
          <w:kern w:val="0"/>
          <w:szCs w:val="21"/>
        </w:rPr>
        <w:instrText>eq \r(3)</w:instrText>
      </w:r>
      <w:r>
        <w:rPr>
          <w:rFonts w:ascii="宋体" w:cs="宋体"/>
          <w:kern w:val="0"/>
          <w:szCs w:val="21"/>
        </w:rPr>
        <w:fldChar w:fldCharType="separate"/>
      </w:r>
      <w:r>
        <w:rPr>
          <w:rFonts w:ascii="宋体" w:cs="宋体" w:hint="eastAsia"/>
          <w:kern w:val="0"/>
          <w:szCs w:val="21"/>
        </w:rPr>
        <w:fldChar w:fldCharType="end"/>
      </w:r>
      <w:r>
        <w:rPr>
          <w:rFonts w:ascii="宋体" w:cs="宋体" w:hint="eastAsia"/>
          <w:kern w:val="0"/>
          <w:szCs w:val="21"/>
        </w:rPr>
        <w:t xml:space="preserve"> N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C．牵引力F与水平面的夹角为45°       D．牵引力F与水平面的夹角为30°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/>
          <w:noProof/>
          <w:kern w:val="0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5679440</wp:posOffset>
            </wp:positionH>
            <wp:positionV relativeFrom="paragraph">
              <wp:posOffset>294005</wp:posOffset>
            </wp:positionV>
            <wp:extent cx="982345" cy="810260"/>
            <wp:effectExtent l="0" t="0" r="8255" b="8890"/>
            <wp:wrapSquare wrapText="bothSides"/>
            <wp:docPr id="2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465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234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12.【空间受力】</w:t>
      </w:r>
      <w:r>
        <w:rPr>
          <w:rFonts w:ascii="宋体" w:cs="宋体"/>
          <w:kern w:val="0"/>
          <w:szCs w:val="21"/>
        </w:rPr>
        <w:t>有三个质量相等、半径为r的圆柱体，同置于一块光滑圆弧曲面上，为了使下面两圆柱体不致分开，则圆弧曲面的半径R最大是多少？</w:t>
      </w: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13.【空间受力】</w:t>
      </w:r>
      <w:r>
        <w:rPr>
          <w:rFonts w:ascii="宋体" w:cs="宋体"/>
          <w:kern w:val="0"/>
          <w:szCs w:val="21"/>
        </w:rPr>
        <w:t>如图所示，在倾角</w:t>
      </w:r>
      <w:r>
        <w:rPr>
          <w:rFonts w:ascii="宋体" w:cs="宋体"/>
          <w:kern w:val="0"/>
          <w:szCs w:val="21"/>
        </w:rPr>
        <w:t>θ</w:t>
      </w:r>
      <w:r>
        <w:rPr>
          <w:rFonts w:ascii="宋体" w:cs="宋体"/>
          <w:kern w:val="0"/>
          <w:szCs w:val="21"/>
        </w:rPr>
        <w:t>=30</w:t>
      </w:r>
      <w:r>
        <w:rPr>
          <w:rFonts w:ascii="宋体" w:cs="宋体"/>
          <w:kern w:val="0"/>
          <w:szCs w:val="21"/>
        </w:rPr>
        <w:t>°</w:t>
      </w:r>
      <w:r>
        <w:rPr>
          <w:rFonts w:ascii="宋体" w:cs="宋体"/>
          <w:kern w:val="0"/>
          <w:szCs w:val="21"/>
        </w:rPr>
        <w:t>的粗糙斜面上放</w:t>
      </w:r>
      <w:proofErr w:type="gramStart"/>
      <w:r>
        <w:rPr>
          <w:rFonts w:ascii="宋体" w:cs="宋体"/>
          <w:kern w:val="0"/>
          <w:szCs w:val="21"/>
        </w:rPr>
        <w:t>一</w:t>
      </w:r>
      <w:proofErr w:type="gramEnd"/>
      <w:r>
        <w:rPr>
          <w:rFonts w:ascii="宋体" w:cs="宋体"/>
          <w:kern w:val="0"/>
          <w:szCs w:val="21"/>
        </w:rPr>
        <w:t>物体，重力为G，现用如图所示方向的拉力F=</w:t>
      </w:r>
      <w:r>
        <w:rPr>
          <w:rFonts w:ascii="宋体" w:cs="宋体"/>
          <w:kern w:val="0"/>
          <w:szCs w:val="21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31pt" o:ole="">
            <v:imagedata r:id="rId21" o:title=""/>
          </v:shape>
          <o:OLEObject Type="Embed" ProgID="Equation.3" ShapeID="_x0000_i1025" DrawAspect="Content" ObjectID="_1736323574" r:id="rId22"/>
        </w:object>
      </w:r>
      <w:r>
        <w:rPr>
          <w:rFonts w:ascii="宋体" w:cs="宋体"/>
          <w:kern w:val="0"/>
          <w:szCs w:val="21"/>
        </w:rPr>
        <w:t>G拉物体，物体恰好能够在斜面上做匀速直线运动，求物体与斜面间的动摩擦因数</w:t>
      </w:r>
      <w:r>
        <w:rPr>
          <w:rFonts w:ascii="宋体" w:cs="宋体"/>
          <w:kern w:val="0"/>
          <w:szCs w:val="21"/>
        </w:rPr>
        <w:t>μ</w:t>
      </w:r>
      <w:r>
        <w:rPr>
          <w:rFonts w:ascii="宋体" w:cs="宋体"/>
          <w:kern w:val="0"/>
          <w:szCs w:val="21"/>
        </w:rPr>
        <w:t>.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/>
          <w:noProof/>
          <w:kern w:val="0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5622290</wp:posOffset>
            </wp:positionH>
            <wp:positionV relativeFrom="paragraph">
              <wp:posOffset>99695</wp:posOffset>
            </wp:positionV>
            <wp:extent cx="1023620" cy="697865"/>
            <wp:effectExtent l="0" t="0" r="5080" b="6985"/>
            <wp:wrapSquare wrapText="bothSides"/>
            <wp:docPr id="238" name="图片 4" descr="图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0443" name="图片 4" descr="图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14.【空间受力】</w:t>
      </w:r>
      <w:r>
        <w:rPr>
          <w:rFonts w:ascii="宋体" w:cs="宋体"/>
          <w:kern w:val="0"/>
          <w:szCs w:val="21"/>
        </w:rPr>
        <w:t>如图所示，在一个V形槽中有一个重为G＝100 N的粗细均匀的圆柱体，槽两侧底角均为</w:t>
      </w:r>
      <w:r>
        <w:rPr>
          <w:rFonts w:ascii="宋体" w:cs="宋体"/>
          <w:kern w:val="0"/>
          <w:szCs w:val="21"/>
        </w:rPr>
        <w:t>α</w:t>
      </w:r>
      <w:r>
        <w:rPr>
          <w:rFonts w:ascii="宋体" w:cs="宋体"/>
          <w:kern w:val="0"/>
          <w:szCs w:val="21"/>
        </w:rPr>
        <w:t>＝60</w:t>
      </w:r>
      <w:r>
        <w:rPr>
          <w:rFonts w:ascii="宋体" w:cs="宋体"/>
          <w:kern w:val="0"/>
          <w:szCs w:val="21"/>
        </w:rPr>
        <w:t>°</w:t>
      </w:r>
      <w:r>
        <w:rPr>
          <w:rFonts w:ascii="宋体" w:cs="宋体"/>
          <w:kern w:val="0"/>
          <w:szCs w:val="21"/>
        </w:rPr>
        <w:t>．圆柱体与槽之间的动摩擦因数</w:t>
      </w:r>
      <w:r>
        <w:rPr>
          <w:rFonts w:ascii="宋体" w:cs="宋体"/>
          <w:kern w:val="0"/>
          <w:szCs w:val="21"/>
        </w:rPr>
        <w:t>μ</w:t>
      </w:r>
      <w:r>
        <w:rPr>
          <w:rFonts w:ascii="宋体" w:cs="宋体"/>
          <w:kern w:val="0"/>
          <w:szCs w:val="21"/>
        </w:rPr>
        <w:t>＝0.2．要使圆柱体沿水平轴线方向匀速运动，沿水平轴线方向的水平推力F应为多大?</w:t>
      </w: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rFonts w:ascii="宋体" w:cs="宋体"/>
          <w:noProof/>
          <w:kern w:val="0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5788660</wp:posOffset>
            </wp:positionH>
            <wp:positionV relativeFrom="paragraph">
              <wp:posOffset>191770</wp:posOffset>
            </wp:positionV>
            <wp:extent cx="639445" cy="939800"/>
            <wp:effectExtent l="0" t="0" r="8255" b="12700"/>
            <wp:wrapSquare wrapText="bothSides"/>
            <wp:docPr id="239" name="图片 33" descr="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48872" name="图片 33" descr="8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44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</w:p>
    <w:p w:rsidR="00D36873" w:rsidRDefault="00000000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5392420</wp:posOffset>
            </wp:positionH>
            <wp:positionV relativeFrom="paragraph">
              <wp:posOffset>213360</wp:posOffset>
            </wp:positionV>
            <wp:extent cx="906780" cy="1447800"/>
            <wp:effectExtent l="0" t="0" r="7620" b="0"/>
            <wp:wrapSquare wrapText="bothSides"/>
            <wp:docPr id="7" name="图片 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4550" name="图片 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cs="宋体" w:hint="eastAsia"/>
          <w:kern w:val="0"/>
          <w:szCs w:val="21"/>
        </w:rPr>
        <w:t>高考链接</w:t>
      </w:r>
    </w:p>
    <w:p w:rsidR="00D36873" w:rsidRDefault="00000000">
      <w:pPr>
        <w:spacing w:line="240" w:lineRule="auto"/>
        <w:jc w:val="left"/>
        <w:textAlignment w:val="center"/>
      </w:pPr>
      <w:r>
        <w:rPr>
          <w:rFonts w:hint="eastAsia"/>
          <w:b/>
          <w:bCs/>
          <w:color w:val="0000FF"/>
        </w:rPr>
        <w:t>1</w:t>
      </w:r>
      <w:r>
        <w:rPr>
          <w:rFonts w:hint="eastAsia"/>
          <w:b/>
          <w:bCs/>
          <w:color w:val="0000FF"/>
        </w:rPr>
        <w:t>、（</w:t>
      </w:r>
      <w:r>
        <w:rPr>
          <w:rFonts w:ascii="宋体" w:hAnsi="宋体" w:hint="eastAsia"/>
          <w:b/>
          <w:bCs/>
          <w:color w:val="0000FF"/>
          <w:szCs w:val="21"/>
        </w:rPr>
        <w:t>2022·广东卷·T1）</w:t>
      </w:r>
      <w:r>
        <w:rPr>
          <w:rFonts w:ascii="宋体" w:hAnsi="宋体" w:cs="宋体"/>
        </w:rPr>
        <w:t>图是可用来制作豆腐的石磨。木柄</w:t>
      </w:r>
      <w:r>
        <w:object w:dxaOrig="401" w:dyaOrig="252">
          <v:shape id="_x0000_i1026" type="#_x0000_t75" alt="学科网(www.zxxk.com)--教育资源门户，提供试卷、教案、课件、论文、素材以及各类教学资源下载，还有大量而丰富的教学相关资讯！" style="width:20pt;height:12.5pt" o:ole="">
            <v:imagedata r:id="rId26" o:title="eqIdf52a58fbaf4fea03567e88a9f0f6e37e"/>
          </v:shape>
          <o:OLEObject Type="Embed" ProgID="Equation.DSMT4" ShapeID="_x0000_i1026" DrawAspect="Content" ObjectID="_1736323575" r:id="rId27"/>
        </w:object>
      </w:r>
      <w:r>
        <w:rPr>
          <w:rFonts w:ascii="宋体" w:hAnsi="宋体" w:cs="宋体"/>
        </w:rPr>
        <w:t>静止时，连接</w:t>
      </w:r>
      <w:r>
        <w:object w:dxaOrig="401" w:dyaOrig="252">
          <v:shape id="_x0000_i1027" type="#_x0000_t75" alt="学科网(www.zxxk.com)--教育资源门户，提供试卷、教案、课件、论文、素材以及各类教学资源下载，还有大量而丰富的教学相关资讯！" style="width:20pt;height:12.5pt" o:ole="">
            <v:imagedata r:id="rId26" o:title="eqIdf52a58fbaf4fea03567e88a9f0f6e37e"/>
          </v:shape>
          <o:OLEObject Type="Embed" ProgID="Equation.DSMT4" ShapeID="_x0000_i1027" DrawAspect="Content" ObjectID="_1736323576" r:id="rId28"/>
        </w:object>
      </w:r>
      <w:r>
        <w:rPr>
          <w:rFonts w:ascii="宋体" w:hAnsi="宋体" w:cs="宋体"/>
        </w:rPr>
        <w:t>的轻绳处于绷紧状态。</w:t>
      </w:r>
      <w:r>
        <w:rPr>
          <w:rFonts w:eastAsia="Times New Roman"/>
          <w:i/>
        </w:rPr>
        <w:t>O</w:t>
      </w:r>
      <w:r>
        <w:rPr>
          <w:rFonts w:ascii="宋体" w:hAnsi="宋体" w:cs="宋体"/>
        </w:rPr>
        <w:t>点是三根轻绳的结点，</w:t>
      </w:r>
      <w:r>
        <w:rPr>
          <w:rFonts w:eastAsia="Times New Roman"/>
          <w:i/>
        </w:rPr>
        <w:t>F</w:t>
      </w:r>
      <w:r>
        <w:rPr>
          <w:rFonts w:ascii="宋体" w:hAnsi="宋体" w:cs="宋体"/>
        </w:rPr>
        <w:t>、</w:t>
      </w:r>
      <w:r>
        <w:object w:dxaOrig="253" w:dyaOrig="362">
          <v:shape id="_x0000_i1028" type="#_x0000_t75" alt="学科网(www.zxxk.com)--教育资源门户，提供试卷、教案、课件、论文、素材以及各类教学资源下载，还有大量而丰富的教学相关资讯！" style="width:12.5pt;height:18pt" o:ole="">
            <v:imagedata r:id="rId29" o:title="eqId0aa72756ed0c4c7a89f26aa94f43e47d"/>
          </v:shape>
          <o:OLEObject Type="Embed" ProgID="Equation.DSMT4" ShapeID="_x0000_i1028" DrawAspect="Content" ObjectID="_1736323577" r:id="rId30"/>
        </w:object>
      </w:r>
      <w:r>
        <w:rPr>
          <w:rFonts w:ascii="宋体" w:hAnsi="宋体" w:cs="宋体"/>
        </w:rPr>
        <w:t>和</w:t>
      </w:r>
      <w:r>
        <w:object w:dxaOrig="287" w:dyaOrig="362">
          <v:shape id="_x0000_i1029" type="#_x0000_t75" alt="学科网(www.zxxk.com)--教育资源门户，提供试卷、教案、课件、论文、素材以及各类教学资源下载，还有大量而丰富的教学相关资讯！" style="width:14.5pt;height:18pt" o:ole="">
            <v:imagedata r:id="rId31" o:title="eqIda3fb78c5f885034612c0e030b920143d"/>
          </v:shape>
          <o:OLEObject Type="Embed" ProgID="Equation.DSMT4" ShapeID="_x0000_i1029" DrawAspect="Content" ObjectID="_1736323578" r:id="rId32"/>
        </w:object>
      </w:r>
      <w:r>
        <w:rPr>
          <w:rFonts w:ascii="宋体" w:hAnsi="宋体" w:cs="宋体"/>
        </w:rPr>
        <w:t>分别表示三根绳的拉力大小，</w:t>
      </w:r>
      <w:r>
        <w:object w:dxaOrig="720" w:dyaOrig="360">
          <v:shape id="_x0000_i1030" type="#_x0000_t75" alt="学科网(www.zxxk.com)--教育资源门户，提供试卷、教案、课件、论文、素材以及各类教学资源下载，还有大量而丰富的教学相关资讯！" style="width:36pt;height:18pt" o:ole="">
            <v:imagedata r:id="rId33" o:title="eqIda69eb913b9e79e893d4ca30a7d835a8e"/>
          </v:shape>
          <o:OLEObject Type="Embed" ProgID="Equation.DSMT4" ShapeID="_x0000_i1030" DrawAspect="Content" ObjectID="_1736323579" r:id="rId34"/>
        </w:object>
      </w:r>
      <w:r>
        <w:rPr>
          <w:rFonts w:ascii="宋体" w:hAnsi="宋体" w:cs="宋体"/>
        </w:rPr>
        <w:t>且</w:t>
      </w:r>
      <w:r>
        <w:object w:dxaOrig="1305" w:dyaOrig="285">
          <v:shape id="_x0000_i1031" type="#_x0000_t75" alt="学科网(www.zxxk.com)--教育资源门户，提供试卷、教案、课件、论文、素材以及各类教学资源下载，还有大量而丰富的教学相关资讯！" style="width:65.5pt;height:14.5pt" o:ole="">
            <v:imagedata r:id="rId35" o:title="eqIddc1eb76fe74cba30f7cbcde349ba80da"/>
          </v:shape>
          <o:OLEObject Type="Embed" ProgID="Equation.DSMT4" ShapeID="_x0000_i1031" DrawAspect="Content" ObjectID="_1736323580" r:id="rId36"/>
        </w:object>
      </w:r>
      <w:r>
        <w:rPr>
          <w:rFonts w:ascii="宋体" w:hAnsi="宋体" w:cs="宋体"/>
        </w:rPr>
        <w:t>。下列关系式正确的是（　　）</w:t>
      </w:r>
    </w:p>
    <w:p w:rsidR="00D36873" w:rsidRDefault="00000000">
      <w:pPr>
        <w:tabs>
          <w:tab w:val="left" w:pos="2436"/>
          <w:tab w:val="left" w:pos="4873"/>
          <w:tab w:val="left" w:pos="7309"/>
        </w:tabs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 w:dxaOrig="675" w:dyaOrig="360">
          <v:shape id="_x0000_i1032" type="#_x0000_t75" alt="学科网(www.zxxk.com)--教育资源门户，提供试卷、教案、课件、论文、素材以及各类教学资源下载，还有大量而丰富的教学相关资讯！" style="width:34pt;height:18pt" o:ole="">
            <v:imagedata r:id="rId37" o:title="eqId412cc95279a267f6b1a8588555b6eba1"/>
          </v:shape>
          <o:OLEObject Type="Embed" ProgID="Equation.DSMT4" ShapeID="_x0000_i1032" DrawAspect="Content" ObjectID="_1736323581" r:id="rId38"/>
        </w:object>
      </w:r>
      <w:r>
        <w:rPr>
          <w:rFonts w:hint="eastAsia"/>
        </w:rPr>
        <w:t xml:space="preserve">  B. </w:t>
      </w:r>
      <w:r>
        <w:object w:dxaOrig="870" w:dyaOrig="435">
          <v:shape id="_x0000_i1033" type="#_x0000_t75" alt="学科网(www.zxxk.com)--教育资源门户，提供试卷、教案、课件、论文、素材以及各类教学资源下载，还有大量而丰富的教学相关资讯！" style="width:43.5pt;height:22pt" o:ole="">
            <v:imagedata r:id="rId39" o:title="eqId7438af9398d00fd465b4e1c61ae284eb"/>
          </v:shape>
          <o:OLEObject Type="Embed" ProgID="Equation.DSMT4" ShapeID="_x0000_i1033" DrawAspect="Content" ObjectID="_1736323582" r:id="rId40"/>
        </w:object>
      </w:r>
      <w:r>
        <w:rPr>
          <w:rFonts w:hint="eastAsia"/>
        </w:rPr>
        <w:t xml:space="preserve">  C. </w:t>
      </w:r>
      <w:r>
        <w:object w:dxaOrig="870" w:dyaOrig="435">
          <v:shape id="_x0000_i1034" type="#_x0000_t75" alt="学科网(www.zxxk.com)--教育资源门户，提供试卷、教案、课件、论文、素材以及各类教学资源下载，还有大量而丰富的教学相关资讯！" style="width:43.5pt;height:22pt" o:ole="">
            <v:imagedata r:id="rId41" o:title="eqIdc6e2f8640dd05bed1960f607ec40c038"/>
          </v:shape>
          <o:OLEObject Type="Embed" ProgID="Equation.DSMT4" ShapeID="_x0000_i1034" DrawAspect="Content" ObjectID="_1736323583" r:id="rId42"/>
        </w:object>
      </w:r>
      <w:r>
        <w:rPr>
          <w:rFonts w:hint="eastAsia"/>
        </w:rPr>
        <w:t xml:space="preserve">  D. </w:t>
      </w:r>
      <w:r>
        <w:object w:dxaOrig="840" w:dyaOrig="360">
          <v:shape id="_x0000_i1035" type="#_x0000_t75" alt="学科网(www.zxxk.com)--教育资源门户，提供试卷、教案、课件、论文、素材以及各类教学资源下载，还有大量而丰富的教学相关资讯！" style="width:42pt;height:18pt" o:ole="">
            <v:imagedata r:id="rId43" o:title="eqId02e2c5931f6fc49903cde53c70ff1242"/>
          </v:shape>
          <o:OLEObject Type="Embed" ProgID="Equation.DSMT4" ShapeID="_x0000_i1035" DrawAspect="Content" ObjectID="_1736323584" r:id="rId44"/>
        </w:object>
      </w:r>
    </w:p>
    <w:p w:rsidR="00D36873" w:rsidRDefault="00000000">
      <w:pPr>
        <w:spacing w:line="240" w:lineRule="auto"/>
        <w:jc w:val="left"/>
        <w:textAlignment w:val="center"/>
        <w:rPr>
          <w:color w:val="000000"/>
        </w:rPr>
      </w:pPr>
      <w:r>
        <w:rPr>
          <w:rFonts w:hint="eastAsia"/>
          <w:b/>
          <w:bCs/>
          <w:color w:val="0000FF"/>
        </w:rPr>
        <w:t>2.</w:t>
      </w:r>
      <w:r>
        <w:rPr>
          <w:rFonts w:hint="eastAsia"/>
          <w:b/>
          <w:bCs/>
          <w:color w:val="0000FF"/>
        </w:rPr>
        <w:t>（</w:t>
      </w:r>
      <w:r>
        <w:rPr>
          <w:rFonts w:ascii="宋体" w:hAnsi="宋体" w:hint="eastAsia"/>
          <w:b/>
          <w:bCs/>
          <w:color w:val="0000FF"/>
          <w:szCs w:val="21"/>
        </w:rPr>
        <w:t>2022·浙江1月卷·T5）</w:t>
      </w:r>
      <w:r>
        <w:rPr>
          <w:rFonts w:ascii="宋体" w:hAnsi="宋体" w:cs="宋体"/>
          <w:color w:val="000000"/>
        </w:rPr>
        <w:t>如图所示，学校门口水平地面上有一质量为</w:t>
      </w:r>
      <w:r>
        <w:rPr>
          <w:rFonts w:eastAsia="Times New Roman"/>
          <w:i/>
          <w:color w:val="000000"/>
        </w:rPr>
        <w:t>m</w:t>
      </w:r>
      <w:r>
        <w:rPr>
          <w:rFonts w:ascii="宋体" w:hAnsi="宋体" w:cs="宋体"/>
          <w:color w:val="000000"/>
        </w:rPr>
        <w:t>的石墩，石墩与水平地面间的动摩擦因数为</w:t>
      </w:r>
      <w:r>
        <w:object w:dxaOrig="240" w:dyaOrig="255">
          <v:shape id="_x0000_i1036" type="#_x0000_t75" alt="学科网(www.zxxk.com)--教育资源门户，提供试卷、教案、课件、论文、素材以及各类教学资源下载，还有大量而丰富的教学相关资讯！" style="width:12pt;height:13pt" o:ole="">
            <v:imagedata r:id="rId45" o:title="eqId22d6117c1dd94466972a94a4e1de0edb"/>
          </v:shape>
          <o:OLEObject Type="Embed" ProgID="Equation.DSMT4" ShapeID="_x0000_i1036" DrawAspect="Content" ObjectID="_1736323585" r:id="rId46"/>
        </w:object>
      </w:r>
      <w:r>
        <w:rPr>
          <w:rFonts w:ascii="宋体" w:hAnsi="宋体" w:cs="宋体"/>
          <w:color w:val="000000"/>
        </w:rPr>
        <w:t>，工作人员用</w:t>
      </w:r>
      <w:proofErr w:type="gramStart"/>
      <w:r>
        <w:rPr>
          <w:rFonts w:ascii="宋体" w:hAnsi="宋体" w:cs="宋体"/>
          <w:color w:val="000000"/>
        </w:rPr>
        <w:t>轻绳按图示</w:t>
      </w:r>
      <w:proofErr w:type="gramEnd"/>
      <w:r>
        <w:rPr>
          <w:rFonts w:ascii="宋体" w:hAnsi="宋体" w:cs="宋体"/>
          <w:color w:val="000000"/>
        </w:rPr>
        <w:t>方式匀速移动石墩时，两平行轻绳与水平面间的夹角均为</w:t>
      </w:r>
      <w:r>
        <w:object w:dxaOrig="194" w:dyaOrig="291">
          <v:shape id="_x0000_i1037" type="#_x0000_t75" alt="学科网(www.zxxk.com)--教育资源门户，提供试卷、教案、课件、论文、素材以及各类教学资源下载，还有大量而丰富的教学相关资讯！" style="width:9.5pt;height:14.5pt" o:ole="">
            <v:imagedata r:id="rId47" o:title="eqId6c9518e43fd5459798a30cfc10026e3c"/>
          </v:shape>
          <o:OLEObject Type="Embed" ProgID="Equation.DSMT4" ShapeID="_x0000_i1037" DrawAspect="Content" ObjectID="_1736323586" r:id="rId48"/>
        </w:object>
      </w:r>
      <w:r>
        <w:rPr>
          <w:rFonts w:ascii="宋体" w:hAnsi="宋体" w:cs="宋体"/>
          <w:color w:val="000000"/>
        </w:rPr>
        <w:t>，则下列说法正确的是（　　）</w:t>
      </w:r>
    </w:p>
    <w:p w:rsidR="00D36873" w:rsidRDefault="00000000">
      <w:pPr>
        <w:spacing w:line="240" w:lineRule="auto"/>
        <w:jc w:val="left"/>
        <w:textAlignment w:val="center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A. 轻绳的合拉力大小为</w:t>
      </w:r>
      <w:r>
        <w:object w:dxaOrig="600" w:dyaOrig="615">
          <v:shape id="_x0000_i1038" type="#_x0000_t75" alt="学科网(www.zxxk.com)--教育资源门户，提供试卷、教案、课件、论文、素材以及各类教学资源下载，还有大量而丰富的教学相关资讯！" style="width:30pt;height:31pt" o:ole="">
            <v:imagedata r:id="rId49" o:title="eqIddd2e353d6f0b40568ef961cb6a9018be"/>
          </v:shape>
          <o:OLEObject Type="Embed" ProgID="Equation.DSMT4" ShapeID="_x0000_i1038" DrawAspect="Content" ObjectID="_1736323587" r:id="rId50"/>
        </w:object>
      </w:r>
    </w:p>
    <w:p w:rsidR="00D36873" w:rsidRDefault="00000000">
      <w:pPr>
        <w:spacing w:line="240" w:lineRule="auto"/>
        <w:jc w:val="left"/>
        <w:textAlignment w:val="center"/>
        <w:rPr>
          <w:rFonts w:ascii="宋体" w:hAnsi="宋体" w:cs="宋体"/>
          <w:color w:val="000000"/>
        </w:rPr>
      </w:pPr>
      <w:r>
        <w:rPr>
          <w:rFonts w:ascii="宋体" w:hAnsi="宋体" w:cs="宋体"/>
          <w:noProof/>
          <w:color w:val="000000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5143500</wp:posOffset>
            </wp:positionH>
            <wp:positionV relativeFrom="paragraph">
              <wp:posOffset>4445</wp:posOffset>
            </wp:positionV>
            <wp:extent cx="1135380" cy="885825"/>
            <wp:effectExtent l="0" t="0" r="7620" b="9525"/>
            <wp:wrapSquare wrapText="bothSides"/>
            <wp:docPr id="2" name="图片 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7606" name="图片 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color w:val="000000"/>
        </w:rPr>
        <w:t>B. 轻绳的合拉力大小为</w:t>
      </w:r>
      <w:r>
        <w:object w:dxaOrig="1455" w:dyaOrig="660">
          <v:shape id="_x0000_i1039" type="#_x0000_t75" alt="学科网(www.zxxk.com)--教育资源门户，提供试卷、教案、课件、论文、素材以及各类教学资源下载，还有大量而丰富的教学相关资讯！" style="width:73pt;height:33pt" o:ole="">
            <v:imagedata r:id="rId52" o:title="eqId6c1d70b38dc647c6b9fd357b2ecc02e4"/>
          </v:shape>
          <o:OLEObject Type="Embed" ProgID="Equation.DSMT4" ShapeID="_x0000_i1039" DrawAspect="Content" ObjectID="_1736323588" r:id="rId53"/>
        </w:object>
      </w:r>
    </w:p>
    <w:p w:rsidR="00D36873" w:rsidRDefault="00000000">
      <w:pPr>
        <w:spacing w:line="240" w:lineRule="auto"/>
        <w:jc w:val="left"/>
        <w:textAlignment w:val="center"/>
        <w:rPr>
          <w:rFonts w:ascii="宋体" w:hAnsi="宋体" w:cs="宋体"/>
          <w:color w:val="000000"/>
        </w:rPr>
      </w:pPr>
      <w:r>
        <w:rPr>
          <w:rFonts w:ascii="宋体" w:hAnsi="宋体" w:cs="宋体"/>
          <w:color w:val="000000"/>
        </w:rPr>
        <w:t>C. 减小夹角</w:t>
      </w:r>
      <w:r>
        <w:object w:dxaOrig="194" w:dyaOrig="291">
          <v:shape id="_x0000_i1040" type="#_x0000_t75" alt="学科网(www.zxxk.com)--教育资源门户，提供试卷、教案、课件、论文、素材以及各类教学资源下载，还有大量而丰富的教学相关资讯！" style="width:9.5pt;height:14.5pt" o:ole="">
            <v:imagedata r:id="rId47" o:title="eqId6c9518e43fd5459798a30cfc10026e3c"/>
          </v:shape>
          <o:OLEObject Type="Embed" ProgID="Equation.DSMT4" ShapeID="_x0000_i1040" DrawAspect="Content" ObjectID="_1736323589" r:id="rId54"/>
        </w:object>
      </w:r>
      <w:r>
        <w:rPr>
          <w:rFonts w:ascii="宋体" w:hAnsi="宋体" w:cs="宋体"/>
          <w:color w:val="000000"/>
        </w:rPr>
        <w:t>，轻绳的合拉力一定减小</w:t>
      </w:r>
    </w:p>
    <w:p w:rsidR="00D36873" w:rsidRDefault="00000000">
      <w:pPr>
        <w:spacing w:line="240" w:lineRule="auto"/>
        <w:jc w:val="left"/>
        <w:textAlignment w:val="center"/>
        <w:rPr>
          <w:rFonts w:ascii="宋体" w:hAnsi="宋体" w:cs="宋体"/>
          <w:color w:val="000000"/>
        </w:rPr>
      </w:pPr>
      <w:r>
        <w:rPr>
          <w:rFonts w:ascii="宋体" w:hAnsi="宋体"/>
          <w:noProof/>
          <w:color w:val="000000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5436235</wp:posOffset>
            </wp:positionH>
            <wp:positionV relativeFrom="paragraph">
              <wp:posOffset>24765</wp:posOffset>
            </wp:positionV>
            <wp:extent cx="988695" cy="1435735"/>
            <wp:effectExtent l="0" t="0" r="1905" b="12065"/>
            <wp:wrapSquare wrapText="bothSides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4717" name="图片 1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/>
          <w:color w:val="000000"/>
        </w:rPr>
        <w:t>D. 轻绳的合拉力最小时，地面对石墩的摩擦力也最小</w:t>
      </w:r>
    </w:p>
    <w:p w:rsidR="00D36873" w:rsidRDefault="00000000">
      <w:pPr>
        <w:spacing w:line="24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hint="eastAsia"/>
          <w:b/>
          <w:bCs/>
          <w:color w:val="0000FF"/>
        </w:rPr>
        <w:t>3.</w:t>
      </w:r>
      <w:r>
        <w:rPr>
          <w:rFonts w:hint="eastAsia"/>
          <w:b/>
          <w:bCs/>
          <w:color w:val="0000FF"/>
        </w:rPr>
        <w:t>（</w:t>
      </w:r>
      <w:r>
        <w:rPr>
          <w:rFonts w:hint="eastAsia"/>
          <w:b/>
          <w:bCs/>
          <w:color w:val="0000FF"/>
        </w:rPr>
        <w:t>2022</w:t>
      </w:r>
      <w:r>
        <w:rPr>
          <w:rFonts w:hint="eastAsia"/>
          <w:b/>
          <w:bCs/>
          <w:color w:val="0000FF"/>
        </w:rPr>
        <w:t>·河北·</w:t>
      </w:r>
      <w:r>
        <w:rPr>
          <w:rFonts w:hint="eastAsia"/>
          <w:b/>
          <w:bCs/>
          <w:color w:val="0000FF"/>
        </w:rPr>
        <w:t>T7</w:t>
      </w:r>
      <w:r>
        <w:rPr>
          <w:rFonts w:hint="eastAsia"/>
          <w:b/>
          <w:bCs/>
          <w:color w:val="0000FF"/>
        </w:rPr>
        <w:t>）</w:t>
      </w:r>
      <w:r>
        <w:rPr>
          <w:rFonts w:ascii="宋体" w:hAnsi="宋体"/>
          <w:color w:val="000000"/>
        </w:rPr>
        <w:t>如图，用两根等长的细绳将一匀质圆柱体悬挂在竖直木板的</w:t>
      </w:r>
      <w:r>
        <w:object w:dxaOrig="225" w:dyaOrig="240">
          <v:shape id="_x0000_i1041" type="#_x0000_t75" alt="eqIddad2a36927223bd70f426ba06aea4b45" style="width:11.5pt;height:12pt" o:ole="">
            <v:imagedata r:id="rId56" o:title="eqIddad2a36927223bd70f426ba06aea4b45"/>
          </v:shape>
          <o:OLEObject Type="Embed" ProgID="Equation.DSMT4" ShapeID="_x0000_i1041" DrawAspect="Content" ObjectID="_1736323590" r:id="rId57"/>
        </w:object>
      </w:r>
      <w:r>
        <w:rPr>
          <w:rFonts w:ascii="宋体" w:hAnsi="宋体"/>
          <w:color w:val="000000"/>
        </w:rPr>
        <w:t>点，将</w:t>
      </w:r>
      <w:r>
        <w:rPr>
          <w:rFonts w:ascii="宋体" w:hAnsi="宋体"/>
          <w:color w:val="000000"/>
        </w:rPr>
        <w:lastRenderedPageBreak/>
        <w:t>木板以直线</w:t>
      </w:r>
      <w:r>
        <w:object w:dxaOrig="465" w:dyaOrig="285">
          <v:shape id="_x0000_i1042" type="#_x0000_t75" alt="eqId411461db15ee8086332c531e086c40c7" style="width:23.5pt;height:14.5pt" o:ole="">
            <v:imagedata r:id="rId58" o:title="eqId411461db15ee8086332c531e086c40c7"/>
          </v:shape>
          <o:OLEObject Type="Embed" ProgID="Equation.DSMT4" ShapeID="_x0000_i1042" DrawAspect="Content" ObjectID="_1736323591" r:id="rId59"/>
        </w:object>
      </w:r>
      <w:r>
        <w:rPr>
          <w:rFonts w:ascii="宋体" w:hAnsi="宋体"/>
          <w:color w:val="000000"/>
        </w:rPr>
        <w:t>为轴向后方缓慢转动直至水平，绳与木板之间的夹角保持不变，忽略圆柱体与木板之间的摩擦，在转动过程中（　　）</w:t>
      </w:r>
    </w:p>
    <w:p w:rsidR="00D36873" w:rsidRDefault="00D36873">
      <w:pPr>
        <w:spacing w:line="240" w:lineRule="auto"/>
        <w:jc w:val="left"/>
        <w:textAlignment w:val="center"/>
        <w:rPr>
          <w:color w:val="000000"/>
        </w:rPr>
      </w:pPr>
    </w:p>
    <w:p w:rsidR="00D36873" w:rsidRDefault="00000000">
      <w:pPr>
        <w:tabs>
          <w:tab w:val="left" w:pos="4153"/>
        </w:tabs>
        <w:spacing w:line="24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圆柱体对木板的压力逐渐增大</w:t>
      </w:r>
      <w:r>
        <w:rPr>
          <w:rFonts w:ascii="宋体" w:hAnsi="宋体"/>
          <w:color w:val="000000"/>
        </w:rPr>
        <w:tab/>
        <w:t>B. 圆柱体对木板的压力先增大后减小</w:t>
      </w:r>
    </w:p>
    <w:p w:rsidR="00D36873" w:rsidRDefault="00000000">
      <w:pPr>
        <w:tabs>
          <w:tab w:val="left" w:pos="4153"/>
        </w:tabs>
        <w:spacing w:line="24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两根细绳上的拉力均先增大后减小</w:t>
      </w:r>
      <w:r>
        <w:rPr>
          <w:rFonts w:ascii="宋体" w:hAnsi="宋体"/>
          <w:color w:val="000000"/>
        </w:rPr>
        <w:tab/>
        <w:t>D. 两根细绳对圆柱体拉力逐渐增大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rFonts w:hint="eastAsia"/>
          <w:b/>
          <w:color w:val="3333FF"/>
          <w:szCs w:val="21"/>
        </w:rPr>
        <w:t>4</w:t>
      </w:r>
      <w:r>
        <w:rPr>
          <w:rFonts w:hint="eastAsia"/>
          <w:b/>
          <w:color w:val="3333FF"/>
          <w:szCs w:val="21"/>
        </w:rPr>
        <w:t>、</w:t>
      </w:r>
      <w:r>
        <w:rPr>
          <w:b/>
          <w:color w:val="3333FF"/>
          <w:kern w:val="0"/>
          <w:szCs w:val="21"/>
        </w:rPr>
        <w:t xml:space="preserve"> 2021</w:t>
      </w:r>
      <w:r>
        <w:rPr>
          <w:b/>
          <w:color w:val="3333FF"/>
          <w:szCs w:val="21"/>
        </w:rPr>
        <w:t>湖南卷第</w:t>
      </w:r>
      <w:r>
        <w:rPr>
          <w:b/>
          <w:color w:val="3333FF"/>
          <w:szCs w:val="21"/>
        </w:rPr>
        <w:t>5</w:t>
      </w:r>
      <w:r>
        <w:rPr>
          <w:b/>
          <w:color w:val="3333FF"/>
          <w:szCs w:val="21"/>
        </w:rPr>
        <w:t>题</w:t>
      </w:r>
      <w:r>
        <w:rPr>
          <w:color w:val="000000"/>
          <w:szCs w:val="21"/>
        </w:rPr>
        <w:t xml:space="preserve">. </w:t>
      </w:r>
      <w:r>
        <w:rPr>
          <w:color w:val="000000"/>
          <w:szCs w:val="21"/>
        </w:rPr>
        <w:t>质量为</w:t>
      </w:r>
      <w:r>
        <w:rPr>
          <w:szCs w:val="21"/>
        </w:rPr>
        <w:object w:dxaOrig="324" w:dyaOrig="264">
          <v:shape id="_x0000_i1043" type="#_x0000_t75" alt="学科网(www.zxxk.com)--教育资源门户，提供试卷、教案、课件、论文、素材以及各类教学资源下载，还有大量而丰富的教学相关资讯！" style="width:16pt;height:13pt" o:ole="">
            <v:imagedata r:id="rId60" o:title="eqId2381423d4cd146cab95f55527681a766"/>
          </v:shape>
          <o:OLEObject Type="Embed" ProgID="Equation.DSMT4" ShapeID="_x0000_i1043" DrawAspect="Content" ObjectID="_1736323592" r:id="rId61"/>
        </w:object>
      </w:r>
      <w:r>
        <w:rPr>
          <w:color w:val="000000"/>
          <w:szCs w:val="21"/>
        </w:rPr>
        <w:t>的凹槽静止在水平地面上，内壁为半圆柱面，截面如图所示，</w:t>
      </w:r>
      <w:r>
        <w:rPr>
          <w:szCs w:val="21"/>
        </w:rPr>
        <w:object w:dxaOrig="240" w:dyaOrig="240">
          <v:shape id="_x0000_i1044" type="#_x0000_t75" alt="学科网(www.zxxk.com)--教育资源门户，提供试卷、教案、课件、论文、素材以及各类教学资源下载，还有大量而丰富的教学相关资讯！" style="width:12pt;height:12pt" o:ole="">
            <v:imagedata r:id="rId62" o:title="eqId052844cae8574a8ab842c38a039baac0"/>
          </v:shape>
          <o:OLEObject Type="Embed" ProgID="Equation.DSMT4" ShapeID="_x0000_i1044" DrawAspect="Content" ObjectID="_1736323593" r:id="rId63"/>
        </w:object>
      </w:r>
      <w:r>
        <w:rPr>
          <w:color w:val="000000"/>
          <w:szCs w:val="21"/>
        </w:rPr>
        <w:t>为半圆的最低点，</w:t>
      </w:r>
      <w:r>
        <w:rPr>
          <w:szCs w:val="21"/>
        </w:rPr>
        <w:object w:dxaOrig="228" w:dyaOrig="240">
          <v:shape id="_x0000_i1045" type="#_x0000_t75" alt="学科网(www.zxxk.com)--教育资源门户，提供试卷、教案、课件、论文、素材以及各类教学资源下载，还有大量而丰富的教学相关资讯！" style="width:11.5pt;height:12pt" o:ole="">
            <v:imagedata r:id="rId64" o:title="eqId8754ce8cf7f34f04abb9a0c041f57f5c"/>
          </v:shape>
          <o:OLEObject Type="Embed" ProgID="Equation.DSMT4" ShapeID="_x0000_i1045" DrawAspect="Content" ObjectID="_1736323594" r:id="rId65"/>
        </w:object>
      </w:r>
      <w:r>
        <w:rPr>
          <w:color w:val="000000"/>
          <w:szCs w:val="21"/>
        </w:rPr>
        <w:t>为半圆水平直径的端点。凹槽恰好与竖直墙面接触，内有一质量为</w:t>
      </w:r>
      <w:r>
        <w:rPr>
          <w:szCs w:val="21"/>
        </w:rPr>
        <w:object w:dxaOrig="252" w:dyaOrig="228">
          <v:shape id="_x0000_i1046" type="#_x0000_t75" alt="学科网(www.zxxk.com)--教育资源门户，提供试卷、教案、课件、论文、素材以及各类教学资源下载，还有大量而丰富的教学相关资讯！" style="width:12.5pt;height:11.5pt" o:ole="">
            <v:imagedata r:id="rId66" o:title="eqIda4be99d332154d13a4a6ed1ff6444fe7"/>
          </v:shape>
          <o:OLEObject Type="Embed" ProgID="Equation.DSMT4" ShapeID="_x0000_i1046" DrawAspect="Content" ObjectID="_1736323595" r:id="rId67"/>
        </w:object>
      </w:r>
      <w:r>
        <w:rPr>
          <w:color w:val="000000"/>
          <w:szCs w:val="21"/>
        </w:rPr>
        <w:t>的小滑块。用推力</w:t>
      </w:r>
      <w:r>
        <w:rPr>
          <w:szCs w:val="21"/>
        </w:rPr>
        <w:object w:dxaOrig="252" w:dyaOrig="252">
          <v:shape id="_x0000_i1047" type="#_x0000_t75" alt="学科网(www.zxxk.com)--教育资源门户，提供试卷、教案、课件、论文、素材以及各类教学资源下载，还有大量而丰富的教学相关资讯！" style="width:12.5pt;height:12.5pt" o:ole="">
            <v:imagedata r:id="rId68" o:title="eqId63db14a5b4334f3ea583c8fb12b0d175"/>
          </v:shape>
          <o:OLEObject Type="Embed" ProgID="Equation.DSMT4" ShapeID="_x0000_i1047" DrawAspect="Content" ObjectID="_1736323596" r:id="rId69"/>
        </w:object>
      </w:r>
      <w:r>
        <w:rPr>
          <w:color w:val="000000"/>
          <w:szCs w:val="21"/>
        </w:rPr>
        <w:t>推动小滑块由</w:t>
      </w:r>
      <w:r>
        <w:rPr>
          <w:i/>
          <w:color w:val="000000"/>
          <w:szCs w:val="21"/>
        </w:rPr>
        <w:t>A</w:t>
      </w:r>
      <w:r>
        <w:rPr>
          <w:color w:val="000000"/>
          <w:szCs w:val="21"/>
        </w:rPr>
        <w:t>点向</w:t>
      </w:r>
      <w:r>
        <w:rPr>
          <w:szCs w:val="21"/>
        </w:rPr>
        <w:object w:dxaOrig="228" w:dyaOrig="240">
          <v:shape id="_x0000_i1048" type="#_x0000_t75" alt="学科网(www.zxxk.com)--教育资源门户，提供试卷、教案、课件、论文、素材以及各类教学资源下载，还有大量而丰富的教学相关资讯！" style="width:11.5pt;height:12pt" o:ole="">
            <v:imagedata r:id="rId64" o:title="eqId8754ce8cf7f34f04abb9a0c041f57f5c"/>
          </v:shape>
          <o:OLEObject Type="Embed" ProgID="Equation.DSMT4" ShapeID="_x0000_i1048" DrawAspect="Content" ObjectID="_1736323597" r:id="rId70"/>
        </w:object>
      </w:r>
      <w:r>
        <w:rPr>
          <w:color w:val="000000"/>
          <w:szCs w:val="21"/>
        </w:rPr>
        <w:t>点缓慢移动，力</w:t>
      </w:r>
      <w:r>
        <w:rPr>
          <w:szCs w:val="21"/>
        </w:rPr>
        <w:object w:dxaOrig="252" w:dyaOrig="252">
          <v:shape id="_x0000_i1049" type="#_x0000_t75" alt="学科网(www.zxxk.com)--教育资源门户，提供试卷、教案、课件、论文、素材以及各类教学资源下载，还有大量而丰富的教学相关资讯！" style="width:12.5pt;height:12.5pt" o:ole="">
            <v:imagedata r:id="rId68" o:title="eqId63db14a5b4334f3ea583c8fb12b0d175"/>
          </v:shape>
          <o:OLEObject Type="Embed" ProgID="Equation.DSMT4" ShapeID="_x0000_i1049" DrawAspect="Content" ObjectID="_1736323598" r:id="rId71"/>
        </w:object>
      </w:r>
      <w:r>
        <w:rPr>
          <w:color w:val="000000"/>
          <w:szCs w:val="21"/>
        </w:rPr>
        <w:t>的方向始终沿圆弧的切线方向，在此过程中所有摩擦均可忽略，下列说法正确的是（　　）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4352290</wp:posOffset>
            </wp:positionH>
            <wp:positionV relativeFrom="paragraph">
              <wp:posOffset>12700</wp:posOffset>
            </wp:positionV>
            <wp:extent cx="1783715" cy="1170940"/>
            <wp:effectExtent l="0" t="0" r="6985" b="10160"/>
            <wp:wrapSquare wrapText="bothSides"/>
            <wp:docPr id="4" name="图片 20" descr="说明: 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60257" name="图片 20" descr="说明: 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Cs w:val="21"/>
        </w:rPr>
        <w:t xml:space="preserve">A. </w:t>
      </w:r>
      <w:r>
        <w:rPr>
          <w:color w:val="000000"/>
          <w:szCs w:val="21"/>
        </w:rPr>
        <w:t>推力</w:t>
      </w:r>
      <w:r>
        <w:rPr>
          <w:szCs w:val="21"/>
        </w:rPr>
        <w:object w:dxaOrig="252" w:dyaOrig="252">
          <v:shape id="_x0000_i1050" type="#_x0000_t75" alt="学科网(www.zxxk.com)--教育资源门户，提供试卷、教案、课件、论文、素材以及各类教学资源下载，还有大量而丰富的教学相关资讯！" style="width:12.5pt;height:12.5pt" o:ole="">
            <v:imagedata r:id="rId68" o:title="eqId63db14a5b4334f3ea583c8fb12b0d175"/>
          </v:shape>
          <o:OLEObject Type="Embed" ProgID="Equation.DSMT4" ShapeID="_x0000_i1050" DrawAspect="Content" ObjectID="_1736323599" r:id="rId73"/>
        </w:object>
      </w:r>
      <w:r>
        <w:rPr>
          <w:color w:val="000000"/>
          <w:szCs w:val="21"/>
        </w:rPr>
        <w:t>先增大后减小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B. </w:t>
      </w:r>
      <w:r>
        <w:rPr>
          <w:color w:val="000000"/>
          <w:szCs w:val="21"/>
        </w:rPr>
        <w:t>凹槽对滑块的支持力先减小后增大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C. </w:t>
      </w:r>
      <w:r>
        <w:rPr>
          <w:color w:val="000000"/>
          <w:szCs w:val="21"/>
        </w:rPr>
        <w:t>墙面对凹槽的压力先增大后减小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D. </w:t>
      </w:r>
      <w:r>
        <w:rPr>
          <w:color w:val="000000"/>
          <w:szCs w:val="21"/>
        </w:rPr>
        <w:t>水平地面对凹槽的支持力先减小后增大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rFonts w:hint="eastAsia"/>
          <w:b/>
          <w:color w:val="3333FF"/>
          <w:kern w:val="0"/>
          <w:szCs w:val="21"/>
        </w:rPr>
        <w:t>5</w:t>
      </w:r>
      <w:r>
        <w:rPr>
          <w:rFonts w:hint="eastAsia"/>
          <w:b/>
          <w:color w:val="3333FF"/>
          <w:kern w:val="0"/>
          <w:szCs w:val="21"/>
        </w:rPr>
        <w:t>、</w:t>
      </w:r>
      <w:r>
        <w:rPr>
          <w:b/>
          <w:color w:val="3333FF"/>
          <w:kern w:val="0"/>
          <w:szCs w:val="21"/>
        </w:rPr>
        <w:t>2021</w:t>
      </w:r>
      <w:r>
        <w:rPr>
          <w:b/>
          <w:color w:val="3333FF"/>
          <w:szCs w:val="21"/>
        </w:rPr>
        <w:t>广东卷第</w:t>
      </w:r>
      <w:r>
        <w:rPr>
          <w:b/>
          <w:color w:val="3333FF"/>
          <w:szCs w:val="21"/>
        </w:rPr>
        <w:t>3</w:t>
      </w:r>
      <w:r>
        <w:rPr>
          <w:b/>
          <w:color w:val="3333FF"/>
          <w:szCs w:val="21"/>
        </w:rPr>
        <w:t>题</w:t>
      </w:r>
      <w:r>
        <w:rPr>
          <w:b/>
          <w:color w:val="3333FF"/>
          <w:szCs w:val="21"/>
        </w:rPr>
        <w:t>.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</w:rPr>
        <w:t>唐代《来耜经》记载了曲辕犁相对直辕犁的优势之一是起土省力，</w:t>
      </w:r>
      <w:proofErr w:type="gramStart"/>
      <w:r>
        <w:rPr>
          <w:color w:val="000000"/>
          <w:szCs w:val="21"/>
        </w:rPr>
        <w:t>设牛用</w:t>
      </w:r>
      <w:proofErr w:type="gramEnd"/>
      <w:r>
        <w:rPr>
          <w:color w:val="000000"/>
          <w:szCs w:val="21"/>
        </w:rPr>
        <w:t>大小相等的拉力</w:t>
      </w:r>
      <w:r>
        <w:rPr>
          <w:i/>
          <w:color w:val="000000"/>
          <w:szCs w:val="21"/>
        </w:rPr>
        <w:t>F</w:t>
      </w:r>
      <w:r>
        <w:rPr>
          <w:color w:val="000000"/>
          <w:szCs w:val="21"/>
        </w:rPr>
        <w:t>通过</w:t>
      </w:r>
      <w:proofErr w:type="gramStart"/>
      <w:r>
        <w:rPr>
          <w:color w:val="000000"/>
          <w:szCs w:val="21"/>
        </w:rPr>
        <w:t>耕索分别拉两种</w:t>
      </w:r>
      <w:proofErr w:type="gramEnd"/>
      <w:r>
        <w:rPr>
          <w:color w:val="000000"/>
          <w:szCs w:val="21"/>
        </w:rPr>
        <w:t>犁，</w:t>
      </w:r>
      <w:r>
        <w:rPr>
          <w:i/>
          <w:color w:val="000000"/>
          <w:szCs w:val="21"/>
        </w:rPr>
        <w:t>F</w:t>
      </w:r>
      <w:r>
        <w:rPr>
          <w:color w:val="000000"/>
          <w:szCs w:val="21"/>
        </w:rPr>
        <w:t>与竖直方向的夹角分别为</w:t>
      </w:r>
      <w:r>
        <w:rPr>
          <w:szCs w:val="21"/>
        </w:rPr>
        <w:object w:dxaOrig="240" w:dyaOrig="216">
          <v:shape id="_x0000_i1051" type="#_x0000_t75" alt="学科网(www.zxxk.com)--教育资源门户，提供试卷、教案、课件、论文、素材以及各类教学资源下载，还有大量而丰富的教学相关资讯！" style="width:12pt;height:11pt" o:ole="">
            <v:imagedata r:id="rId74" o:title="eqIdc13953f2514e4c8f9c8aaaf5241c33ac"/>
          </v:shape>
          <o:OLEObject Type="Embed" ProgID="Equation.DSMT4" ShapeID="_x0000_i1051" DrawAspect="Content" ObjectID="_1736323600" r:id="rId75"/>
        </w:object>
      </w:r>
      <w:r>
        <w:rPr>
          <w:color w:val="000000"/>
          <w:szCs w:val="21"/>
        </w:rPr>
        <w:t>和</w:t>
      </w:r>
      <w:r>
        <w:rPr>
          <w:szCs w:val="21"/>
        </w:rPr>
        <w:object w:dxaOrig="264" w:dyaOrig="324">
          <v:shape id="_x0000_i1052" type="#_x0000_t75" alt="学科网(www.zxxk.com)--教育资源门户，提供试卷、教案、课件、论文、素材以及各类教学资源下载，还有大量而丰富的教学相关资讯！" style="width:13pt;height:16pt" o:ole="">
            <v:imagedata r:id="rId76" o:title="eqId4eb56f42ca674f2f9c9101b548763159"/>
          </v:shape>
          <o:OLEObject Type="Embed" ProgID="Equation.DSMT4" ShapeID="_x0000_i1052" DrawAspect="Content" ObjectID="_1736323601" r:id="rId77"/>
        </w:object>
      </w:r>
      <w:r>
        <w:rPr>
          <w:color w:val="000000"/>
          <w:szCs w:val="21"/>
        </w:rPr>
        <w:t>，</w:t>
      </w:r>
      <w:r>
        <w:rPr>
          <w:szCs w:val="21"/>
        </w:rPr>
        <w:object w:dxaOrig="648" w:dyaOrig="312">
          <v:shape id="_x0000_i1053" type="#_x0000_t75" alt="学科网(www.zxxk.com)--教育资源门户，提供试卷、教案、课件、论文、素材以及各类教学资源下载，还有大量而丰富的教学相关资讯！" style="width:32.5pt;height:15.5pt" o:ole="">
            <v:imagedata r:id="rId78" o:title="eqId851112b921d54ae397b01c4ce180d743"/>
          </v:shape>
          <o:OLEObject Type="Embed" ProgID="Equation.DSMT4" ShapeID="_x0000_i1053" DrawAspect="Content" ObjectID="_1736323602" r:id="rId79"/>
        </w:object>
      </w:r>
      <w:r>
        <w:rPr>
          <w:color w:val="000000"/>
          <w:szCs w:val="21"/>
        </w:rPr>
        <w:t>，如图所示，</w:t>
      </w:r>
      <w:proofErr w:type="gramStart"/>
      <w:r>
        <w:rPr>
          <w:color w:val="000000"/>
          <w:szCs w:val="21"/>
        </w:rPr>
        <w:t>忽略耕索质量</w:t>
      </w:r>
      <w:proofErr w:type="gramEnd"/>
      <w:r>
        <w:rPr>
          <w:color w:val="000000"/>
          <w:szCs w:val="21"/>
        </w:rPr>
        <w:t>，耕地过程中，下列说法正确的是（</w:t>
      </w:r>
      <w:r>
        <w:rPr>
          <w:color w:val="000000"/>
          <w:szCs w:val="21"/>
        </w:rPr>
        <w:t xml:space="preserve">   </w:t>
      </w:r>
      <w:r>
        <w:rPr>
          <w:color w:val="000000"/>
          <w:szCs w:val="21"/>
        </w:rPr>
        <w:t>）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>
            <wp:extent cx="3185160" cy="990600"/>
            <wp:effectExtent l="0" t="0" r="15240" b="0"/>
            <wp:docPr id="5" name="图片 25" descr="说明: 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65661" name="图片 25" descr="说明: 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Cs w:val="21"/>
        </w:rPr>
        <w:br/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A. </w:t>
      </w:r>
      <w:r>
        <w:rPr>
          <w:color w:val="000000"/>
          <w:szCs w:val="21"/>
        </w:rPr>
        <w:t>耕索对曲辕犁拉力的水平分力比对直辕犁的大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B. </w:t>
      </w:r>
      <w:r>
        <w:rPr>
          <w:color w:val="000000"/>
          <w:szCs w:val="21"/>
        </w:rPr>
        <w:t>耕索对曲辕犁拉力的竖直分力比对直辕犁的大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C. </w:t>
      </w:r>
      <w:r>
        <w:rPr>
          <w:color w:val="000000"/>
          <w:szCs w:val="21"/>
        </w:rPr>
        <w:t>曲辕犁匀速前进时，耕索对犁的拉力小于犁对耕索的拉力</w:t>
      </w:r>
    </w:p>
    <w:p w:rsidR="00D36873" w:rsidRDefault="00000000">
      <w:pPr>
        <w:spacing w:line="240" w:lineRule="auto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 xml:space="preserve">D. </w:t>
      </w:r>
      <w:r>
        <w:rPr>
          <w:color w:val="000000"/>
          <w:szCs w:val="21"/>
        </w:rPr>
        <w:t>直辕犁加速前进时，耕索对犁的拉力大于犁对耕索的拉力</w:t>
      </w:r>
    </w:p>
    <w:p w:rsidR="00D36873" w:rsidRDefault="00000000">
      <w:pPr>
        <w:spacing w:line="240" w:lineRule="auto"/>
        <w:rPr>
          <w:szCs w:val="21"/>
          <w:lang w:val="zh-CN"/>
        </w:rPr>
      </w:pPr>
      <w:r>
        <w:rPr>
          <w:rFonts w:hint="eastAsia"/>
          <w:b/>
          <w:color w:val="3333FF"/>
          <w:szCs w:val="21"/>
        </w:rPr>
        <w:t>6</w:t>
      </w:r>
      <w:r>
        <w:rPr>
          <w:rFonts w:hint="eastAsia"/>
          <w:b/>
          <w:color w:val="3333FF"/>
          <w:szCs w:val="21"/>
          <w:lang w:val="zh-CN"/>
        </w:rPr>
        <w:t>、</w:t>
      </w:r>
      <w:r>
        <w:rPr>
          <w:b/>
          <w:color w:val="3333FF"/>
          <w:szCs w:val="21"/>
          <w:lang w:val="zh-CN"/>
        </w:rPr>
        <w:t>2019</w:t>
      </w:r>
      <w:r>
        <w:rPr>
          <w:b/>
          <w:color w:val="3333FF"/>
          <w:szCs w:val="21"/>
          <w:lang w:val="zh-CN"/>
        </w:rPr>
        <w:t>全国</w:t>
      </w:r>
      <w:r>
        <w:rPr>
          <w:b/>
          <w:color w:val="3333FF"/>
          <w:szCs w:val="21"/>
          <w:lang w:val="zh-CN"/>
        </w:rPr>
        <w:t>1</w:t>
      </w:r>
      <w:r>
        <w:rPr>
          <w:b/>
          <w:color w:val="3333FF"/>
          <w:szCs w:val="21"/>
          <w:lang w:val="zh-CN"/>
        </w:rPr>
        <w:t>卷</w:t>
      </w:r>
      <w:r>
        <w:rPr>
          <w:b/>
          <w:color w:val="3333FF"/>
          <w:szCs w:val="21"/>
          <w:lang w:val="zh-CN"/>
        </w:rPr>
        <w:t>19</w:t>
      </w:r>
      <w:r>
        <w:rPr>
          <w:b/>
          <w:color w:val="3333FF"/>
          <w:szCs w:val="21"/>
          <w:lang w:val="zh-CN"/>
        </w:rPr>
        <w:t>题</w:t>
      </w:r>
      <w:r>
        <w:rPr>
          <w:szCs w:val="21"/>
          <w:lang w:val="zh-CN"/>
        </w:rPr>
        <w:t>．如图，</w:t>
      </w:r>
      <w:proofErr w:type="gramStart"/>
      <w:r>
        <w:rPr>
          <w:szCs w:val="21"/>
          <w:lang w:val="zh-CN"/>
        </w:rPr>
        <w:t>一</w:t>
      </w:r>
      <w:proofErr w:type="gramEnd"/>
      <w:r>
        <w:rPr>
          <w:szCs w:val="21"/>
          <w:lang w:val="zh-CN"/>
        </w:rPr>
        <w:t>粗糙斜面固定在地面上，斜面顶端装有</w:t>
      </w:r>
      <w:proofErr w:type="gramStart"/>
      <w:r>
        <w:rPr>
          <w:szCs w:val="21"/>
          <w:lang w:val="zh-CN"/>
        </w:rPr>
        <w:t>一</w:t>
      </w:r>
      <w:proofErr w:type="gramEnd"/>
      <w:r>
        <w:rPr>
          <w:szCs w:val="21"/>
          <w:lang w:val="zh-CN"/>
        </w:rPr>
        <w:t>光滑定滑轮。</w:t>
      </w:r>
      <w:proofErr w:type="gramStart"/>
      <w:r>
        <w:rPr>
          <w:szCs w:val="21"/>
          <w:lang w:val="zh-CN"/>
        </w:rPr>
        <w:t>一</w:t>
      </w:r>
      <w:proofErr w:type="gramEnd"/>
      <w:r>
        <w:rPr>
          <w:szCs w:val="21"/>
          <w:lang w:val="zh-CN"/>
        </w:rPr>
        <w:t>细绳跨过滑轮，其一端悬挂物块</w:t>
      </w:r>
      <w:r>
        <w:rPr>
          <w:szCs w:val="21"/>
          <w:lang w:val="zh-CN"/>
        </w:rPr>
        <w:t>N</w:t>
      </w:r>
      <w:r>
        <w:rPr>
          <w:szCs w:val="21"/>
          <w:lang w:val="zh-CN"/>
        </w:rPr>
        <w:t>。另一端与斜面上的物块</w:t>
      </w:r>
      <w:r>
        <w:rPr>
          <w:szCs w:val="21"/>
          <w:lang w:val="zh-CN"/>
        </w:rPr>
        <w:t>M</w:t>
      </w:r>
      <w:r>
        <w:rPr>
          <w:szCs w:val="21"/>
          <w:lang w:val="zh-CN"/>
        </w:rPr>
        <w:t>相连，系统处于静止状态。现用水平向左的拉力缓慢拉动</w:t>
      </w:r>
      <w:r>
        <w:rPr>
          <w:szCs w:val="21"/>
          <w:lang w:val="zh-CN"/>
        </w:rPr>
        <w:t>N</w:t>
      </w:r>
      <w:r>
        <w:rPr>
          <w:szCs w:val="21"/>
          <w:lang w:val="zh-CN"/>
        </w:rPr>
        <w:t>，直至悬挂</w:t>
      </w:r>
      <w:r>
        <w:rPr>
          <w:szCs w:val="21"/>
          <w:lang w:val="zh-CN"/>
        </w:rPr>
        <w:t>N</w:t>
      </w:r>
      <w:r>
        <w:rPr>
          <w:szCs w:val="21"/>
          <w:lang w:val="zh-CN"/>
        </w:rPr>
        <w:t>的细绳与竖直方向成</w:t>
      </w:r>
      <w:r>
        <w:rPr>
          <w:szCs w:val="21"/>
          <w:lang w:val="zh-CN"/>
        </w:rPr>
        <w:t>45°</w:t>
      </w:r>
      <w:r>
        <w:rPr>
          <w:szCs w:val="21"/>
          <w:lang w:val="zh-CN"/>
        </w:rPr>
        <w:t>。已知</w:t>
      </w:r>
      <w:r>
        <w:rPr>
          <w:szCs w:val="21"/>
          <w:lang w:val="zh-CN"/>
        </w:rPr>
        <w:t>M</w:t>
      </w:r>
      <w:r>
        <w:rPr>
          <w:szCs w:val="21"/>
          <w:lang w:val="zh-CN"/>
        </w:rPr>
        <w:t>始终保持静止，则在此过程中</w:t>
      </w:r>
    </w:p>
    <w:p w:rsidR="00D36873" w:rsidRDefault="00000000">
      <w:pPr>
        <w:spacing w:line="240" w:lineRule="auto"/>
        <w:rPr>
          <w:szCs w:val="21"/>
          <w:lang w:val="zh-CN"/>
        </w:rPr>
      </w:pPr>
      <w:r>
        <w:rPr>
          <w:noProof/>
          <w:szCs w:val="21"/>
        </w:rPr>
        <w:drawing>
          <wp:inline distT="0" distB="0" distL="114300" distR="114300">
            <wp:extent cx="2310130" cy="1090930"/>
            <wp:effectExtent l="0" t="0" r="13970" b="13970"/>
            <wp:docPr id="6" name="图片 26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2467" name="图片 26" descr="1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873" w:rsidRDefault="00000000">
      <w:pPr>
        <w:spacing w:line="240" w:lineRule="auto"/>
        <w:rPr>
          <w:szCs w:val="21"/>
          <w:lang w:val="zh-CN"/>
        </w:rPr>
      </w:pPr>
      <w:r>
        <w:rPr>
          <w:szCs w:val="21"/>
          <w:lang w:val="zh-CN"/>
        </w:rPr>
        <w:t>A</w:t>
      </w:r>
      <w:r>
        <w:rPr>
          <w:szCs w:val="21"/>
          <w:lang w:val="zh-CN"/>
        </w:rPr>
        <w:t>．水平拉力的大小可能保持不变</w:t>
      </w:r>
    </w:p>
    <w:p w:rsidR="00D36873" w:rsidRDefault="00000000">
      <w:pPr>
        <w:spacing w:line="240" w:lineRule="auto"/>
        <w:rPr>
          <w:szCs w:val="21"/>
          <w:lang w:val="zh-CN"/>
        </w:rPr>
      </w:pPr>
      <w:r>
        <w:rPr>
          <w:szCs w:val="21"/>
          <w:lang w:val="zh-CN"/>
        </w:rPr>
        <w:lastRenderedPageBreak/>
        <w:t>B</w:t>
      </w:r>
      <w:r>
        <w:rPr>
          <w:szCs w:val="21"/>
          <w:lang w:val="zh-CN"/>
        </w:rPr>
        <w:t>．</w:t>
      </w:r>
      <w:r>
        <w:rPr>
          <w:szCs w:val="21"/>
          <w:lang w:val="zh-CN"/>
        </w:rPr>
        <w:t>M</w:t>
      </w:r>
      <w:r>
        <w:rPr>
          <w:szCs w:val="21"/>
          <w:lang w:val="zh-CN"/>
        </w:rPr>
        <w:t>所受细绳的拉力大小一定一直增加</w:t>
      </w:r>
    </w:p>
    <w:p w:rsidR="00D36873" w:rsidRDefault="00000000">
      <w:pPr>
        <w:spacing w:line="240" w:lineRule="auto"/>
        <w:rPr>
          <w:szCs w:val="21"/>
          <w:lang w:val="zh-CN"/>
        </w:rPr>
      </w:pPr>
      <w:r>
        <w:rPr>
          <w:szCs w:val="21"/>
          <w:lang w:val="zh-CN"/>
        </w:rPr>
        <w:t>C</w:t>
      </w:r>
      <w:r>
        <w:rPr>
          <w:szCs w:val="21"/>
          <w:lang w:val="zh-CN"/>
        </w:rPr>
        <w:t>．</w:t>
      </w:r>
      <w:r>
        <w:rPr>
          <w:szCs w:val="21"/>
          <w:lang w:val="zh-CN"/>
        </w:rPr>
        <w:t>M</w:t>
      </w:r>
      <w:r>
        <w:rPr>
          <w:szCs w:val="21"/>
          <w:lang w:val="zh-CN"/>
        </w:rPr>
        <w:t>所受斜面的摩擦力大小一定一直增加</w:t>
      </w:r>
    </w:p>
    <w:p w:rsidR="00D36873" w:rsidRDefault="00000000">
      <w:pPr>
        <w:spacing w:line="240" w:lineRule="auto"/>
        <w:rPr>
          <w:szCs w:val="21"/>
          <w:lang w:val="zh-CN"/>
        </w:rPr>
      </w:pPr>
      <w:r>
        <w:rPr>
          <w:szCs w:val="21"/>
          <w:lang w:val="zh-CN"/>
        </w:rPr>
        <w:t>D</w:t>
      </w:r>
      <w:r>
        <w:rPr>
          <w:szCs w:val="21"/>
          <w:lang w:val="zh-CN"/>
        </w:rPr>
        <w:t>．</w:t>
      </w:r>
      <w:r>
        <w:rPr>
          <w:szCs w:val="21"/>
          <w:lang w:val="zh-CN"/>
        </w:rPr>
        <w:t>M</w:t>
      </w:r>
      <w:r>
        <w:rPr>
          <w:szCs w:val="21"/>
          <w:lang w:val="zh-CN"/>
        </w:rPr>
        <w:t>所受斜面的摩擦力大小可能先减小后增加</w:t>
      </w:r>
    </w:p>
    <w:p w:rsidR="00D36873" w:rsidRDefault="00D36873">
      <w:pPr>
        <w:widowControl/>
        <w:spacing w:after="0" w:line="312" w:lineRule="auto"/>
        <w:jc w:val="left"/>
        <w:textAlignment w:val="center"/>
        <w:rPr>
          <w:rFonts w:ascii="宋体" w:cs="宋体"/>
          <w:kern w:val="0"/>
          <w:szCs w:val="21"/>
        </w:rPr>
        <w:sectPr w:rsidR="00D36873">
          <w:headerReference w:type="default" r:id="rId82"/>
          <w:footerReference w:type="default" r:id="rId83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:rsidR="00D36873" w:rsidRDefault="00D36873"/>
    <w:sectPr w:rsidR="00D36873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0DEC" w:rsidRDefault="00830DEC">
      <w:pPr>
        <w:spacing w:after="0" w:line="240" w:lineRule="auto"/>
      </w:pPr>
      <w:r>
        <w:separator/>
      </w:r>
    </w:p>
  </w:endnote>
  <w:endnote w:type="continuationSeparator" w:id="0">
    <w:p w:rsidR="00830DEC" w:rsidRDefault="00830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tabs>
        <w:tab w:val="center" w:pos="4153"/>
        <w:tab w:val="right" w:pos="8306"/>
      </w:tabs>
      <w:snapToGrid w:val="0"/>
      <w:spacing w:after="0" w:line="240" w:lineRule="auto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60288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0DEC" w:rsidRDefault="00830DEC">
      <w:pPr>
        <w:spacing w:after="0" w:line="240" w:lineRule="auto"/>
      </w:pPr>
      <w:r>
        <w:separator/>
      </w:r>
    </w:p>
  </w:footnote>
  <w:footnote w:type="continuationSeparator" w:id="0">
    <w:p w:rsidR="00830DEC" w:rsidRDefault="00830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pBdr>
        <w:bottom w:val="none" w:sz="0" w:space="1" w:color="auto"/>
      </w:pBdr>
      <w:snapToGrid w:val="0"/>
      <w:spacing w:after="0" w:line="240" w:lineRule="auto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9264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54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FlYjhjY2E1NzQwZmM2MDdkNzY5MGUzZDgzMjA3OTUifQ=="/>
  </w:docVars>
  <w:rsids>
    <w:rsidRoot w:val="08AF5481"/>
    <w:rsid w:val="004151FC"/>
    <w:rsid w:val="00830DEC"/>
    <w:rsid w:val="00C02FC6"/>
    <w:rsid w:val="00D36873"/>
    <w:rsid w:val="00DB7B91"/>
    <w:rsid w:val="08AF5481"/>
    <w:rsid w:val="158E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B42ED"/>
  <w15:docId w15:val="{AC2C84A1-41FD-4806-9FFA-37B5D058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1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2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spacing w:line="413" w:lineRule="auto"/>
      <w:outlineLvl w:val="1"/>
    </w:pPr>
    <w:rPr>
      <w:rFonts w:ascii="Arial" w:hAnsi="Arial"/>
      <w:b/>
      <w:color w:val="00B050"/>
      <w:sz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eastAsia="zh-CN"/>
    </w:rPr>
  </w:style>
  <w:style w:type="character" w:customStyle="1" w:styleId="latexlinear">
    <w:name w:val="latex_linear"/>
    <w:basedOn w:val="a0"/>
    <w:qFormat/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0"/>
      <w:sz w:val="18"/>
      <w:szCs w:val="18"/>
    </w:rPr>
  </w:style>
  <w:style w:type="character" w:customStyle="1" w:styleId="a5">
    <w:name w:val="页眉 字符"/>
    <w:link w:val="a4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after="0" w:line="240" w:lineRule="auto"/>
      <w:jc w:val="left"/>
    </w:pPr>
    <w:rPr>
      <w:kern w:val="0"/>
      <w:sz w:val="18"/>
      <w:szCs w:val="18"/>
    </w:rPr>
  </w:style>
  <w:style w:type="character" w:customStyle="1" w:styleId="a7">
    <w:name w:val="页脚 字符"/>
    <w:link w:val="a6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wmf"/><Relationship Id="rId21" Type="http://schemas.openxmlformats.org/officeDocument/2006/relationships/image" Target="media/image16.wmf"/><Relationship Id="rId42" Type="http://schemas.openxmlformats.org/officeDocument/2006/relationships/oleObject" Target="embeddings/oleObject10.bin"/><Relationship Id="rId47" Type="http://schemas.openxmlformats.org/officeDocument/2006/relationships/image" Target="media/image30.wmf"/><Relationship Id="rId63" Type="http://schemas.openxmlformats.org/officeDocument/2006/relationships/oleObject" Target="embeddings/oleObject20.bin"/><Relationship Id="rId68" Type="http://schemas.openxmlformats.org/officeDocument/2006/relationships/image" Target="media/image41.wmf"/><Relationship Id="rId84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oleObject" Target="embeddings/oleObject5.bin"/><Relationship Id="rId37" Type="http://schemas.openxmlformats.org/officeDocument/2006/relationships/image" Target="media/image25.wmf"/><Relationship Id="rId53" Type="http://schemas.openxmlformats.org/officeDocument/2006/relationships/oleObject" Target="embeddings/oleObject15.bin"/><Relationship Id="rId58" Type="http://schemas.openxmlformats.org/officeDocument/2006/relationships/image" Target="media/image36.wmf"/><Relationship Id="rId74" Type="http://schemas.openxmlformats.org/officeDocument/2006/relationships/image" Target="media/image43.wmf"/><Relationship Id="rId79" Type="http://schemas.openxmlformats.org/officeDocument/2006/relationships/oleObject" Target="embeddings/oleObject29.bin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oleObject" Target="embeddings/oleObject1.bin"/><Relationship Id="rId27" Type="http://schemas.openxmlformats.org/officeDocument/2006/relationships/oleObject" Target="embeddings/oleObject2.bin"/><Relationship Id="rId30" Type="http://schemas.openxmlformats.org/officeDocument/2006/relationships/oleObject" Target="embeddings/oleObject4.bin"/><Relationship Id="rId35" Type="http://schemas.openxmlformats.org/officeDocument/2006/relationships/image" Target="media/image24.wmf"/><Relationship Id="rId43" Type="http://schemas.openxmlformats.org/officeDocument/2006/relationships/image" Target="media/image28.wmf"/><Relationship Id="rId48" Type="http://schemas.openxmlformats.org/officeDocument/2006/relationships/oleObject" Target="embeddings/oleObject13.bin"/><Relationship Id="rId56" Type="http://schemas.openxmlformats.org/officeDocument/2006/relationships/image" Target="media/image35.wmf"/><Relationship Id="rId64" Type="http://schemas.openxmlformats.org/officeDocument/2006/relationships/image" Target="media/image39.wmf"/><Relationship Id="rId69" Type="http://schemas.openxmlformats.org/officeDocument/2006/relationships/oleObject" Target="embeddings/oleObject23.bin"/><Relationship Id="rId77" Type="http://schemas.openxmlformats.org/officeDocument/2006/relationships/oleObject" Target="embeddings/oleObject28.bin"/><Relationship Id="rId8" Type="http://schemas.openxmlformats.org/officeDocument/2006/relationships/image" Target="media/image3.png"/><Relationship Id="rId51" Type="http://schemas.openxmlformats.org/officeDocument/2006/relationships/image" Target="media/image32.png"/><Relationship Id="rId72" Type="http://schemas.openxmlformats.org/officeDocument/2006/relationships/image" Target="media/image42.png"/><Relationship Id="rId80" Type="http://schemas.openxmlformats.org/officeDocument/2006/relationships/image" Target="media/image46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3.wmf"/><Relationship Id="rId38" Type="http://schemas.openxmlformats.org/officeDocument/2006/relationships/oleObject" Target="embeddings/oleObject8.bin"/><Relationship Id="rId46" Type="http://schemas.openxmlformats.org/officeDocument/2006/relationships/oleObject" Target="embeddings/oleObject12.bin"/><Relationship Id="rId59" Type="http://schemas.openxmlformats.org/officeDocument/2006/relationships/oleObject" Target="embeddings/oleObject18.bin"/><Relationship Id="rId67" Type="http://schemas.openxmlformats.org/officeDocument/2006/relationships/oleObject" Target="embeddings/oleObject22.bin"/><Relationship Id="rId20" Type="http://schemas.openxmlformats.org/officeDocument/2006/relationships/image" Target="media/image15.png"/><Relationship Id="rId41" Type="http://schemas.openxmlformats.org/officeDocument/2006/relationships/image" Target="media/image27.wmf"/><Relationship Id="rId54" Type="http://schemas.openxmlformats.org/officeDocument/2006/relationships/oleObject" Target="embeddings/oleObject16.bin"/><Relationship Id="rId62" Type="http://schemas.openxmlformats.org/officeDocument/2006/relationships/image" Target="media/image38.wmf"/><Relationship Id="rId70" Type="http://schemas.openxmlformats.org/officeDocument/2006/relationships/oleObject" Target="embeddings/oleObject24.bin"/><Relationship Id="rId75" Type="http://schemas.openxmlformats.org/officeDocument/2006/relationships/oleObject" Target="embeddings/oleObject27.bin"/><Relationship Id="rId83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jpeg"/><Relationship Id="rId28" Type="http://schemas.openxmlformats.org/officeDocument/2006/relationships/oleObject" Target="embeddings/oleObject3.bin"/><Relationship Id="rId36" Type="http://schemas.openxmlformats.org/officeDocument/2006/relationships/oleObject" Target="embeddings/oleObject7.bin"/><Relationship Id="rId49" Type="http://schemas.openxmlformats.org/officeDocument/2006/relationships/image" Target="media/image31.wmf"/><Relationship Id="rId57" Type="http://schemas.openxmlformats.org/officeDocument/2006/relationships/oleObject" Target="embeddings/oleObject17.bin"/><Relationship Id="rId10" Type="http://schemas.openxmlformats.org/officeDocument/2006/relationships/image" Target="media/image5.png"/><Relationship Id="rId31" Type="http://schemas.openxmlformats.org/officeDocument/2006/relationships/image" Target="media/image22.wmf"/><Relationship Id="rId44" Type="http://schemas.openxmlformats.org/officeDocument/2006/relationships/oleObject" Target="embeddings/oleObject11.bin"/><Relationship Id="rId52" Type="http://schemas.openxmlformats.org/officeDocument/2006/relationships/image" Target="media/image33.wmf"/><Relationship Id="rId60" Type="http://schemas.openxmlformats.org/officeDocument/2006/relationships/image" Target="media/image37.wmf"/><Relationship Id="rId65" Type="http://schemas.openxmlformats.org/officeDocument/2006/relationships/oleObject" Target="embeddings/oleObject21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5.wmf"/><Relationship Id="rId81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26.wmf"/><Relationship Id="rId34" Type="http://schemas.openxmlformats.org/officeDocument/2006/relationships/oleObject" Target="embeddings/oleObject6.bin"/><Relationship Id="rId50" Type="http://schemas.openxmlformats.org/officeDocument/2006/relationships/oleObject" Target="embeddings/oleObject14.bin"/><Relationship Id="rId55" Type="http://schemas.openxmlformats.org/officeDocument/2006/relationships/image" Target="media/image34.png"/><Relationship Id="rId76" Type="http://schemas.openxmlformats.org/officeDocument/2006/relationships/image" Target="media/image44.wmf"/><Relationship Id="rId7" Type="http://schemas.openxmlformats.org/officeDocument/2006/relationships/image" Target="media/image2.png"/><Relationship Id="rId71" Type="http://schemas.openxmlformats.org/officeDocument/2006/relationships/oleObject" Target="embeddings/oleObject25.bin"/><Relationship Id="rId2" Type="http://schemas.openxmlformats.org/officeDocument/2006/relationships/settings" Target="settings.xml"/><Relationship Id="rId29" Type="http://schemas.openxmlformats.org/officeDocument/2006/relationships/image" Target="media/image21.wmf"/><Relationship Id="rId24" Type="http://schemas.openxmlformats.org/officeDocument/2006/relationships/image" Target="media/image18.jpeg"/><Relationship Id="rId40" Type="http://schemas.openxmlformats.org/officeDocument/2006/relationships/oleObject" Target="embeddings/oleObject9.bin"/><Relationship Id="rId45" Type="http://schemas.openxmlformats.org/officeDocument/2006/relationships/image" Target="media/image29.wmf"/><Relationship Id="rId66" Type="http://schemas.openxmlformats.org/officeDocument/2006/relationships/image" Target="media/image40.wmf"/><Relationship Id="rId61" Type="http://schemas.openxmlformats.org/officeDocument/2006/relationships/oleObject" Target="embeddings/oleObject19.bin"/><Relationship Id="rId8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学海</dc:creator>
  <cp:lastModifiedBy>钟 放</cp:lastModifiedBy>
  <cp:revision>3</cp:revision>
  <dcterms:created xsi:type="dcterms:W3CDTF">2022-07-04T07:17:00Z</dcterms:created>
  <dcterms:modified xsi:type="dcterms:W3CDTF">2023-01-27T03:19:00Z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