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7D155" w14:textId="0F966A2C" w:rsidR="00A42929" w:rsidRDefault="00A42929" w:rsidP="00A42929"/>
    <w:p w14:paraId="1873C79E" w14:textId="27F5FF17" w:rsidR="00A42929" w:rsidRDefault="00A42929" w:rsidP="00A42929">
      <w:pPr>
        <w:pStyle w:val="1"/>
      </w:pPr>
      <w:r>
        <w:rPr>
          <w:rFonts w:hint="eastAsia"/>
        </w:rPr>
        <w:t>微服务问题应答</w:t>
      </w:r>
    </w:p>
    <w:p w14:paraId="15783124" w14:textId="4FF2878E" w:rsidR="00A42929" w:rsidRDefault="00A42929" w:rsidP="00AF12F1">
      <w:pPr>
        <w:pStyle w:val="2"/>
      </w:pPr>
      <w:r w:rsidRPr="00A42929">
        <w:rPr>
          <w:rStyle w:val="20"/>
        </w:rPr>
        <w:t>Spring Cloud微服务如何设计异常处理机制</w:t>
      </w:r>
    </w:p>
    <w:p w14:paraId="3F01DC6A" w14:textId="77777777" w:rsidR="00A42929" w:rsidRDefault="00A42929" w:rsidP="00A42929">
      <w:pPr>
        <w:ind w:firstLineChars="100" w:firstLine="210"/>
      </w:pPr>
      <w:r>
        <w:rPr>
          <w:rFonts w:hint="eastAsia"/>
        </w:rPr>
        <w:t>面向外部提供的服务接口，会通过服务网关（如使用</w:t>
      </w:r>
      <w:r>
        <w:t>Zuul提供的apiGateway）面向公网提供服务，如给App客户端提供的用户登陆、注册等服务接口。在编写面向外部的服务接口时，服务端所有的异常处理我们都要进行相应地捕获，并在controller层映射成相应地错误码和错误信息，返回给调用方。</w:t>
      </w:r>
    </w:p>
    <w:p w14:paraId="322F28B5" w14:textId="77777777" w:rsidR="00A42929" w:rsidRDefault="00A42929" w:rsidP="00A42929"/>
    <w:p w14:paraId="56396EA3" w14:textId="77777777" w:rsidR="00A42929" w:rsidRDefault="00A42929" w:rsidP="00A42929">
      <w:pPr>
        <w:ind w:firstLineChars="100" w:firstLine="210"/>
      </w:pPr>
      <w:r>
        <w:rPr>
          <w:rFonts w:hint="eastAsia"/>
        </w:rPr>
        <w:t>而面向内部的服务接口，则是在进行微服务拆分后由于各个微服务系统的边界划定问题所导致的功能逻辑分散。在基于</w:t>
      </w:r>
      <w:r>
        <w:t>Spring Cloud的微服务体系中，微服务提供方会提供相应的客户端SDK代码，而客户端SDK代码则是通过FeignClient的方式进行服务调用，Feign内部会集成像Ribbon和Hystrix这样的框架来实现客户端服务调用的负载均衡和服务熔断功能。</w:t>
      </w:r>
    </w:p>
    <w:p w14:paraId="7456369B" w14:textId="77777777" w:rsidR="00A42929" w:rsidRDefault="00A42929" w:rsidP="00A42929"/>
    <w:p w14:paraId="2A79DEE2" w14:textId="77777777" w:rsidR="00A42929" w:rsidRPr="00A42929" w:rsidRDefault="00A42929" w:rsidP="00A42929">
      <w:pPr>
        <w:rPr>
          <w:b/>
        </w:rPr>
      </w:pPr>
      <w:r w:rsidRPr="00A42929">
        <w:rPr>
          <w:rFonts w:hint="eastAsia"/>
          <w:b/>
        </w:rPr>
        <w:t>最佳实践设计</w:t>
      </w:r>
    </w:p>
    <w:p w14:paraId="20684045" w14:textId="77777777" w:rsidR="00A42929" w:rsidRDefault="00A42929" w:rsidP="00A42929">
      <w:pPr>
        <w:ind w:firstLineChars="100" w:firstLine="210"/>
      </w:pPr>
      <w:r>
        <w:rPr>
          <w:rFonts w:hint="eastAsia"/>
        </w:rPr>
        <w:t>首先，无论是内部还是外部的微服务，在服务端我们都应该设计一个全局异常处理类，用来统一封装系统在抛出异常时面向调用方的返回信息。而实现这样一个机制，我们可以利用</w:t>
      </w:r>
      <w:r>
        <w:t>Spring提供的注解@ControllerAdvice来实现异常的全局拦截和统一处理功能。从最佳实践上考虑，我们一般会为内部和外部接口分别设计一个统一面向调用方的异常对象。</w:t>
      </w:r>
    </w:p>
    <w:p w14:paraId="41C35E32" w14:textId="643C5A37" w:rsidR="004055A8" w:rsidRDefault="00A42929" w:rsidP="00A42929">
      <w:pPr>
        <w:ind w:firstLineChars="100" w:firstLine="210"/>
      </w:pPr>
      <w:r>
        <w:t>FeignClient为我们提供了异常解码机制</w:t>
      </w:r>
    </w:p>
    <w:p w14:paraId="7A5DE504" w14:textId="4B360299" w:rsidR="00AF12F1" w:rsidRDefault="00AF12F1" w:rsidP="00AF12F1"/>
    <w:p w14:paraId="4BFD43F2" w14:textId="77777777" w:rsidR="00AF12F1" w:rsidRDefault="00AF12F1" w:rsidP="00AF12F1">
      <w:pPr>
        <w:pStyle w:val="2"/>
      </w:pPr>
      <w:r>
        <w:rPr>
          <w:rFonts w:hint="eastAsia"/>
        </w:rPr>
        <w:t>原生</w:t>
      </w:r>
      <w:r>
        <w:t>Spring-Cloud-Config的配置中心的缺点</w:t>
      </w:r>
    </w:p>
    <w:p w14:paraId="4E247EA5" w14:textId="77777777" w:rsidR="00AF12F1" w:rsidRDefault="00AF12F1" w:rsidP="00AF12F1">
      <w:r w:rsidRPr="00AF12F1">
        <w:rPr>
          <w:b/>
        </w:rPr>
        <w:t>Git的权限控制是个坑</w:t>
      </w:r>
      <w:r>
        <w:t>：Git的权限管理是说控制用户能不能Push或者Delete分支，或者能不能Push代码，而不是能不能访问某个目录的文件。</w:t>
      </w:r>
    </w:p>
    <w:p w14:paraId="691B50B6" w14:textId="77777777" w:rsidR="00AF12F1" w:rsidRDefault="00AF12F1" w:rsidP="00AF12F1">
      <w:r w:rsidRPr="00AF12F1">
        <w:rPr>
          <w:rFonts w:hint="eastAsia"/>
          <w:b/>
        </w:rPr>
        <w:t>粒度问题</w:t>
      </w:r>
      <w:r>
        <w:rPr>
          <w:rFonts w:hint="eastAsia"/>
        </w:rPr>
        <w:t>：你每次对一条配置发生</w:t>
      </w:r>
      <w:r>
        <w:t>crud的操作，其带来的影响是整个文件发生变动。当时我们最理想的存储介质就是数据库。</w:t>
      </w:r>
    </w:p>
    <w:p w14:paraId="57F44EFA" w14:textId="77777777" w:rsidR="00AF12F1" w:rsidRDefault="00AF12F1" w:rsidP="00AF12F1">
      <w:r w:rsidRPr="00AF12F1">
        <w:rPr>
          <w:b/>
        </w:rPr>
        <w:t>Spring-Cloud-Config的刷新机制是个坑</w:t>
      </w:r>
      <w:r>
        <w:t>：因为一个配置中心应该要能够做到，配置发生改动的时候，项目能够自动感知，自动更新配置才对。在Spring-Cloud-Config中，这套机制是借助一些代码仓库（SVN、Github等）提供的Webhook机制加上Spring-Cloud-Bus来实现的。</w:t>
      </w:r>
    </w:p>
    <w:p w14:paraId="5286A622" w14:textId="77777777" w:rsidR="00AF12F1" w:rsidRDefault="00AF12F1" w:rsidP="00AF12F1"/>
    <w:p w14:paraId="12A053FA" w14:textId="77777777" w:rsidR="00AF12F1" w:rsidRDefault="00AF12F1" w:rsidP="00AF12F1">
      <w:r>
        <w:rPr>
          <w:rFonts w:hint="eastAsia"/>
        </w:rPr>
        <w:t>那么问题又来了！配置数据放在数据库中，数据库里没有</w:t>
      </w:r>
      <w:r>
        <w:t>Webhook这种东西啊，怎么做到实时刷新？</w:t>
      </w:r>
    </w:p>
    <w:p w14:paraId="2BC24755" w14:textId="77777777" w:rsidR="00AF12F1" w:rsidRPr="00AF12F1" w:rsidRDefault="00AF12F1" w:rsidP="00AF12F1">
      <w:pPr>
        <w:rPr>
          <w:b/>
        </w:rPr>
      </w:pPr>
      <w:r w:rsidRPr="00AF12F1">
        <w:rPr>
          <w:rFonts w:hint="eastAsia"/>
          <w:b/>
        </w:rPr>
        <w:t>长轮询，短轮询</w:t>
      </w:r>
    </w:p>
    <w:p w14:paraId="5737537B" w14:textId="77777777" w:rsidR="00AF12F1" w:rsidRDefault="00AF12F1" w:rsidP="00AF12F1">
      <w:r>
        <w:rPr>
          <w:rFonts w:hint="eastAsia"/>
        </w:rPr>
        <w:t>在页面上要实时显示后台的库存数量！比如库存减少了，用户不需要进行刷新，页面上的数字自己会变化。</w:t>
      </w:r>
    </w:p>
    <w:p w14:paraId="008A7A17" w14:textId="77777777" w:rsidR="00AF12F1" w:rsidRDefault="00AF12F1" w:rsidP="00AF12F1">
      <w:r>
        <w:rPr>
          <w:rFonts w:hint="eastAsia"/>
        </w:rPr>
        <w:t>如果采取短轮询就是在客户端</w:t>
      </w:r>
      <w:r>
        <w:t>(js)中不断访问后台，后台接到请求马上返回最新的库存数，</w:t>
      </w:r>
      <w:r>
        <w:lastRenderedPageBreak/>
        <w:t>然后刷新到这个页面当中。</w:t>
      </w:r>
    </w:p>
    <w:p w14:paraId="5B7A871D" w14:textId="77777777" w:rsidR="00AF12F1" w:rsidRDefault="00AF12F1" w:rsidP="00AF12F1">
      <w:r>
        <w:rPr>
          <w:rFonts w:hint="eastAsia"/>
        </w:rPr>
        <w:t>长轮询是客户端</w:t>
      </w:r>
      <w:r>
        <w:t>(js)依然是不断的去请求。但是呢，服务端不是马上返回。而是等待库存数量变化了再返回。</w:t>
      </w:r>
    </w:p>
    <w:p w14:paraId="069E5DAC" w14:textId="2F9C9122" w:rsidR="00AF12F1" w:rsidRDefault="00AF12F1" w:rsidP="00AF12F1">
      <w:r>
        <w:rPr>
          <w:rFonts w:hint="eastAsia"/>
        </w:rPr>
        <w:t>怎么实现：我们在项目中采用</w:t>
      </w:r>
      <w:r>
        <w:t>Spring的DeferredResult来实现。</w:t>
      </w:r>
    </w:p>
    <w:p w14:paraId="2478A304" w14:textId="77777777" w:rsidR="00AF12F1" w:rsidRDefault="00AF12F1" w:rsidP="00AF12F1"/>
    <w:p w14:paraId="047C5146" w14:textId="10607ED2" w:rsidR="00AF12F1" w:rsidRPr="00AF12F1" w:rsidRDefault="00AF12F1" w:rsidP="00AF12F1">
      <w:pPr>
        <w:rPr>
          <w:b/>
        </w:rPr>
      </w:pPr>
      <w:bookmarkStart w:id="0" w:name="_GoBack"/>
      <w:bookmarkEnd w:id="0"/>
      <w:r w:rsidRPr="00AF12F1">
        <w:rPr>
          <w:b/>
        </w:rPr>
        <w:t>如何有效快速的监听出配置表的数据发生了变动？</w:t>
      </w:r>
    </w:p>
    <w:p w14:paraId="3046B057" w14:textId="77777777" w:rsidR="00AF12F1" w:rsidRDefault="00AF12F1" w:rsidP="00AF12F1">
      <w:r>
        <w:rPr>
          <w:rFonts w:hint="eastAsia"/>
        </w:rPr>
        <w:t>因为我们用的是</w:t>
      </w:r>
      <w:r>
        <w:t>mysql。这里有一个Mysql的自定义函数叫mysql-udf-http。具有http_get()、http_post()、http_put()、http_delete()四个函数，可以在MySQL数据库中利用HTTP协议进行REST相关操作。</w:t>
      </w:r>
    </w:p>
    <w:p w14:paraId="720E7308" w14:textId="22E7BF24" w:rsidR="00AF12F1" w:rsidRDefault="00AF12F1" w:rsidP="00AF12F1">
      <w:r>
        <w:rPr>
          <w:rFonts w:hint="eastAsia"/>
        </w:rPr>
        <w:t>然后再和</w:t>
      </w:r>
      <w:r>
        <w:t>mysql的触发器结合起来用，可以实现在配置表发生变动的时候，主动通知我们的配置中心服务端。让服务端明白配置发生了变动！</w:t>
      </w:r>
    </w:p>
    <w:p w14:paraId="0F897BD1" w14:textId="285FBB85" w:rsidR="00AF12F1" w:rsidRDefault="00AF12F1" w:rsidP="00AF12F1"/>
    <w:p w14:paraId="7BA9B8CD" w14:textId="3923885C" w:rsidR="00AF12F1" w:rsidRDefault="00AF12F1" w:rsidP="00AF12F1"/>
    <w:p w14:paraId="2332FCE0" w14:textId="761BF3D7" w:rsidR="00AF12F1" w:rsidRDefault="00AF12F1" w:rsidP="00AF12F1"/>
    <w:p w14:paraId="29667079" w14:textId="59F5A50D" w:rsidR="00AF12F1" w:rsidRDefault="00AF12F1" w:rsidP="00AF12F1"/>
    <w:p w14:paraId="3FC9CE6C" w14:textId="3C00D1E3" w:rsidR="00AF12F1" w:rsidRDefault="00AF12F1" w:rsidP="00AF12F1"/>
    <w:p w14:paraId="0680C457" w14:textId="14F8ED0A" w:rsidR="00AF12F1" w:rsidRDefault="00AF12F1" w:rsidP="00AF12F1"/>
    <w:p w14:paraId="2CAA4B49" w14:textId="1C170145" w:rsidR="00AF12F1" w:rsidRDefault="00AF12F1" w:rsidP="00AF12F1"/>
    <w:p w14:paraId="39986E10" w14:textId="27C325EB" w:rsidR="00AF12F1" w:rsidRDefault="00AF12F1" w:rsidP="00AF12F1"/>
    <w:p w14:paraId="04927481" w14:textId="018C1AF6" w:rsidR="00AF12F1" w:rsidRDefault="00AF12F1" w:rsidP="00AF12F1"/>
    <w:p w14:paraId="76F2F547" w14:textId="61B8A18C" w:rsidR="00AF12F1" w:rsidRDefault="00AF12F1" w:rsidP="00AF12F1"/>
    <w:p w14:paraId="031A6DE0" w14:textId="27F5E113" w:rsidR="00AF12F1" w:rsidRDefault="00AF12F1" w:rsidP="00AF12F1"/>
    <w:p w14:paraId="1EC86050" w14:textId="08238F58" w:rsidR="00AF12F1" w:rsidRDefault="00AF12F1" w:rsidP="00AF12F1"/>
    <w:p w14:paraId="573ED1DF" w14:textId="20064CFA" w:rsidR="00AF12F1" w:rsidRDefault="00AF12F1" w:rsidP="00AF12F1"/>
    <w:p w14:paraId="2CC3DB0D" w14:textId="70B75F75" w:rsidR="00AF12F1" w:rsidRDefault="00AF12F1" w:rsidP="00AF12F1"/>
    <w:p w14:paraId="45D5EE42" w14:textId="3B224367" w:rsidR="00AF12F1" w:rsidRDefault="00AF12F1" w:rsidP="00AF12F1"/>
    <w:p w14:paraId="2C808FB3" w14:textId="5B15923A" w:rsidR="00AF12F1" w:rsidRDefault="00AF12F1" w:rsidP="00AF12F1"/>
    <w:p w14:paraId="6597B0DB" w14:textId="0768B015" w:rsidR="00AF12F1" w:rsidRDefault="00AF12F1" w:rsidP="00AF12F1"/>
    <w:p w14:paraId="5637C608" w14:textId="34B507C9" w:rsidR="00AF12F1" w:rsidRDefault="00AF12F1" w:rsidP="00AF12F1"/>
    <w:p w14:paraId="1FF86C8F" w14:textId="186968D1" w:rsidR="00AF12F1" w:rsidRDefault="00AF12F1" w:rsidP="00AF12F1"/>
    <w:p w14:paraId="1EE6DC9D" w14:textId="19AA3FD7" w:rsidR="00AF12F1" w:rsidRDefault="00AF12F1" w:rsidP="00AF12F1"/>
    <w:p w14:paraId="335FD58D" w14:textId="7E904FC5" w:rsidR="00AF12F1" w:rsidRDefault="00AF12F1" w:rsidP="00AF12F1"/>
    <w:p w14:paraId="015138B3" w14:textId="23F8CF85" w:rsidR="00AF12F1" w:rsidRDefault="00AF12F1" w:rsidP="00AF12F1"/>
    <w:p w14:paraId="1B3DE667" w14:textId="30BCCE87" w:rsidR="00AF12F1" w:rsidRDefault="00AF12F1" w:rsidP="00AF12F1"/>
    <w:p w14:paraId="564BEFB7" w14:textId="3A38196F" w:rsidR="00AF12F1" w:rsidRDefault="00AF12F1" w:rsidP="00AF12F1"/>
    <w:p w14:paraId="1534804F" w14:textId="1A2B0708" w:rsidR="00AF12F1" w:rsidRDefault="00AF12F1" w:rsidP="00AF12F1"/>
    <w:p w14:paraId="7FB97773" w14:textId="092863CD" w:rsidR="00AF12F1" w:rsidRDefault="00AF12F1" w:rsidP="00AF12F1"/>
    <w:p w14:paraId="6D896E09" w14:textId="77777777" w:rsidR="00AF12F1" w:rsidRDefault="00AF12F1" w:rsidP="00AF12F1"/>
    <w:sectPr w:rsidR="00AF12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9009D" w14:textId="77777777" w:rsidR="007E3E62" w:rsidRDefault="007E3E62" w:rsidP="007A14C9">
      <w:r>
        <w:separator/>
      </w:r>
    </w:p>
  </w:endnote>
  <w:endnote w:type="continuationSeparator" w:id="0">
    <w:p w14:paraId="25D88B96" w14:textId="77777777" w:rsidR="007E3E62" w:rsidRDefault="007E3E62" w:rsidP="007A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0EA90" w14:textId="77777777" w:rsidR="007E3E62" w:rsidRDefault="007E3E62" w:rsidP="007A14C9">
      <w:r>
        <w:separator/>
      </w:r>
    </w:p>
  </w:footnote>
  <w:footnote w:type="continuationSeparator" w:id="0">
    <w:p w14:paraId="42C790FA" w14:textId="77777777" w:rsidR="007E3E62" w:rsidRDefault="007E3E62" w:rsidP="007A14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39"/>
    <w:rsid w:val="00007639"/>
    <w:rsid w:val="004055A8"/>
    <w:rsid w:val="007A14C9"/>
    <w:rsid w:val="007E3E62"/>
    <w:rsid w:val="00A42929"/>
    <w:rsid w:val="00AF1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46F66"/>
  <w15:chartTrackingRefBased/>
  <w15:docId w15:val="{5EE7AA21-2434-45F5-BD02-C2EFE165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2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929"/>
    <w:rPr>
      <w:b/>
      <w:bCs/>
      <w:kern w:val="44"/>
      <w:sz w:val="44"/>
      <w:szCs w:val="44"/>
    </w:rPr>
  </w:style>
  <w:style w:type="character" w:customStyle="1" w:styleId="20">
    <w:name w:val="标题 2 字符"/>
    <w:basedOn w:val="a0"/>
    <w:link w:val="2"/>
    <w:uiPriority w:val="9"/>
    <w:rsid w:val="00A42929"/>
    <w:rPr>
      <w:rFonts w:asciiTheme="majorHAnsi" w:eastAsiaTheme="majorEastAsia" w:hAnsiTheme="majorHAnsi" w:cstheme="majorBidi"/>
      <w:b/>
      <w:bCs/>
      <w:sz w:val="32"/>
      <w:szCs w:val="32"/>
    </w:rPr>
  </w:style>
  <w:style w:type="paragraph" w:styleId="a3">
    <w:name w:val="header"/>
    <w:basedOn w:val="a"/>
    <w:link w:val="a4"/>
    <w:uiPriority w:val="99"/>
    <w:unhideWhenUsed/>
    <w:rsid w:val="007A14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14C9"/>
    <w:rPr>
      <w:sz w:val="18"/>
      <w:szCs w:val="18"/>
    </w:rPr>
  </w:style>
  <w:style w:type="paragraph" w:styleId="a5">
    <w:name w:val="footer"/>
    <w:basedOn w:val="a"/>
    <w:link w:val="a6"/>
    <w:uiPriority w:val="99"/>
    <w:unhideWhenUsed/>
    <w:rsid w:val="007A14C9"/>
    <w:pPr>
      <w:tabs>
        <w:tab w:val="center" w:pos="4153"/>
        <w:tab w:val="right" w:pos="8306"/>
      </w:tabs>
      <w:snapToGrid w:val="0"/>
      <w:jc w:val="left"/>
    </w:pPr>
    <w:rPr>
      <w:sz w:val="18"/>
      <w:szCs w:val="18"/>
    </w:rPr>
  </w:style>
  <w:style w:type="character" w:customStyle="1" w:styleId="a6">
    <w:name w:val="页脚 字符"/>
    <w:basedOn w:val="a0"/>
    <w:link w:val="a5"/>
    <w:uiPriority w:val="99"/>
    <w:rsid w:val="007A14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4</cp:revision>
  <dcterms:created xsi:type="dcterms:W3CDTF">2019-05-28T06:44:00Z</dcterms:created>
  <dcterms:modified xsi:type="dcterms:W3CDTF">2019-06-30T05:35:00Z</dcterms:modified>
</cp:coreProperties>
</file>