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6D1" w:rsidRPr="000A4170" w:rsidRDefault="00C74348" w:rsidP="00C74348">
      <w:pPr>
        <w:pStyle w:val="1"/>
        <w:rPr>
          <w:rFonts w:asciiTheme="majorHAnsi" w:eastAsiaTheme="majorHAnsi" w:hAnsiTheme="majorHAnsi"/>
          <w:sz w:val="28"/>
          <w:szCs w:val="28"/>
        </w:rPr>
      </w:pPr>
      <w:r w:rsidRPr="000A4170">
        <w:rPr>
          <w:rFonts w:asciiTheme="majorHAnsi" w:eastAsiaTheme="majorHAnsi" w:hAnsiTheme="majorHAnsi"/>
          <w:sz w:val="28"/>
          <w:szCs w:val="28"/>
        </w:rPr>
        <w:t>MySQL中事物ACID的原理</w:t>
      </w: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怎么保证一致性的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ACID嘛，原子性(Atomicity/,</w:t>
      </w:r>
      <w:proofErr w:type="spellStart"/>
      <w:r w:rsidRPr="000A4170">
        <w:rPr>
          <w:szCs w:val="21"/>
        </w:rPr>
        <w:t>æt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'm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t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/)、一致性(Consistency/k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n's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proofErr w:type="spellStart"/>
      <w:r w:rsidRPr="000A4170">
        <w:rPr>
          <w:szCs w:val="21"/>
        </w:rPr>
        <w:t>st</w:t>
      </w:r>
      <w:proofErr w:type="spellEnd"/>
      <w:r w:rsidRPr="000A4170">
        <w:rPr>
          <w:szCs w:val="21"/>
        </w:rPr>
        <w:t>(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)ns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/)、隔离性(Isolation/a</w:t>
      </w:r>
      <w:r w:rsidRPr="000A4170">
        <w:rPr>
          <w:rFonts w:ascii="MS Gothic" w:eastAsia="MS Gothic" w:hAnsi="MS Gothic" w:cs="MS Gothic" w:hint="eastAsia"/>
          <w:szCs w:val="21"/>
        </w:rPr>
        <w:t>ɪ</w:t>
      </w:r>
      <w:r w:rsidRPr="000A4170">
        <w:rPr>
          <w:szCs w:val="21"/>
        </w:rPr>
        <w:t>s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'le</w:t>
      </w:r>
      <w:r w:rsidRPr="000A4170">
        <w:rPr>
          <w:rFonts w:ascii="MS Gothic" w:eastAsia="MS Gothic" w:hAnsi="MS Gothic" w:cs="MS Gothic" w:hint="eastAsia"/>
          <w:szCs w:val="21"/>
        </w:rPr>
        <w:t>ɪʃ</w:t>
      </w:r>
      <w:r w:rsidRPr="000A4170">
        <w:rPr>
          <w:szCs w:val="21"/>
        </w:rPr>
        <w:t>(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)n/)、持久性(Durability/</w:t>
      </w:r>
      <w:proofErr w:type="spellStart"/>
      <w:r w:rsidRPr="000A4170">
        <w:rPr>
          <w:szCs w:val="21"/>
        </w:rPr>
        <w:t>dju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r</w:t>
      </w:r>
      <w:r w:rsidRPr="000A4170">
        <w:rPr>
          <w:rFonts w:ascii="MS Gothic" w:eastAsia="MS Gothic" w:hAnsi="MS Gothic" w:cs="MS Gothic" w:hint="eastAsia"/>
          <w:szCs w:val="21"/>
        </w:rPr>
        <w:t>ə</w:t>
      </w:r>
      <w:r w:rsidRPr="000A4170">
        <w:rPr>
          <w:szCs w:val="21"/>
        </w:rPr>
        <w:t>'</w:t>
      </w:r>
      <w:proofErr w:type="spellStart"/>
      <w:r w:rsidRPr="000A4170">
        <w:rPr>
          <w:szCs w:val="21"/>
        </w:rPr>
        <w:t>bil</w:t>
      </w:r>
      <w:proofErr w:type="spellEnd"/>
      <w:r w:rsidRPr="000A4170">
        <w:rPr>
          <w:rFonts w:ascii="MS Gothic" w:eastAsia="MS Gothic" w:hAnsi="MS Gothic" w:cs="MS Gothic" w:hint="eastAsia"/>
          <w:szCs w:val="21"/>
        </w:rPr>
        <w:t>ə</w:t>
      </w:r>
      <w:proofErr w:type="spellStart"/>
      <w:r w:rsidRPr="000A4170">
        <w:rPr>
          <w:szCs w:val="21"/>
        </w:rPr>
        <w:t>ti</w:t>
      </w:r>
      <w:proofErr w:type="spellEnd"/>
      <w:r w:rsidRPr="000A4170">
        <w:rPr>
          <w:szCs w:val="21"/>
        </w:rPr>
        <w:t>/)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ACID四大特性之中，C(一致性)是目的，A(原子性)、I(隔离性)、D(持久性)是手段，是为了保证一致性，数据库提供的手段。数据库必须要实现AID三大特性，才有可能实现一致性。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怎么保证原子性的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OK，是利用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的undo log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undo log名为回滚日志，是实现原子性的关键，当</w:t>
      </w:r>
      <w:proofErr w:type="gramStart"/>
      <w:r w:rsidRPr="000A4170">
        <w:rPr>
          <w:szCs w:val="21"/>
        </w:rPr>
        <w:t>事务回滚时</w:t>
      </w:r>
      <w:proofErr w:type="gramEnd"/>
      <w:r w:rsidRPr="000A4170">
        <w:rPr>
          <w:szCs w:val="21"/>
        </w:rPr>
        <w:t>能够撤销所有已经成功执行的</w:t>
      </w:r>
      <w:proofErr w:type="spellStart"/>
      <w:r w:rsidRPr="000A4170">
        <w:rPr>
          <w:szCs w:val="21"/>
        </w:rPr>
        <w:t>sql</w:t>
      </w:r>
      <w:proofErr w:type="spellEnd"/>
      <w:r w:rsidRPr="000A4170">
        <w:rPr>
          <w:szCs w:val="21"/>
        </w:rPr>
        <w:t>语句，他需要记录你要回滚的相应日志信息。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undo log记录了这些</w:t>
      </w:r>
      <w:proofErr w:type="gramStart"/>
      <w:r w:rsidRPr="000A4170">
        <w:rPr>
          <w:szCs w:val="21"/>
        </w:rPr>
        <w:t>回滚需要</w:t>
      </w:r>
      <w:proofErr w:type="gramEnd"/>
      <w:r w:rsidRPr="000A4170">
        <w:rPr>
          <w:szCs w:val="21"/>
        </w:rPr>
        <w:t>的信息，当事务执行失败或调用了rollback，导致事务需要回滚，便可以利用undo log中的信息将数据回滚到修改之前的样子。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怎么保证持久性的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OK，是利用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的redo log。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正如之前说的，</w:t>
      </w:r>
      <w:proofErr w:type="spellStart"/>
      <w:r w:rsidRPr="000A4170">
        <w:rPr>
          <w:szCs w:val="21"/>
        </w:rPr>
        <w:t>Mysql</w:t>
      </w:r>
      <w:proofErr w:type="spellEnd"/>
      <w:r w:rsidRPr="000A4170">
        <w:rPr>
          <w:szCs w:val="21"/>
        </w:rPr>
        <w:t>是先把磁盘上的数据加载到内存中，在内存中对数据进行修改，</w:t>
      </w:r>
      <w:proofErr w:type="gramStart"/>
      <w:r w:rsidRPr="000A4170">
        <w:rPr>
          <w:szCs w:val="21"/>
        </w:rPr>
        <w:t>再刷回磁盘</w:t>
      </w:r>
      <w:proofErr w:type="gramEnd"/>
      <w:r w:rsidRPr="000A4170">
        <w:rPr>
          <w:szCs w:val="21"/>
        </w:rPr>
        <w:t>上。如果此时突然</w:t>
      </w:r>
      <w:proofErr w:type="gramStart"/>
      <w:r w:rsidRPr="000A4170">
        <w:rPr>
          <w:szCs w:val="21"/>
        </w:rPr>
        <w:t>宕</w:t>
      </w:r>
      <w:proofErr w:type="gramEnd"/>
      <w:r w:rsidRPr="000A4170">
        <w:rPr>
          <w:szCs w:val="21"/>
        </w:rPr>
        <w:t>机，内存中的数据就会丢失。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怎么解决这个问题？简单啊，事务提交前直接把数据写入磁盘就行啊。但是这样太浪费资源了。于是，决定采用redo log解决上面的问题。</w:t>
      </w:r>
      <w:proofErr w:type="gramStart"/>
      <w:r w:rsidRPr="000A4170">
        <w:rPr>
          <w:szCs w:val="21"/>
        </w:rPr>
        <w:t>当做</w:t>
      </w:r>
      <w:proofErr w:type="gramEnd"/>
      <w:r w:rsidRPr="000A4170">
        <w:rPr>
          <w:szCs w:val="21"/>
        </w:rPr>
        <w:t>数据修改的时候，不仅在内存中操作，还会在redo log中记录这次操作。当事务提交的时候，会将redo log日志进行刷盘(redo log一部分在内存中，一部分在磁盘上)。当数据库</w:t>
      </w:r>
      <w:proofErr w:type="gramStart"/>
      <w:r w:rsidRPr="000A4170">
        <w:rPr>
          <w:szCs w:val="21"/>
        </w:rPr>
        <w:t>宕</w:t>
      </w:r>
      <w:proofErr w:type="gramEnd"/>
      <w:r w:rsidRPr="000A4170">
        <w:rPr>
          <w:szCs w:val="21"/>
        </w:rPr>
        <w:t>机重启的时候，会将redo log中的内容恢复到数据库中，再根据undo log和</w:t>
      </w:r>
      <w:proofErr w:type="spellStart"/>
      <w:r w:rsidRPr="000A4170">
        <w:rPr>
          <w:szCs w:val="21"/>
        </w:rPr>
        <w:t>binlog</w:t>
      </w:r>
      <w:proofErr w:type="spellEnd"/>
      <w:r w:rsidRPr="000A4170">
        <w:rPr>
          <w:szCs w:val="21"/>
        </w:rPr>
        <w:t>内容决定</w:t>
      </w:r>
      <w:proofErr w:type="gramStart"/>
      <w:r w:rsidRPr="000A4170">
        <w:rPr>
          <w:szCs w:val="21"/>
        </w:rPr>
        <w:t>回滚数据</w:t>
      </w:r>
      <w:proofErr w:type="gramEnd"/>
      <w:r w:rsidRPr="000A4170">
        <w:rPr>
          <w:szCs w:val="21"/>
        </w:rPr>
        <w:t>还是提交数据。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采用redo log的好处是进行刷盘比对数据</w:t>
      </w:r>
      <w:proofErr w:type="gramStart"/>
      <w:r w:rsidRPr="000A4170">
        <w:rPr>
          <w:szCs w:val="21"/>
        </w:rPr>
        <w:t>页刷盘</w:t>
      </w:r>
      <w:proofErr w:type="gramEnd"/>
      <w:r w:rsidRPr="000A4170">
        <w:rPr>
          <w:szCs w:val="21"/>
        </w:rPr>
        <w:t>效率高，具体表现如下：redo log体积小，毕竟只记录了哪一页修改了啥，因此体积小，刷盘快。redo log是一直往末尾进行追加，属于顺序IO。效率显然比随机IO来的快。</w:t>
      </w:r>
    </w:p>
    <w:p w:rsidR="00C74348" w:rsidRPr="000A4170" w:rsidRDefault="00C74348" w:rsidP="00C74348">
      <w:pPr>
        <w:rPr>
          <w:szCs w:val="21"/>
        </w:rPr>
      </w:pPr>
    </w:p>
    <w:p w:rsidR="00C74348" w:rsidRPr="000A4170" w:rsidRDefault="00C74348" w:rsidP="00C74348">
      <w:pPr>
        <w:rPr>
          <w:b/>
          <w:szCs w:val="21"/>
        </w:rPr>
      </w:pPr>
      <w:proofErr w:type="spellStart"/>
      <w:r w:rsidRPr="000A4170">
        <w:rPr>
          <w:b/>
          <w:szCs w:val="21"/>
        </w:rPr>
        <w:t>Mysql</w:t>
      </w:r>
      <w:proofErr w:type="spellEnd"/>
      <w:r w:rsidRPr="000A4170">
        <w:rPr>
          <w:b/>
          <w:szCs w:val="21"/>
        </w:rPr>
        <w:t>怎么保证隔离性的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OK,利用的是锁和MVCC机制。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至于MVCC,即多版本并发控制(Multi Version Concurrency Control),一个</w:t>
      </w:r>
      <w:proofErr w:type="gramStart"/>
      <w:r w:rsidRPr="000A4170">
        <w:rPr>
          <w:szCs w:val="21"/>
        </w:rPr>
        <w:t>行记录</w:t>
      </w:r>
      <w:proofErr w:type="gramEnd"/>
      <w:r w:rsidRPr="000A4170">
        <w:rPr>
          <w:szCs w:val="21"/>
        </w:rPr>
        <w:t>数据有多个版本对快照数据，这些快照数据在undo log中。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如果一个事务读取的行正在做DELELE或者UPDATE操作，读取操作不会等行上的锁释放，而是读取该行的快照版本。</w:t>
      </w:r>
    </w:p>
    <w:p w:rsidR="00C74348" w:rsidRPr="000A4170" w:rsidRDefault="00C74348" w:rsidP="00C74348">
      <w:pPr>
        <w:rPr>
          <w:szCs w:val="21"/>
        </w:rPr>
      </w:pPr>
      <w:r w:rsidRPr="000A4170">
        <w:rPr>
          <w:szCs w:val="21"/>
        </w:rPr>
        <w:tab/>
        <w:t>由于MVCC机制在可重复读(</w:t>
      </w:r>
      <w:proofErr w:type="spellStart"/>
      <w:r w:rsidRPr="000A4170">
        <w:rPr>
          <w:szCs w:val="21"/>
        </w:rPr>
        <w:t>Repeateable</w:t>
      </w:r>
      <w:proofErr w:type="spellEnd"/>
      <w:r w:rsidRPr="000A4170">
        <w:rPr>
          <w:szCs w:val="21"/>
        </w:rPr>
        <w:t xml:space="preserve"> Read)</w:t>
      </w:r>
      <w:proofErr w:type="gramStart"/>
      <w:r w:rsidRPr="000A4170">
        <w:rPr>
          <w:szCs w:val="21"/>
        </w:rPr>
        <w:t>和读已提交</w:t>
      </w:r>
      <w:proofErr w:type="gramEnd"/>
      <w:r w:rsidRPr="000A4170">
        <w:rPr>
          <w:szCs w:val="21"/>
        </w:rPr>
        <w:t xml:space="preserve">(Read </w:t>
      </w:r>
      <w:proofErr w:type="spellStart"/>
      <w:r w:rsidRPr="000A4170">
        <w:rPr>
          <w:szCs w:val="21"/>
        </w:rPr>
        <w:t>Commited</w:t>
      </w:r>
      <w:proofErr w:type="spellEnd"/>
      <w:r w:rsidRPr="000A4170">
        <w:rPr>
          <w:szCs w:val="21"/>
        </w:rPr>
        <w:t>)的MVCC表现形式不同，就不赘述了。但是有一点说明一下，在事务隔离级别</w:t>
      </w:r>
      <w:proofErr w:type="gramStart"/>
      <w:r w:rsidRPr="000A4170">
        <w:rPr>
          <w:szCs w:val="21"/>
        </w:rPr>
        <w:t>为读已提交</w:t>
      </w:r>
      <w:proofErr w:type="gramEnd"/>
      <w:r w:rsidRPr="000A4170">
        <w:rPr>
          <w:szCs w:val="21"/>
        </w:rPr>
        <w:t xml:space="preserve">(Read </w:t>
      </w:r>
      <w:proofErr w:type="spellStart"/>
      <w:r w:rsidRPr="000A4170">
        <w:rPr>
          <w:szCs w:val="21"/>
        </w:rPr>
        <w:t>Commited</w:t>
      </w:r>
      <w:proofErr w:type="spellEnd"/>
      <w:r w:rsidRPr="000A4170">
        <w:rPr>
          <w:szCs w:val="21"/>
        </w:rPr>
        <w:t>)时，一个事务能够读到另一个事务已经提交的数据，是不满足隔离性的。但是当事务隔离级别为可重复读(</w:t>
      </w:r>
      <w:proofErr w:type="spellStart"/>
      <w:r w:rsidRPr="000A4170">
        <w:rPr>
          <w:szCs w:val="21"/>
        </w:rPr>
        <w:t>Repeateable</w:t>
      </w:r>
      <w:proofErr w:type="spellEnd"/>
      <w:r w:rsidRPr="000A4170">
        <w:rPr>
          <w:szCs w:val="21"/>
        </w:rPr>
        <w:t xml:space="preserve"> Read)中，是满足隔离性的。</w:t>
      </w:r>
    </w:p>
    <w:p w:rsidR="002614D7" w:rsidRPr="000A4170" w:rsidRDefault="002614D7" w:rsidP="00C74348">
      <w:pPr>
        <w:rPr>
          <w:szCs w:val="21"/>
        </w:rPr>
      </w:pPr>
    </w:p>
    <w:p w:rsidR="002614D7" w:rsidRPr="000A4170" w:rsidRDefault="002614D7" w:rsidP="002614D7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r w:rsidRPr="000A4170">
        <w:rPr>
          <w:rFonts w:asciiTheme="majorEastAsia" w:eastAsiaTheme="majorEastAsia" w:hAnsiTheme="majorEastAsia" w:hint="eastAsia"/>
          <w:sz w:val="28"/>
          <w:szCs w:val="28"/>
        </w:rPr>
        <w:lastRenderedPageBreak/>
        <w:t>优化现有</w:t>
      </w:r>
      <w:r w:rsidRPr="000A4170">
        <w:rPr>
          <w:rFonts w:asciiTheme="majorEastAsia" w:eastAsiaTheme="majorEastAsia" w:hAnsiTheme="majorEastAsia"/>
          <w:sz w:val="28"/>
          <w:szCs w:val="28"/>
        </w:rPr>
        <w:t>MySQL数据库</w:t>
      </w:r>
    </w:p>
    <w:bookmarkEnd w:id="0"/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1.数据库设计和表创建时就要考虑性能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简言之就是使用合适的数据类型,选择合适的索引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设计表时要注意的东西：表字</w:t>
      </w:r>
      <w:proofErr w:type="gramStart"/>
      <w:r w:rsidRPr="000A4170">
        <w:rPr>
          <w:szCs w:val="21"/>
        </w:rPr>
        <w:t>段避免</w:t>
      </w:r>
      <w:proofErr w:type="gramEnd"/>
      <w:r w:rsidRPr="000A4170">
        <w:rPr>
          <w:szCs w:val="21"/>
        </w:rPr>
        <w:t>null值出现，null</w:t>
      </w:r>
      <w:proofErr w:type="gramStart"/>
      <w:r w:rsidRPr="000A4170">
        <w:rPr>
          <w:szCs w:val="21"/>
        </w:rPr>
        <w:t>值很难</w:t>
      </w:r>
      <w:proofErr w:type="gramEnd"/>
      <w:r w:rsidRPr="000A4170">
        <w:rPr>
          <w:szCs w:val="21"/>
        </w:rPr>
        <w:t>查询优化且占用额外的索引空间；尽量使用INT而非BIGINT；使用枚举或整数代替字符串类型；单</w:t>
      </w:r>
      <w:proofErr w:type="gramStart"/>
      <w:r w:rsidRPr="000A4170">
        <w:rPr>
          <w:szCs w:val="21"/>
        </w:rPr>
        <w:t>表不要</w:t>
      </w:r>
      <w:proofErr w:type="gramEnd"/>
      <w:r w:rsidRPr="000A4170">
        <w:rPr>
          <w:szCs w:val="21"/>
        </w:rPr>
        <w:t>有太多字段；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索引：要根据查询有针对性的创建，考虑在WHERE和ORDERBY命令上涉及的</w:t>
      </w:r>
      <w:proofErr w:type="gramStart"/>
      <w:r w:rsidRPr="000A4170">
        <w:rPr>
          <w:szCs w:val="21"/>
        </w:rPr>
        <w:t>列建立</w:t>
      </w:r>
      <w:proofErr w:type="gramEnd"/>
      <w:r w:rsidRPr="000A4170">
        <w:rPr>
          <w:szCs w:val="21"/>
        </w:rPr>
        <w:t>索引；应尽量避免在WHERE子句中对字段进行NULL值判断；字符字段只建前缀索引；字符字段最好不要做主键；不用外键，由程序保证约束；使用多列索引时主意顺序和查询条件保持一致，同时删除不必要的单列索引；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2.SQL的编写需要注意优化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使用limit对查询结果的记录进行限定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避免select *，将需要查找的字段列出来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使用连接（join）来代替子查询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拆分大的delete或insert语句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可通过开启慢查询日志来找出较慢的SQL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不做列运算：SELECT id WHERE age + 1 = 10，任何对列的操作都将导致表扫描，它包括数据库教程函数、计算表达式等等，查询时要尽可能将操作移至等号右边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SQL语句尽可能简单：一条SQL只能在一个</w:t>
      </w:r>
      <w:proofErr w:type="spellStart"/>
      <w:r w:rsidRPr="000A4170">
        <w:rPr>
          <w:szCs w:val="21"/>
        </w:rPr>
        <w:t>cpu</w:t>
      </w:r>
      <w:proofErr w:type="spellEnd"/>
      <w:r w:rsidRPr="000A4170">
        <w:rPr>
          <w:szCs w:val="21"/>
        </w:rPr>
        <w:t>运算；大语句拆小语句，减少锁时间；一条大SQL可以堵死整个库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OR改写成IN：OR的效率是n级别，IN的效率是log(n)级别，in的个数建议控制在200以内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不用函数和触发器，在应用程序实现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避免%xxx式查询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少用JOIN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使用同类型进行比较，比如用'123'和'123'比，123和123比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尽量避免在WHERE子句中使用!=或&lt;&gt;操作符，否则将引擎放弃使用索引而</w:t>
      </w:r>
      <w:proofErr w:type="gramStart"/>
      <w:r w:rsidRPr="000A4170">
        <w:rPr>
          <w:szCs w:val="21"/>
        </w:rPr>
        <w:t>进行全表扫描</w:t>
      </w:r>
      <w:proofErr w:type="gramEnd"/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对于连续数值，使用BETWEEN不用IN：SELECT id FROM t WHERE num BETWEEN 1 AND 5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列表数据不要拿全表，要使用LIMIT来分页，每页数量也不要太大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3.分区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MySQL在5.1版引入的分区是一种简单的水平拆分，用户需要</w:t>
      </w:r>
      <w:proofErr w:type="gramStart"/>
      <w:r w:rsidRPr="000A4170">
        <w:rPr>
          <w:szCs w:val="21"/>
        </w:rPr>
        <w:t>在建表</w:t>
      </w:r>
      <w:proofErr w:type="gramEnd"/>
      <w:r w:rsidRPr="000A4170">
        <w:rPr>
          <w:szCs w:val="21"/>
        </w:rPr>
        <w:t>的时候加上分区参数，对应用是透明的无需修改代码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MySQL实现分区的方式也意味着索引也是按照分区</w:t>
      </w:r>
      <w:proofErr w:type="gramStart"/>
      <w:r w:rsidRPr="000A4170">
        <w:rPr>
          <w:szCs w:val="21"/>
        </w:rPr>
        <w:t>的子表定义</w:t>
      </w:r>
      <w:proofErr w:type="gramEnd"/>
      <w:r w:rsidRPr="000A4170">
        <w:rPr>
          <w:szCs w:val="21"/>
        </w:rPr>
        <w:t>，没有全局索引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用户的SQL语句是需要针对分区表做优化，SQL条件中要带上分区条件的列，从而使查询定位到少量的分区上，否则就会扫描全部分区，可以通过EXPLAINPARTITIONS来查看某条SQL语句会落在那些分区上，从而进行SQL优化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分区的好处：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可以让单表存储更多的数据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分区表的数据更容易维护，可以通过清楚整个分区批量删除大量数据，也可以增加新的分区来支持新插入的数据。另外，还可以对一个独立分区进行优化、检查、修复等操作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部分查询能够从查询条件确定只落在少数分区上，速度会很快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分区表的数据还可以分布在不同的物理设备上，从而搞笑利用多个硬件设备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lastRenderedPageBreak/>
        <w:tab/>
        <w:t>可以使用分区</w:t>
      </w:r>
      <w:proofErr w:type="gramStart"/>
      <w:r w:rsidRPr="000A4170">
        <w:rPr>
          <w:szCs w:val="21"/>
        </w:rPr>
        <w:t>表赖避免</w:t>
      </w:r>
      <w:proofErr w:type="gramEnd"/>
      <w:r w:rsidRPr="000A4170">
        <w:rPr>
          <w:szCs w:val="21"/>
        </w:rPr>
        <w:t>某些特殊瓶颈，例如</w:t>
      </w:r>
      <w:proofErr w:type="spellStart"/>
      <w:r w:rsidRPr="000A4170">
        <w:rPr>
          <w:szCs w:val="21"/>
        </w:rPr>
        <w:t>InnoDB</w:t>
      </w:r>
      <w:proofErr w:type="spellEnd"/>
      <w:r w:rsidRPr="000A4170">
        <w:rPr>
          <w:szCs w:val="21"/>
        </w:rPr>
        <w:t>单个索引的互斥访问、ext3文件系统的</w:t>
      </w:r>
      <w:proofErr w:type="spellStart"/>
      <w:r w:rsidRPr="000A4170">
        <w:rPr>
          <w:szCs w:val="21"/>
        </w:rPr>
        <w:t>inode</w:t>
      </w:r>
      <w:proofErr w:type="spellEnd"/>
      <w:r w:rsidRPr="000A4170">
        <w:rPr>
          <w:szCs w:val="21"/>
        </w:rPr>
        <w:t>锁竞争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可以备份和恢复单个分区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分区的限制和缺点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一个</w:t>
      </w:r>
      <w:proofErr w:type="gramStart"/>
      <w:r w:rsidRPr="000A4170">
        <w:rPr>
          <w:szCs w:val="21"/>
        </w:rPr>
        <w:t>表最多</w:t>
      </w:r>
      <w:proofErr w:type="gramEnd"/>
      <w:r w:rsidRPr="000A4170">
        <w:rPr>
          <w:szCs w:val="21"/>
        </w:rPr>
        <w:t>只能有1024个分区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如果分区字段中有主键或者唯一索引的列，那么所有</w:t>
      </w:r>
      <w:proofErr w:type="gramStart"/>
      <w:r w:rsidRPr="000A4170">
        <w:rPr>
          <w:szCs w:val="21"/>
        </w:rPr>
        <w:t>主键列和</w:t>
      </w:r>
      <w:proofErr w:type="gramEnd"/>
      <w:r w:rsidRPr="000A4170">
        <w:rPr>
          <w:szCs w:val="21"/>
        </w:rPr>
        <w:t>唯一</w:t>
      </w:r>
      <w:proofErr w:type="gramStart"/>
      <w:r w:rsidRPr="000A4170">
        <w:rPr>
          <w:szCs w:val="21"/>
        </w:rPr>
        <w:t>索引列都必须</w:t>
      </w:r>
      <w:proofErr w:type="gramEnd"/>
      <w:r w:rsidRPr="000A4170">
        <w:rPr>
          <w:szCs w:val="21"/>
        </w:rPr>
        <w:t>包含进来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分区表无法</w:t>
      </w:r>
      <w:proofErr w:type="gramStart"/>
      <w:r w:rsidRPr="000A4170">
        <w:rPr>
          <w:szCs w:val="21"/>
        </w:rPr>
        <w:t>使用外键约束</w:t>
      </w:r>
      <w:proofErr w:type="gramEnd"/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NULL值会使分区过滤无效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ab/>
        <w:t>所有分区必须使用相同的存储引擎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4.分表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分表分为垂直拆分和水平拆分，通常以某个字段做拆分项。</w:t>
      </w:r>
    </w:p>
    <w:p w:rsidR="002614D7" w:rsidRPr="000A4170" w:rsidRDefault="002614D7" w:rsidP="002614D7">
      <w:pPr>
        <w:rPr>
          <w:b/>
          <w:szCs w:val="21"/>
        </w:rPr>
      </w:pPr>
      <w:r w:rsidRPr="000A4170">
        <w:rPr>
          <w:b/>
          <w:szCs w:val="21"/>
        </w:rPr>
        <w:t>5.分库</w:t>
      </w:r>
    </w:p>
    <w:p w:rsidR="002614D7" w:rsidRPr="000A4170" w:rsidRDefault="002614D7" w:rsidP="002614D7">
      <w:pPr>
        <w:rPr>
          <w:szCs w:val="21"/>
        </w:rPr>
      </w:pPr>
      <w:r w:rsidRPr="000A4170">
        <w:rPr>
          <w:szCs w:val="21"/>
        </w:rPr>
        <w:t xml:space="preserve">  把一个数据库分成多个，建议做个读写分离就行了，真正的做分库也会带来大量的开发成本</w:t>
      </w:r>
    </w:p>
    <w:sectPr w:rsidR="002614D7" w:rsidRPr="000A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48"/>
    <w:rsid w:val="000A4170"/>
    <w:rsid w:val="002614D7"/>
    <w:rsid w:val="008816D1"/>
    <w:rsid w:val="00C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52C3-E8BF-492A-81D5-858444D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3</cp:revision>
  <dcterms:created xsi:type="dcterms:W3CDTF">2019-05-21T02:13:00Z</dcterms:created>
  <dcterms:modified xsi:type="dcterms:W3CDTF">2019-05-28T09:00:00Z</dcterms:modified>
</cp:coreProperties>
</file>