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、保密囗，在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、不保密囗</w:t>
      </w:r>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sidR="005E5999">
        <w:rPr>
          <w:rFonts w:hint="eastAsia"/>
          <w:sz w:val="24"/>
        </w:rPr>
        <w:t>实现</w:t>
      </w:r>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The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Pr="00DC49EF">
              <w:rPr>
                <w:webHidden/>
              </w:rPr>
              <w:t>1</w:t>
            </w:r>
            <w:r w:rsidRPr="00DC49EF">
              <w:rPr>
                <w:webHidden/>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901AFE"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F904AA" w:rsidRPr="00F904AA">
              <w:rPr>
                <w:webHidden/>
              </w:rPr>
              <w:t>5</w:t>
            </w:r>
            <w:r w:rsidR="00F904AA" w:rsidRPr="00F904AA">
              <w:rPr>
                <w:webHidden/>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901AFE"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F904AA" w:rsidRPr="00F904AA">
              <w:rPr>
                <w:webHidden/>
              </w:rPr>
              <w:t>30</w:t>
            </w:r>
            <w:r w:rsidR="00F904AA" w:rsidRPr="00F904AA">
              <w:rPr>
                <w:webHidden/>
              </w:rPr>
              <w:fldChar w:fldCharType="end"/>
            </w:r>
          </w:hyperlink>
        </w:p>
        <w:p w:rsidR="00F904AA" w:rsidRPr="00F904AA" w:rsidRDefault="00901AFE">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901AFE">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901AFE">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901AFE"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F904AA" w:rsidRPr="00F904AA">
              <w:rPr>
                <w:webHidden/>
              </w:rPr>
              <w:t>35</w:t>
            </w:r>
            <w:r w:rsidR="00F904AA" w:rsidRPr="00F904AA">
              <w:rPr>
                <w:webHidden/>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37</w:t>
            </w:r>
            <w:r w:rsidR="00F904AA" w:rsidRPr="00F904AA">
              <w:rPr>
                <w:rFonts w:ascii="宋体" w:hAnsi="宋体"/>
                <w:noProof/>
                <w:webHidden/>
                <w:sz w:val="24"/>
                <w:szCs w:val="24"/>
              </w:rPr>
              <w:fldChar w:fldCharType="end"/>
            </w:r>
          </w:hyperlink>
        </w:p>
        <w:p w:rsidR="00F904AA" w:rsidRPr="00F904AA" w:rsidRDefault="00901AFE"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F904AA" w:rsidRPr="00F904AA">
              <w:rPr>
                <w:webHidden/>
              </w:rPr>
              <w:t>41</w:t>
            </w:r>
            <w:r w:rsidR="00F904AA" w:rsidRPr="00F904AA">
              <w:rPr>
                <w:webHidden/>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41</w:t>
            </w:r>
            <w:r w:rsidR="00F904AA" w:rsidRPr="00F904AA">
              <w:rPr>
                <w:rFonts w:ascii="宋体" w:hAnsi="宋体"/>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41</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44</w:t>
            </w:r>
            <w:r w:rsidR="00F904AA" w:rsidRPr="00F904AA">
              <w:rPr>
                <w:rFonts w:ascii="宋体" w:hAnsi="宋体"/>
                <w:i w:val="0"/>
                <w:noProof/>
                <w:webHidden/>
                <w:sz w:val="24"/>
                <w:szCs w:val="24"/>
              </w:rPr>
              <w:fldChar w:fldCharType="end"/>
            </w:r>
          </w:hyperlink>
        </w:p>
        <w:p w:rsidR="00F904AA" w:rsidRPr="00F904AA" w:rsidRDefault="00901AFE">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46</w:t>
            </w:r>
            <w:r w:rsidR="00F904AA" w:rsidRPr="00F904AA">
              <w:rPr>
                <w:rFonts w:ascii="宋体" w:hAnsi="宋体"/>
                <w:i w:val="0"/>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52</w:t>
            </w:r>
            <w:r w:rsidR="00F904AA" w:rsidRPr="00F904AA">
              <w:rPr>
                <w:rFonts w:ascii="宋体" w:hAnsi="宋体"/>
                <w:noProof/>
                <w:webHidden/>
                <w:sz w:val="24"/>
                <w:szCs w:val="24"/>
              </w:rPr>
              <w:fldChar w:fldCharType="end"/>
            </w:r>
          </w:hyperlink>
        </w:p>
        <w:p w:rsidR="00F904AA" w:rsidRPr="00F904AA" w:rsidRDefault="00901AFE">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901AFE">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901AFE">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55</w:t>
            </w:r>
            <w:r w:rsidR="00F904AA" w:rsidRPr="00F904AA">
              <w:rPr>
                <w:rFonts w:ascii="宋体" w:hAnsi="宋体"/>
                <w:i w:val="0"/>
                <w:noProof/>
                <w:webHidden/>
                <w:sz w:val="24"/>
                <w:szCs w:val="24"/>
              </w:rPr>
              <w:fldChar w:fldCharType="end"/>
            </w:r>
          </w:hyperlink>
        </w:p>
        <w:p w:rsidR="00F904AA" w:rsidRPr="00F904AA" w:rsidRDefault="00901AFE">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56</w:t>
            </w:r>
            <w:r w:rsidR="00F904AA" w:rsidRPr="00F904AA">
              <w:rPr>
                <w:rFonts w:ascii="宋体" w:hAnsi="宋体"/>
                <w:noProof/>
                <w:webHidden/>
                <w:sz w:val="24"/>
                <w:szCs w:val="24"/>
              </w:rPr>
              <w:fldChar w:fldCharType="end"/>
            </w:r>
          </w:hyperlink>
        </w:p>
        <w:p w:rsidR="00F904AA" w:rsidRPr="00F904AA" w:rsidRDefault="00901AFE"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F904AA" w:rsidRPr="00F904AA">
              <w:rPr>
                <w:webHidden/>
              </w:rPr>
              <w:t>58</w:t>
            </w:r>
            <w:r w:rsidR="00F904AA" w:rsidRPr="00F904AA">
              <w:rPr>
                <w:webHidden/>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901AFE">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59</w:t>
            </w:r>
            <w:r w:rsidR="00F904AA" w:rsidRPr="00F904AA">
              <w:rPr>
                <w:rFonts w:ascii="宋体" w:hAnsi="宋体"/>
                <w:noProof/>
                <w:webHidden/>
                <w:sz w:val="24"/>
                <w:szCs w:val="24"/>
              </w:rPr>
              <w:fldChar w:fldCharType="end"/>
            </w:r>
          </w:hyperlink>
        </w:p>
        <w:p w:rsidR="00F904AA" w:rsidRPr="00F904AA" w:rsidRDefault="00901AFE"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F904AA" w:rsidRPr="00F904AA">
              <w:rPr>
                <w:webHidden/>
              </w:rPr>
              <w:t>60</w:t>
            </w:r>
            <w:r w:rsidR="00F904AA" w:rsidRPr="00F904AA">
              <w:rPr>
                <w:webHidden/>
              </w:rPr>
              <w:fldChar w:fldCharType="end"/>
            </w:r>
          </w:hyperlink>
        </w:p>
        <w:p w:rsidR="00F904AA" w:rsidRPr="00F904AA" w:rsidRDefault="00901AFE"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F904AA" w:rsidRPr="00F904AA">
              <w:rPr>
                <w:webHidden/>
              </w:rPr>
              <w:t>61</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8"/>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r w:rsidR="0084388F" w:rsidRPr="0084388F">
        <w:rPr>
          <w:rFonts w:hint="eastAsia"/>
          <w:sz w:val="24"/>
        </w:rPr>
        <w:t>喻为民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29"/>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0"/>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1"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1"/>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模拟法完成了债券的在险价值计算，使得用户对于债券的风险有了评估参考。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2"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2"/>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3" w:name="_Toc515131674"/>
      <w:r w:rsidRPr="00E03119">
        <w:rPr>
          <w:rFonts w:ascii="黑体" w:eastAsia="黑体" w:hint="eastAsia"/>
          <w:bCs/>
          <w:sz w:val="28"/>
          <w:szCs w:val="28"/>
        </w:rPr>
        <w:t>算法</w:t>
      </w:r>
      <w:r w:rsidRPr="00E03119">
        <w:rPr>
          <w:rFonts w:ascii="黑体" w:eastAsia="黑体"/>
          <w:bCs/>
          <w:sz w:val="28"/>
          <w:szCs w:val="28"/>
        </w:rPr>
        <w:t>介绍</w:t>
      </w:r>
      <w:bookmarkEnd w:id="33"/>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的协方差矩阵的各特征根</w:t>
      </w:r>
      <w:r w:rsidR="0087218B">
        <w:rPr>
          <w:rFonts w:ascii="宋体" w:hAnsi="宋体" w:hint="eastAsia"/>
          <w:sz w:val="24"/>
        </w:rPr>
        <w:t>及其</w:t>
      </w:r>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w:t>
      </w:r>
      <w:r w:rsidR="0086783A">
        <w:rPr>
          <w:rFonts w:ascii="宋体" w:hAnsi="宋体"/>
          <w:sz w:val="24"/>
        </w:rPr>
        <w:tab/>
      </w:r>
      <w:r w:rsidR="00987BBE">
        <w:rPr>
          <w:rFonts w:ascii="宋体" w:hAnsi="宋体"/>
          <w:sz w:val="24"/>
        </w:rPr>
        <w:t>数的标准是累计贡献度达到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w:t>
      </w:r>
      <w:r w:rsidR="00987BBE">
        <w:rPr>
          <w:rFonts w:ascii="宋体" w:hAnsi="宋体"/>
          <w:sz w:val="24"/>
        </w:rPr>
        <w:tab/>
        <w:t>结构数</w:t>
      </w:r>
      <w:r w:rsidR="0086783A">
        <w:rPr>
          <w:rFonts w:ascii="宋体" w:hAnsi="宋体"/>
          <w:sz w:val="24"/>
        </w:rPr>
        <w:tab/>
      </w:r>
      <w:r w:rsidR="00987BBE">
        <w:rPr>
          <w:rFonts w:ascii="宋体" w:hAnsi="宋体"/>
          <w:sz w:val="24"/>
        </w:rPr>
        <w:t>据的影响因子已经基本有了定论，所以该设计中选择提取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4"/>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lastRenderedPageBreak/>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lastRenderedPageBreak/>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w:t>
      </w:r>
      <w:r w:rsidR="00AD4557" w:rsidRPr="00AD4557">
        <w:rPr>
          <w:rFonts w:ascii="宋体" w:hAnsi="宋体"/>
          <w:sz w:val="24"/>
        </w:rPr>
        <w:lastRenderedPageBreak/>
        <w:t>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5"/>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r w:rsidR="00D516C7" w:rsidRPr="00C57C49">
        <w:rPr>
          <w:rFonts w:ascii="宋体" w:hAnsi="宋体" w:hint="eastAsia"/>
          <w:sz w:val="24"/>
        </w:rPr>
        <w:t>日收益</w:t>
      </w:r>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w:t>
      </w:r>
      <w:r>
        <w:rPr>
          <w:rFonts w:ascii="宋体" w:hAnsi="宋体"/>
          <w:sz w:val="24"/>
        </w:rPr>
        <w:tab/>
      </w:r>
      <w:r w:rsidR="00D516C7" w:rsidRPr="00C57C49">
        <w:rPr>
          <w:rFonts w:ascii="宋体" w:hAnsi="宋体"/>
          <w:sz w:val="24"/>
        </w:rPr>
        <w:t>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w:t>
      </w:r>
      <w:r>
        <w:rPr>
          <w:rFonts w:ascii="宋体" w:hAnsi="宋体"/>
          <w:sz w:val="24"/>
        </w:rPr>
        <w:tab/>
      </w:r>
      <w:r w:rsidR="00D516C7" w:rsidRPr="00C57C49">
        <w:rPr>
          <w:rFonts w:ascii="宋体" w:hAnsi="宋体"/>
          <w:sz w:val="24"/>
        </w:rPr>
        <w:t>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w:t>
      </w:r>
      <w:r>
        <w:rPr>
          <w:rFonts w:ascii="宋体" w:hAnsi="宋体"/>
          <w:sz w:val="24"/>
        </w:rPr>
        <w:tab/>
      </w:r>
      <w:r w:rsidR="00D516C7" w:rsidRPr="00C57C49">
        <w:rPr>
          <w:rFonts w:ascii="宋体" w:hAnsi="宋体" w:hint="eastAsia"/>
          <w:sz w:val="24"/>
        </w:rPr>
        <w:t>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w:t>
      </w:r>
      <w:r>
        <w:rPr>
          <w:rFonts w:ascii="宋体" w:hAnsi="宋体"/>
          <w:sz w:val="24"/>
        </w:rPr>
        <w:tab/>
      </w:r>
      <w:r w:rsidR="00D516C7" w:rsidRPr="00C57C49">
        <w:rPr>
          <w:rFonts w:ascii="宋体" w:hAnsi="宋体"/>
          <w:sz w:val="24"/>
        </w:rPr>
        <w:t>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w:t>
      </w:r>
      <w:r>
        <w:rPr>
          <w:rFonts w:ascii="宋体" w:hAnsi="宋体"/>
          <w:sz w:val="24"/>
        </w:rPr>
        <w:tab/>
      </w:r>
      <w:r w:rsidR="00D516C7" w:rsidRPr="00C57C49">
        <w:rPr>
          <w:rFonts w:ascii="宋体" w:hAnsi="宋体"/>
          <w:sz w:val="24"/>
        </w:rPr>
        <w:t>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w:t>
      </w:r>
      <w:r w:rsidRPr="00C57C49">
        <w:rPr>
          <w:rFonts w:ascii="宋体" w:hAnsi="宋体"/>
          <w:sz w:val="24"/>
        </w:rPr>
        <w:lastRenderedPageBreak/>
        <w:t>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6"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6"/>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7" w:name="_Toc513474778"/>
      <w:bookmarkStart w:id="38" w:name="_Toc513474828"/>
      <w:bookmarkStart w:id="39" w:name="_Toc513487321"/>
      <w:bookmarkStart w:id="40" w:name="_Toc513545691"/>
      <w:bookmarkStart w:id="41" w:name="_Toc513555469"/>
      <w:bookmarkStart w:id="42" w:name="_Toc513555528"/>
      <w:bookmarkStart w:id="43" w:name="_Toc513561129"/>
      <w:bookmarkStart w:id="44" w:name="_Toc513562676"/>
      <w:bookmarkStart w:id="45" w:name="_Toc515112131"/>
      <w:bookmarkStart w:id="46" w:name="_Toc515130350"/>
      <w:bookmarkStart w:id="47" w:name="_Toc515130563"/>
      <w:bookmarkStart w:id="48" w:name="_Toc515130640"/>
      <w:bookmarkStart w:id="49" w:name="_Toc515130824"/>
      <w:bookmarkStart w:id="50" w:name="_Toc515130884"/>
      <w:bookmarkStart w:id="51" w:name="_Toc515131057"/>
      <w:bookmarkStart w:id="52" w:name="_Toc515131158"/>
      <w:bookmarkStart w:id="53" w:name="_Toc515131303"/>
      <w:bookmarkStart w:id="54" w:name="_Toc515131363"/>
      <w:bookmarkStart w:id="55" w:name="_Toc515131423"/>
      <w:bookmarkStart w:id="56" w:name="_Toc515131523"/>
      <w:bookmarkStart w:id="57" w:name="_Toc51513167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779"/>
      <w:bookmarkStart w:id="59" w:name="_Toc513474829"/>
      <w:bookmarkStart w:id="60" w:name="_Toc513487322"/>
      <w:bookmarkStart w:id="61" w:name="_Toc513545692"/>
      <w:bookmarkStart w:id="62" w:name="_Toc513555470"/>
      <w:bookmarkStart w:id="63" w:name="_Toc513555529"/>
      <w:bookmarkStart w:id="64" w:name="_Toc513561130"/>
      <w:bookmarkStart w:id="65" w:name="_Toc513562677"/>
      <w:bookmarkStart w:id="66" w:name="_Toc515112132"/>
      <w:bookmarkStart w:id="67" w:name="_Toc515130351"/>
      <w:bookmarkStart w:id="68" w:name="_Toc515130564"/>
      <w:bookmarkStart w:id="69" w:name="_Toc515130641"/>
      <w:bookmarkStart w:id="70" w:name="_Toc515130825"/>
      <w:bookmarkStart w:id="71" w:name="_Toc515130885"/>
      <w:bookmarkStart w:id="72" w:name="_Toc515131058"/>
      <w:bookmarkStart w:id="73" w:name="_Toc515131159"/>
      <w:bookmarkStart w:id="74" w:name="_Toc515131304"/>
      <w:bookmarkStart w:id="75" w:name="_Toc515131364"/>
      <w:bookmarkStart w:id="76" w:name="_Toc515131424"/>
      <w:bookmarkStart w:id="77" w:name="_Toc515131524"/>
      <w:bookmarkStart w:id="78" w:name="_Toc51513167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9" w:name="_Toc513474780"/>
      <w:bookmarkStart w:id="80" w:name="_Toc513474830"/>
      <w:bookmarkStart w:id="81" w:name="_Toc513487323"/>
      <w:bookmarkStart w:id="82" w:name="_Toc513545693"/>
      <w:bookmarkStart w:id="83" w:name="_Toc513555471"/>
      <w:bookmarkStart w:id="84" w:name="_Toc513555530"/>
      <w:bookmarkStart w:id="85" w:name="_Toc513561131"/>
      <w:bookmarkStart w:id="86" w:name="_Toc513562678"/>
      <w:bookmarkStart w:id="87" w:name="_Toc515112133"/>
      <w:bookmarkStart w:id="88" w:name="_Toc515130352"/>
      <w:bookmarkStart w:id="89" w:name="_Toc515130565"/>
      <w:bookmarkStart w:id="90" w:name="_Toc515130642"/>
      <w:bookmarkStart w:id="91" w:name="_Toc515130826"/>
      <w:bookmarkStart w:id="92" w:name="_Toc515130886"/>
      <w:bookmarkStart w:id="93" w:name="_Toc515131059"/>
      <w:bookmarkStart w:id="94" w:name="_Toc515131160"/>
      <w:bookmarkStart w:id="95" w:name="_Toc515131305"/>
      <w:bookmarkStart w:id="96" w:name="_Toc515131365"/>
      <w:bookmarkStart w:id="97" w:name="_Toc515131425"/>
      <w:bookmarkStart w:id="98" w:name="_Toc515131525"/>
      <w:bookmarkStart w:id="99" w:name="_Toc51513168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0"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0"/>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是中债网所给出的收益率曲线：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1"/>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901AFE"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901AFE"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901AFE"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2"/>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3"/>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lastRenderedPageBreak/>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中债</w:t>
      </w:r>
      <w:r>
        <w:rPr>
          <w:rFonts w:ascii="宋体" w:hAnsi="宋体"/>
          <w:sz w:val="24"/>
        </w:rPr>
        <w:t>网实际收益率曲线图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lastRenderedPageBreak/>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4"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4"/>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5" w:name="_Toc513474786"/>
      <w:bookmarkStart w:id="106" w:name="_Toc513474836"/>
      <w:bookmarkStart w:id="107" w:name="_Toc513487329"/>
      <w:bookmarkStart w:id="108" w:name="_Toc513545699"/>
      <w:bookmarkStart w:id="109" w:name="_Toc513555477"/>
      <w:bookmarkStart w:id="110" w:name="_Toc513555536"/>
      <w:bookmarkStart w:id="111" w:name="_Toc513561137"/>
      <w:bookmarkStart w:id="112" w:name="_Toc513562684"/>
      <w:bookmarkStart w:id="113" w:name="_Toc515112139"/>
      <w:bookmarkStart w:id="114" w:name="_Toc515130358"/>
      <w:bookmarkStart w:id="115" w:name="_Toc515130571"/>
      <w:bookmarkStart w:id="116" w:name="_Toc515130648"/>
      <w:bookmarkStart w:id="117" w:name="_Toc515130832"/>
      <w:bookmarkStart w:id="118" w:name="_Toc515130892"/>
      <w:bookmarkStart w:id="119" w:name="_Toc515131065"/>
      <w:bookmarkStart w:id="120" w:name="_Toc515131166"/>
      <w:bookmarkStart w:id="121" w:name="_Toc515131311"/>
      <w:bookmarkStart w:id="122" w:name="_Toc515131371"/>
      <w:bookmarkStart w:id="123" w:name="_Toc515131431"/>
      <w:bookmarkStart w:id="124" w:name="_Toc515131531"/>
      <w:bookmarkStart w:id="125" w:name="_Toc51513168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6"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6"/>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r w:rsidR="005F7446">
        <w:rPr>
          <w:rFonts w:ascii="宋体" w:hAnsi="宋体"/>
          <w:sz w:val="24"/>
        </w:rPr>
        <w:t>最久远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7"/>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8"/>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901AFE"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901AFE"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得到在险价值</w:t>
      </w:r>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lastRenderedPageBreak/>
        <w:drawing>
          <wp:inline distT="0" distB="0" distL="0" distR="0" wp14:anchorId="14F9872F" wp14:editId="43C3CAF9">
            <wp:extent cx="3495675" cy="29662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515726" cy="298324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90"/>
      <w:r>
        <w:rPr>
          <w:rFonts w:ascii="黑体" w:eastAsia="黑体" w:hint="eastAsia"/>
          <w:bCs/>
          <w:sz w:val="28"/>
          <w:szCs w:val="28"/>
        </w:rPr>
        <w:t>实证分析</w:t>
      </w:r>
      <w:bookmarkEnd w:id="129"/>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lastRenderedPageBreak/>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lastRenderedPageBreak/>
        <w:drawing>
          <wp:inline distT="0" distB="0" distL="0" distR="0" wp14:anchorId="0C0E0FC4" wp14:editId="127F89F4">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lastRenderedPageBreak/>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0"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0"/>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1" w:name="_Toc513474792"/>
      <w:bookmarkStart w:id="132" w:name="_Toc513474842"/>
      <w:bookmarkStart w:id="133" w:name="_Toc513487335"/>
      <w:bookmarkStart w:id="134" w:name="_Toc513545705"/>
      <w:bookmarkStart w:id="135" w:name="_Toc513555483"/>
      <w:bookmarkStart w:id="136" w:name="_Toc513555542"/>
      <w:bookmarkStart w:id="137" w:name="_Toc513561143"/>
      <w:bookmarkStart w:id="138" w:name="_Toc513562690"/>
      <w:bookmarkStart w:id="139" w:name="_Toc515112145"/>
      <w:bookmarkStart w:id="140" w:name="_Toc515130364"/>
      <w:bookmarkStart w:id="141" w:name="_Toc515130577"/>
      <w:bookmarkStart w:id="142" w:name="_Toc515130654"/>
      <w:bookmarkStart w:id="143" w:name="_Toc515130838"/>
      <w:bookmarkStart w:id="144" w:name="_Toc515130898"/>
      <w:bookmarkStart w:id="145" w:name="_Toc515131071"/>
      <w:bookmarkStart w:id="146" w:name="_Toc515131172"/>
      <w:bookmarkStart w:id="147" w:name="_Toc515131317"/>
      <w:bookmarkStart w:id="148" w:name="_Toc515131377"/>
      <w:bookmarkStart w:id="149" w:name="_Toc515131437"/>
      <w:bookmarkStart w:id="150" w:name="_Toc515131537"/>
      <w:bookmarkStart w:id="151" w:name="_Toc51513169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2" w:name="_Toc515131693"/>
      <w:r>
        <w:rPr>
          <w:rFonts w:ascii="黑体" w:eastAsia="黑体" w:hint="eastAsia"/>
          <w:bCs/>
          <w:sz w:val="32"/>
          <w:szCs w:val="32"/>
        </w:rPr>
        <w:t>总体功能</w:t>
      </w:r>
      <w:r>
        <w:rPr>
          <w:rFonts w:ascii="黑体" w:eastAsia="黑体"/>
          <w:bCs/>
          <w:sz w:val="32"/>
          <w:szCs w:val="32"/>
        </w:rPr>
        <w:t>设计</w:t>
      </w:r>
      <w:bookmarkEnd w:id="152"/>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4"/>
      <w:r w:rsidRPr="004E6AAE">
        <w:rPr>
          <w:rFonts w:ascii="黑体" w:eastAsia="黑体" w:hint="eastAsia"/>
          <w:bCs/>
          <w:sz w:val="32"/>
          <w:szCs w:val="32"/>
        </w:rPr>
        <w:t>总体架构设计</w:t>
      </w:r>
      <w:bookmarkEnd w:id="153"/>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r w:rsidRPr="00A05F7C">
        <w:rPr>
          <w:rFonts w:hint="eastAsia"/>
          <w:sz w:val="24"/>
        </w:rPr>
        <w:t>微服务</w:t>
      </w:r>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r>
        <w:rPr>
          <w:sz w:val="24"/>
        </w:rPr>
        <w:t>管其它层是如何实现的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步骤所代表的的含义如下：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4"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4"/>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2733675" cy="393957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8117" cy="396038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5" w:name="_Toc515112149"/>
      <w:bookmarkStart w:id="156" w:name="_Toc515130368"/>
      <w:bookmarkStart w:id="157" w:name="_Toc515130581"/>
      <w:bookmarkStart w:id="158" w:name="_Toc515130658"/>
      <w:bookmarkStart w:id="159" w:name="_Toc515130842"/>
      <w:bookmarkStart w:id="160" w:name="_Toc515130902"/>
      <w:bookmarkStart w:id="161" w:name="_Toc515131075"/>
      <w:bookmarkStart w:id="162" w:name="_Toc515131176"/>
      <w:bookmarkStart w:id="163" w:name="_Toc515131321"/>
      <w:bookmarkStart w:id="164" w:name="_Toc515131381"/>
      <w:bookmarkStart w:id="165" w:name="_Toc515131441"/>
      <w:bookmarkStart w:id="166" w:name="_Toc515131541"/>
      <w:bookmarkStart w:id="167" w:name="_Toc515131696"/>
      <w:bookmarkEnd w:id="155"/>
      <w:bookmarkEnd w:id="156"/>
      <w:bookmarkEnd w:id="157"/>
      <w:bookmarkEnd w:id="158"/>
      <w:bookmarkEnd w:id="159"/>
      <w:bookmarkEnd w:id="160"/>
      <w:bookmarkEnd w:id="161"/>
      <w:bookmarkEnd w:id="162"/>
      <w:bookmarkEnd w:id="163"/>
      <w:bookmarkEnd w:id="164"/>
      <w:bookmarkEnd w:id="165"/>
      <w:bookmarkEnd w:id="166"/>
      <w:bookmarkEnd w:id="167"/>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8" w:name="_Toc515131697"/>
      <w:r>
        <w:rPr>
          <w:rFonts w:ascii="黑体" w:eastAsia="黑体" w:hint="eastAsia"/>
          <w:bCs/>
          <w:sz w:val="32"/>
          <w:szCs w:val="32"/>
        </w:rPr>
        <w:t>总体解决方案</w:t>
      </w:r>
      <w:bookmarkEnd w:id="168"/>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lastRenderedPageBreak/>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69"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69"/>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0"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0"/>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1"/>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2"/>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“/DetailData”：深企债、沪企债、国债当前数据页面。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3"/>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4"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4"/>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5"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5"/>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6" w:name="_Toc513474800"/>
      <w:bookmarkStart w:id="177" w:name="_Toc513474850"/>
      <w:bookmarkStart w:id="178" w:name="_Toc513487343"/>
      <w:bookmarkStart w:id="179" w:name="_Toc513545713"/>
      <w:bookmarkStart w:id="180" w:name="_Toc513555491"/>
      <w:bookmarkStart w:id="181" w:name="_Toc513555550"/>
      <w:bookmarkStart w:id="182" w:name="_Toc513561151"/>
      <w:bookmarkStart w:id="183" w:name="_Toc513562698"/>
      <w:bookmarkStart w:id="184" w:name="_Toc515112158"/>
      <w:bookmarkStart w:id="185" w:name="_Toc515130377"/>
      <w:bookmarkStart w:id="186" w:name="_Toc515130590"/>
      <w:bookmarkStart w:id="187" w:name="_Toc515130667"/>
      <w:bookmarkStart w:id="188" w:name="_Toc515130851"/>
      <w:bookmarkStart w:id="189" w:name="_Toc515130911"/>
      <w:bookmarkStart w:id="190" w:name="_Toc515131084"/>
      <w:bookmarkStart w:id="191" w:name="_Toc515131185"/>
      <w:bookmarkStart w:id="192" w:name="_Toc515131330"/>
      <w:bookmarkStart w:id="193" w:name="_Toc515131390"/>
      <w:bookmarkStart w:id="194" w:name="_Toc515131450"/>
      <w:bookmarkStart w:id="195" w:name="_Toc515131550"/>
      <w:bookmarkStart w:id="196" w:name="_Toc5151317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7" w:name="_Toc515112159"/>
      <w:bookmarkStart w:id="198" w:name="_Toc515130378"/>
      <w:bookmarkStart w:id="199" w:name="_Toc515130591"/>
      <w:bookmarkStart w:id="200" w:name="_Toc515130668"/>
      <w:bookmarkStart w:id="201" w:name="_Toc515130852"/>
      <w:bookmarkStart w:id="202" w:name="_Toc515130912"/>
      <w:bookmarkStart w:id="203" w:name="_Toc515131085"/>
      <w:bookmarkStart w:id="204" w:name="_Toc515131186"/>
      <w:bookmarkStart w:id="205" w:name="_Toc515131331"/>
      <w:bookmarkStart w:id="206" w:name="_Toc515131391"/>
      <w:bookmarkStart w:id="207" w:name="_Toc515131451"/>
      <w:bookmarkStart w:id="208" w:name="_Toc515131551"/>
      <w:bookmarkStart w:id="209" w:name="_Toc515131706"/>
      <w:bookmarkEnd w:id="197"/>
      <w:bookmarkEnd w:id="198"/>
      <w:bookmarkEnd w:id="199"/>
      <w:bookmarkEnd w:id="200"/>
      <w:bookmarkEnd w:id="201"/>
      <w:bookmarkEnd w:id="202"/>
      <w:bookmarkEnd w:id="203"/>
      <w:bookmarkEnd w:id="204"/>
      <w:bookmarkEnd w:id="205"/>
      <w:bookmarkEnd w:id="206"/>
      <w:bookmarkEnd w:id="207"/>
      <w:bookmarkEnd w:id="208"/>
      <w:bookmarkEnd w:id="209"/>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0" w:name="_Toc515112160"/>
      <w:bookmarkStart w:id="211" w:name="_Toc515130379"/>
      <w:bookmarkStart w:id="212" w:name="_Toc515130592"/>
      <w:bookmarkStart w:id="213" w:name="_Toc515130669"/>
      <w:bookmarkStart w:id="214" w:name="_Toc515130853"/>
      <w:bookmarkStart w:id="215" w:name="_Toc515130913"/>
      <w:bookmarkStart w:id="216" w:name="_Toc515131086"/>
      <w:bookmarkStart w:id="217" w:name="_Toc515131187"/>
      <w:bookmarkStart w:id="218" w:name="_Toc515131332"/>
      <w:bookmarkStart w:id="219" w:name="_Toc515131392"/>
      <w:bookmarkStart w:id="220" w:name="_Toc515131452"/>
      <w:bookmarkStart w:id="221" w:name="_Toc515131552"/>
      <w:bookmarkStart w:id="222" w:name="_Toc515131707"/>
      <w:bookmarkEnd w:id="210"/>
      <w:bookmarkEnd w:id="211"/>
      <w:bookmarkEnd w:id="212"/>
      <w:bookmarkEnd w:id="213"/>
      <w:bookmarkEnd w:id="214"/>
      <w:bookmarkEnd w:id="215"/>
      <w:bookmarkEnd w:id="216"/>
      <w:bookmarkEnd w:id="217"/>
      <w:bookmarkEnd w:id="218"/>
      <w:bookmarkEnd w:id="219"/>
      <w:bookmarkEnd w:id="220"/>
      <w:bookmarkEnd w:id="221"/>
      <w:bookmarkEnd w:id="222"/>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3" w:name="_Toc515131708"/>
      <w:r>
        <w:rPr>
          <w:rFonts w:ascii="黑体" w:eastAsia="黑体" w:hint="eastAsia"/>
          <w:bCs/>
          <w:sz w:val="28"/>
          <w:szCs w:val="28"/>
        </w:rPr>
        <w:t>爬取</w:t>
      </w:r>
      <w:r>
        <w:rPr>
          <w:rFonts w:ascii="黑体" w:eastAsia="黑体"/>
          <w:bCs/>
          <w:sz w:val="28"/>
          <w:szCs w:val="28"/>
        </w:rPr>
        <w:t>数据</w:t>
      </w:r>
      <w:bookmarkEnd w:id="223"/>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r w:rsidR="009D03A0">
        <w:rPr>
          <w:sz w:val="24"/>
        </w:rPr>
        <w:t>爬取过程相对而言比较简单，所以没有使用已经封装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9"/>
      <w:r>
        <w:rPr>
          <w:rFonts w:ascii="黑体" w:eastAsia="黑体" w:hint="eastAsia"/>
          <w:bCs/>
          <w:sz w:val="28"/>
          <w:szCs w:val="28"/>
        </w:rPr>
        <w:t>处理</w:t>
      </w:r>
      <w:r>
        <w:rPr>
          <w:rFonts w:ascii="黑体" w:eastAsia="黑体"/>
          <w:bCs/>
          <w:sz w:val="28"/>
          <w:szCs w:val="28"/>
        </w:rPr>
        <w:t>数据</w:t>
      </w:r>
      <w:bookmarkEnd w:id="224"/>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10"/>
      <w:r>
        <w:rPr>
          <w:rFonts w:ascii="黑体" w:eastAsia="黑体" w:hint="eastAsia"/>
          <w:bCs/>
          <w:sz w:val="28"/>
          <w:szCs w:val="28"/>
        </w:rPr>
        <w:t>分析</w:t>
      </w:r>
      <w:r>
        <w:rPr>
          <w:rFonts w:ascii="黑体" w:eastAsia="黑体"/>
          <w:bCs/>
          <w:sz w:val="28"/>
          <w:szCs w:val="28"/>
        </w:rPr>
        <w:t>数据</w:t>
      </w:r>
      <w:bookmarkEnd w:id="225"/>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lastRenderedPageBreak/>
        <w:t>Monte</w:t>
      </w:r>
      <w:r>
        <w:rPr>
          <w:sz w:val="24"/>
        </w:rPr>
        <w:t xml:space="preserve"> 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6"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6"/>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7" w:name="_Toc513474806"/>
      <w:bookmarkStart w:id="228" w:name="_Toc513474856"/>
      <w:bookmarkStart w:id="229" w:name="_Toc513487349"/>
      <w:bookmarkStart w:id="230" w:name="_Toc513545719"/>
      <w:bookmarkStart w:id="231" w:name="_Toc513555497"/>
      <w:bookmarkStart w:id="232" w:name="_Toc513555556"/>
      <w:bookmarkStart w:id="233" w:name="_Toc513561157"/>
      <w:bookmarkStart w:id="234" w:name="_Toc513562704"/>
      <w:bookmarkStart w:id="235" w:name="_Toc515112165"/>
      <w:bookmarkStart w:id="236" w:name="_Toc515130384"/>
      <w:bookmarkStart w:id="237" w:name="_Toc515130597"/>
      <w:bookmarkStart w:id="238" w:name="_Toc515130674"/>
      <w:bookmarkStart w:id="239" w:name="_Toc515130858"/>
      <w:bookmarkStart w:id="240" w:name="_Toc515130918"/>
      <w:bookmarkStart w:id="241" w:name="_Toc515131091"/>
      <w:bookmarkStart w:id="242" w:name="_Toc515131192"/>
      <w:bookmarkStart w:id="243" w:name="_Toc515131337"/>
      <w:bookmarkStart w:id="244" w:name="_Toc515131397"/>
      <w:bookmarkStart w:id="245" w:name="_Toc515131457"/>
      <w:bookmarkStart w:id="246" w:name="_Toc515131557"/>
      <w:bookmarkStart w:id="247" w:name="_Toc515131712"/>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8" w:name="_Toc513474807"/>
      <w:bookmarkStart w:id="249" w:name="_Toc513474857"/>
      <w:bookmarkStart w:id="250" w:name="_Toc513487350"/>
      <w:bookmarkStart w:id="251" w:name="_Toc513545720"/>
      <w:bookmarkStart w:id="252" w:name="_Toc513555498"/>
      <w:bookmarkStart w:id="253" w:name="_Toc513555557"/>
      <w:bookmarkStart w:id="254" w:name="_Toc513561158"/>
      <w:bookmarkStart w:id="255" w:name="_Toc513562705"/>
      <w:bookmarkStart w:id="256" w:name="_Toc515112166"/>
      <w:bookmarkStart w:id="257" w:name="_Toc515130385"/>
      <w:bookmarkStart w:id="258" w:name="_Toc515130598"/>
      <w:bookmarkStart w:id="259" w:name="_Toc515130675"/>
      <w:bookmarkStart w:id="260" w:name="_Toc515130859"/>
      <w:bookmarkStart w:id="261" w:name="_Toc515130919"/>
      <w:bookmarkStart w:id="262" w:name="_Toc515131092"/>
      <w:bookmarkStart w:id="263" w:name="_Toc515131193"/>
      <w:bookmarkStart w:id="264" w:name="_Toc515131338"/>
      <w:bookmarkStart w:id="265" w:name="_Toc515131398"/>
      <w:bookmarkStart w:id="266" w:name="_Toc515131458"/>
      <w:bookmarkStart w:id="267" w:name="_Toc515131558"/>
      <w:bookmarkStart w:id="268" w:name="_Toc51513171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69"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69"/>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使用者</w:t>
      </w:r>
      <w:r w:rsidR="00595DDD">
        <w:rPr>
          <w:rFonts w:ascii="宋体" w:hAnsi="宋体"/>
          <w:sz w:val="24"/>
        </w:rPr>
        <w:t>快速</w:t>
      </w:r>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0"/>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1"/>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2"/>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3"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3"/>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4"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4"/>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5"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5"/>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6"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6"/>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7" w:name="_Toc422992578"/>
      <w:bookmarkStart w:id="278" w:name="_Toc483394924"/>
      <w:bookmarkStart w:id="279" w:name="_Toc483396392"/>
      <w:bookmarkStart w:id="280" w:name="_Toc515131722"/>
      <w:r w:rsidRPr="00604A51">
        <w:rPr>
          <w:rFonts w:eastAsia="黑体" w:hint="eastAsia"/>
          <w:sz w:val="36"/>
          <w:szCs w:val="36"/>
        </w:rPr>
        <w:lastRenderedPageBreak/>
        <w:t>参考</w:t>
      </w:r>
      <w:r w:rsidRPr="00604A51">
        <w:rPr>
          <w:rFonts w:eastAsia="黑体"/>
          <w:sz w:val="36"/>
          <w:szCs w:val="36"/>
        </w:rPr>
        <w:t>文献</w:t>
      </w:r>
      <w:bookmarkEnd w:id="277"/>
      <w:bookmarkEnd w:id="278"/>
      <w:bookmarkEnd w:id="279"/>
      <w:bookmarkEnd w:id="280"/>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1" w:name="_Ref515124085"/>
      <w:r w:rsidRPr="00F9516E">
        <w:rPr>
          <w:rFonts w:ascii="宋体" w:hAnsi="宋体" w:hint="eastAsia"/>
          <w:szCs w:val="21"/>
        </w:rPr>
        <w:t>刘佳宁. 中国企业债券市场发展对策研究[J]. 新金融, 2012(7):41-44.</w:t>
      </w:r>
      <w:bookmarkEnd w:id="281"/>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141"/>
      <w:r w:rsidRPr="00F9516E">
        <w:rPr>
          <w:rFonts w:ascii="宋体" w:hAnsi="宋体" w:hint="eastAsia"/>
          <w:szCs w:val="21"/>
        </w:rPr>
        <w:t>邵钧. 我国企业债券发展策略研究[D]. 广东外语外贸大学, 2006.</w:t>
      </w:r>
      <w:bookmarkEnd w:id="282"/>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3" w:name="_Ref515124218"/>
      <w:r w:rsidRPr="00172D2A">
        <w:rPr>
          <w:rFonts w:ascii="宋体" w:hAnsi="宋体" w:hint="eastAsia"/>
          <w:szCs w:val="21"/>
        </w:rPr>
        <w:t>于青青. 利率变动对中美国债收益率曲线影响的实证研究[D]. 中国科学技术大学, 2009.</w:t>
      </w:r>
      <w:bookmarkEnd w:id="283"/>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43"/>
      <w:r w:rsidRPr="00172D2A">
        <w:rPr>
          <w:rFonts w:ascii="宋体" w:hAnsi="宋体" w:hint="eastAsia"/>
          <w:szCs w:val="21"/>
        </w:rPr>
        <w:t>邱兆祥, 庹忠梁. 国债收益率曲线的宏观影响因素研究[J]. 湘潭大学学报(哲学社会科学版), 2015, 39(3):70-74.</w:t>
      </w:r>
      <w:bookmarkEnd w:id="284"/>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5" w:name="_Ref515124268"/>
      <w:r w:rsidRPr="006615FF">
        <w:rPr>
          <w:rFonts w:ascii="宋体" w:hAnsi="宋体"/>
          <w:szCs w:val="21"/>
        </w:rPr>
        <w:t>Diebold F X, Li C. Global Yield Curve Dynamics and Interactions: A Dynamic Nelson-Siegel Approach[D]. University of Pennsylvania and NBER, 2007.</w:t>
      </w:r>
      <w:bookmarkEnd w:id="285"/>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6" w:name="_Ref515124638"/>
      <w:r w:rsidRPr="00924273">
        <w:rPr>
          <w:rFonts w:ascii="宋体" w:hAnsi="宋体" w:hint="eastAsia"/>
          <w:szCs w:val="21"/>
        </w:rPr>
        <w:t>马守明, 程显毅. 基于PCA和模糊C-均值聚类的目标连续属性量化算法[J]. 现代电子技术, 2007, 30(2):59-61.</w:t>
      </w:r>
      <w:bookmarkEnd w:id="286"/>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7" w:name="_Ref515125039"/>
      <w:r w:rsidRPr="000237C8">
        <w:rPr>
          <w:rFonts w:ascii="宋体" w:hAnsi="宋体"/>
          <w:szCs w:val="21"/>
        </w:rPr>
        <w:t>S, Gürkaynak, Brian, Sack, Jonathan, H, Wright. The U.S. Treasury yield curve: 1961 to the present[EB/OL]. https://doi.org/10.1016/j.jmoneco.2007.06.029.</w:t>
      </w:r>
      <w:bookmarkEnd w:id="287"/>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534"/>
      <w:r w:rsidRPr="000237C8">
        <w:rPr>
          <w:rFonts w:ascii="宋体" w:hAnsi="宋体"/>
          <w:szCs w:val="21"/>
        </w:rPr>
        <w:t xml:space="preserve">Applications, and, Case, Studies, Analysis, of, Multifactor, Affine, Yield, Curve, Models, Siddhartha, Chib. Analysis of Multifactor Affine Yield Curve Models[EB/OL].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8"/>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54"/>
      <w:r w:rsidRPr="000237C8">
        <w:rPr>
          <w:rFonts w:ascii="宋体" w:hAnsi="宋体"/>
          <w:szCs w:val="21"/>
        </w:rPr>
        <w:t xml:space="preserve">Bennett, W, Golub, and, Leo, M, Tilman. Measuring Yield Curve Risk Using Principal Components, Analysis, Value, At Risk, And Key Rate Durations[EB/OL].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89"/>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0" w:name="_Ref515125627"/>
      <w:r w:rsidRPr="00FB2A64">
        <w:rPr>
          <w:rFonts w:ascii="宋体" w:hAnsi="宋体" w:hint="eastAsia"/>
          <w:szCs w:val="21"/>
        </w:rPr>
        <w:t>钟青. 国债收益率曲线的实证研究——基于Nelson-Siegel模型[D]. 对外经济贸易大学, 2009.</w:t>
      </w:r>
      <w:bookmarkEnd w:id="290"/>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1" w:name="_Ref515125671"/>
      <w:r w:rsidRPr="007D1733">
        <w:rPr>
          <w:rFonts w:ascii="宋体" w:hAnsi="宋体" w:hint="eastAsia"/>
          <w:szCs w:val="21"/>
        </w:rPr>
        <w:t>陈震. 中国国债收益率曲线研究[D</w:t>
      </w:r>
      <w:bookmarkStart w:id="292" w:name="_GoBack"/>
      <w:bookmarkEnd w:id="292"/>
      <w:r w:rsidRPr="007D1733">
        <w:rPr>
          <w:rFonts w:ascii="宋体" w:hAnsi="宋体" w:hint="eastAsia"/>
          <w:szCs w:val="21"/>
        </w:rPr>
        <w:t>]. 复旦大学, 2009.</w:t>
      </w:r>
      <w:bookmarkEnd w:id="291"/>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Jorion P. Value at Risk[M].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Wes McKinney. Python for Data Analysis .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AFE" w:rsidRDefault="00901AFE" w:rsidP="00830CBF">
      <w:r>
        <w:separator/>
      </w:r>
    </w:p>
  </w:endnote>
  <w:endnote w:type="continuationSeparator" w:id="0">
    <w:p w:rsidR="00901AFE" w:rsidRDefault="00901AFE"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325E1E" w:rsidRPr="00325E1E">
          <w:rPr>
            <w:noProof/>
            <w:lang w:val="zh-CN"/>
          </w:rPr>
          <w:t>61</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AFE" w:rsidRDefault="00901AFE" w:rsidP="00830CBF">
      <w:r>
        <w:separator/>
      </w:r>
    </w:p>
  </w:footnote>
  <w:footnote w:type="continuationSeparator" w:id="0">
    <w:p w:rsidR="00901AFE" w:rsidRDefault="00901AFE"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7FA8"/>
    <w:rsid w:val="00223CF0"/>
    <w:rsid w:val="002279AF"/>
    <w:rsid w:val="00230540"/>
    <w:rsid w:val="002340A1"/>
    <w:rsid w:val="00235275"/>
    <w:rsid w:val="00236077"/>
    <w:rsid w:val="002547CA"/>
    <w:rsid w:val="00256782"/>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10409296"/>
        <c:axId val="410409688"/>
      </c:barChart>
      <c:catAx>
        <c:axId val="4104092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409688"/>
        <c:crosses val="autoZero"/>
        <c:auto val="1"/>
        <c:lblAlgn val="ctr"/>
        <c:lblOffset val="100"/>
        <c:noMultiLvlLbl val="0"/>
      </c:catAx>
      <c:valAx>
        <c:axId val="410409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40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260062584"/>
        <c:axId val="256372072"/>
      </c:lineChart>
      <c:catAx>
        <c:axId val="2600625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6372072"/>
        <c:crosses val="autoZero"/>
        <c:auto val="1"/>
        <c:lblAlgn val="ctr"/>
        <c:lblOffset val="100"/>
        <c:noMultiLvlLbl val="0"/>
      </c:catAx>
      <c:valAx>
        <c:axId val="256372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006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5E2C6-BE27-454B-ABF6-83333B9A8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67</Pages>
  <Words>6151</Words>
  <Characters>35064</Characters>
  <Application>Microsoft Office Word</Application>
  <DocSecurity>0</DocSecurity>
  <Lines>292</Lines>
  <Paragraphs>82</Paragraphs>
  <ScaleCrop>false</ScaleCrop>
  <Company>china</Company>
  <LinksUpToDate>false</LinksUpToDate>
  <CharactersWithSpaces>41133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526</cp:revision>
  <dcterms:created xsi:type="dcterms:W3CDTF">2018-05-03T07:57:00Z</dcterms:created>
  <dcterms:modified xsi:type="dcterms:W3CDTF">2018-05-27T14:17:00Z</dcterms:modified>
</cp:coreProperties>
</file>