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BF" w:rsidRPr="004D47C7" w:rsidRDefault="00830CBF" w:rsidP="00830CBF">
      <w:pPr>
        <w:widowControl/>
        <w:spacing w:before="240" w:after="60" w:line="400" w:lineRule="exact"/>
        <w:jc w:val="center"/>
        <w:outlineLvl w:val="0"/>
        <w:rPr>
          <w:rFonts w:eastAsia="黑体"/>
          <w:b/>
          <w:bCs/>
          <w:sz w:val="36"/>
          <w:szCs w:val="36"/>
        </w:rPr>
      </w:pPr>
      <w:bookmarkStart w:id="0" w:name="_Toc483394887"/>
      <w:bookmarkStart w:id="1" w:name="_Toc483396355"/>
      <w:r w:rsidRPr="004D47C7">
        <w:rPr>
          <w:rFonts w:eastAsia="黑体"/>
          <w:b/>
          <w:bCs/>
          <w:sz w:val="36"/>
          <w:szCs w:val="36"/>
        </w:rPr>
        <w:t>摘</w:t>
      </w:r>
      <w:r>
        <w:rPr>
          <w:rFonts w:eastAsia="黑体" w:hint="eastAsia"/>
          <w:b/>
          <w:bCs/>
          <w:sz w:val="36"/>
          <w:szCs w:val="36"/>
        </w:rPr>
        <w:t xml:space="preserve"> </w:t>
      </w:r>
      <w:r w:rsidRPr="004D47C7">
        <w:rPr>
          <w:rFonts w:eastAsia="黑体"/>
          <w:b/>
          <w:bCs/>
          <w:sz w:val="36"/>
          <w:szCs w:val="36"/>
        </w:rPr>
        <w:t>要</w:t>
      </w:r>
      <w:bookmarkEnd w:id="0"/>
      <w:bookmarkEnd w:id="1"/>
    </w:p>
    <w:p w:rsidR="00B85EE4" w:rsidRPr="00830CBF" w:rsidRDefault="00830CBF" w:rsidP="00830CB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世纪</w:t>
      </w:r>
      <w:r>
        <w:rPr>
          <w:sz w:val="24"/>
        </w:rPr>
        <w:t>是</w:t>
      </w:r>
      <w:r>
        <w:rPr>
          <w:rFonts w:hint="eastAsia"/>
          <w:sz w:val="24"/>
        </w:rPr>
        <w:t>计算机行业</w:t>
      </w:r>
      <w:r>
        <w:rPr>
          <w:sz w:val="24"/>
        </w:rPr>
        <w:t>与金融行业蓬勃发展的黄金时代</w:t>
      </w:r>
      <w:r>
        <w:rPr>
          <w:rFonts w:hint="eastAsia"/>
          <w:sz w:val="24"/>
        </w:rPr>
        <w:t>，</w:t>
      </w:r>
      <w:r>
        <w:rPr>
          <w:sz w:val="24"/>
        </w:rPr>
        <w:t>债券交易也</w:t>
      </w:r>
      <w:r>
        <w:rPr>
          <w:sz w:val="24"/>
        </w:rPr>
        <w:t>在进入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世纪</w:t>
      </w:r>
      <w:r>
        <w:rPr>
          <w:sz w:val="24"/>
        </w:rPr>
        <w:t>之后发展</w:t>
      </w:r>
      <w:r>
        <w:rPr>
          <w:rFonts w:hint="eastAsia"/>
          <w:sz w:val="24"/>
        </w:rPr>
        <w:t>得</w:t>
      </w:r>
      <w:r w:rsidR="00B319AD">
        <w:rPr>
          <w:sz w:val="24"/>
        </w:rPr>
        <w:t>如火如荼</w:t>
      </w:r>
      <w:r w:rsidR="00B319AD">
        <w:rPr>
          <w:rFonts w:hint="eastAsia"/>
          <w:sz w:val="24"/>
        </w:rPr>
        <w:t>，</w:t>
      </w:r>
      <w:r>
        <w:rPr>
          <w:sz w:val="24"/>
        </w:rPr>
        <w:t>然而</w:t>
      </w:r>
      <w:r>
        <w:rPr>
          <w:rFonts w:hint="eastAsia"/>
          <w:sz w:val="24"/>
        </w:rPr>
        <w:t>随着</w:t>
      </w:r>
      <w:r>
        <w:rPr>
          <w:sz w:val="24"/>
        </w:rPr>
        <w:t>金融行业的发展，许多不可预知的风险</w:t>
      </w:r>
      <w:r>
        <w:rPr>
          <w:rFonts w:hint="eastAsia"/>
          <w:sz w:val="24"/>
        </w:rPr>
        <w:t>威胁着</w:t>
      </w:r>
      <w:r>
        <w:rPr>
          <w:sz w:val="24"/>
        </w:rPr>
        <w:t>债券交易</w:t>
      </w:r>
      <w:r w:rsidR="00B319AD">
        <w:rPr>
          <w:rFonts w:hint="eastAsia"/>
          <w:sz w:val="24"/>
        </w:rPr>
        <w:t>市场</w:t>
      </w:r>
      <w:r>
        <w:rPr>
          <w:rFonts w:hint="eastAsia"/>
          <w:sz w:val="24"/>
        </w:rPr>
        <w:t>，</w:t>
      </w:r>
      <w:r w:rsidR="00B319AD">
        <w:rPr>
          <w:rFonts w:hint="eastAsia"/>
          <w:sz w:val="24"/>
        </w:rPr>
        <w:t>传统</w:t>
      </w:r>
      <w:r w:rsidR="00B319AD">
        <w:rPr>
          <w:sz w:val="24"/>
        </w:rPr>
        <w:t>的金融知识以及金融工具</w:t>
      </w:r>
      <w:r w:rsidR="00B319AD">
        <w:rPr>
          <w:rFonts w:hint="eastAsia"/>
          <w:sz w:val="24"/>
        </w:rPr>
        <w:t>已经</w:t>
      </w:r>
      <w:r w:rsidR="00B319AD">
        <w:rPr>
          <w:sz w:val="24"/>
        </w:rPr>
        <w:t>很难再保障债券交易的安全性。</w:t>
      </w:r>
      <w:r w:rsidR="00B319AD">
        <w:rPr>
          <w:rFonts w:hint="eastAsia"/>
          <w:sz w:val="24"/>
        </w:rPr>
        <w:t>众所周知</w:t>
      </w:r>
      <w:r w:rsidR="00B319AD">
        <w:rPr>
          <w:sz w:val="24"/>
        </w:rPr>
        <w:t>金融知识中运用了许多的数理统计</w:t>
      </w:r>
      <w:r w:rsidR="00B319AD">
        <w:rPr>
          <w:rFonts w:hint="eastAsia"/>
          <w:sz w:val="24"/>
        </w:rPr>
        <w:t>、</w:t>
      </w:r>
      <w:r w:rsidR="00B319AD">
        <w:rPr>
          <w:sz w:val="24"/>
        </w:rPr>
        <w:t>线性代数</w:t>
      </w:r>
      <w:r w:rsidR="00B319AD">
        <w:rPr>
          <w:rFonts w:hint="eastAsia"/>
          <w:sz w:val="24"/>
        </w:rPr>
        <w:t>与</w:t>
      </w:r>
      <w:r w:rsidR="00B319AD">
        <w:rPr>
          <w:sz w:val="24"/>
        </w:rPr>
        <w:t>概率论知识，往往通过人工计算</w:t>
      </w:r>
      <w:r w:rsidR="00B319AD">
        <w:rPr>
          <w:rFonts w:hint="eastAsia"/>
          <w:sz w:val="24"/>
        </w:rPr>
        <w:t>需要</w:t>
      </w:r>
      <w:r w:rsidR="00B319AD">
        <w:rPr>
          <w:sz w:val="24"/>
        </w:rPr>
        <w:t>消耗大量的人力物力，并且需要采集大量的历史数据进行分析推断，计算机与大数据知识的</w:t>
      </w:r>
      <w:bookmarkStart w:id="2" w:name="_GoBack"/>
      <w:bookmarkEnd w:id="2"/>
    </w:p>
    <w:sectPr w:rsidR="00B85EE4" w:rsidRPr="00830CBF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3BE" w:rsidRDefault="00E863BE" w:rsidP="00830CBF">
      <w:r>
        <w:separator/>
      </w:r>
    </w:p>
  </w:endnote>
  <w:endnote w:type="continuationSeparator" w:id="0">
    <w:p w:rsidR="00E863BE" w:rsidRDefault="00E863BE" w:rsidP="0083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3BE" w:rsidRDefault="00E863BE" w:rsidP="00830CBF">
      <w:r>
        <w:separator/>
      </w:r>
    </w:p>
  </w:footnote>
  <w:footnote w:type="continuationSeparator" w:id="0">
    <w:p w:rsidR="00E863BE" w:rsidRDefault="00E863BE" w:rsidP="00830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4411"/>
    <w:rsid w:val="00047AF2"/>
    <w:rsid w:val="002F3710"/>
    <w:rsid w:val="00564411"/>
    <w:rsid w:val="00830CBF"/>
    <w:rsid w:val="00B319AD"/>
    <w:rsid w:val="00B85EE4"/>
    <w:rsid w:val="00E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F06AA-2466-4784-8BF4-B559554C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C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2018-05-03T07:57:00Z</dcterms:created>
  <dcterms:modified xsi:type="dcterms:W3CDTF">2018-05-03T08:13:00Z</dcterms:modified>
</cp:coreProperties>
</file>