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391" w:rsidRDefault="008F3391" w:rsidP="004526BD">
      <w:pPr>
        <w:pStyle w:val="a3"/>
      </w:pPr>
      <w:r>
        <w:rPr>
          <w:rFonts w:hint="eastAsia"/>
        </w:rPr>
        <w:t>曲线</w:t>
      </w:r>
      <w:r>
        <w:t>拟合总结</w:t>
      </w:r>
      <w:r w:rsidR="004526BD">
        <w:tab/>
      </w:r>
    </w:p>
    <w:p w:rsidR="00E61FD7" w:rsidRPr="00E61FD7" w:rsidRDefault="00E61FD7" w:rsidP="004526BD">
      <w:pPr>
        <w:rPr>
          <w:rFonts w:hint="eastAsia"/>
          <w:b/>
        </w:rPr>
      </w:pPr>
      <w:r w:rsidRPr="00E61FD7">
        <w:rPr>
          <w:rFonts w:hint="eastAsia"/>
          <w:b/>
        </w:rPr>
        <w:t>曲线</w:t>
      </w:r>
      <w:r w:rsidRPr="00E61FD7">
        <w:rPr>
          <w:b/>
        </w:rPr>
        <w:t>拟合的目的及概念</w:t>
      </w:r>
    </w:p>
    <w:p w:rsidR="004526BD" w:rsidRDefault="00BA1B95" w:rsidP="004526BD">
      <w:r>
        <w:rPr>
          <w:rFonts w:hint="eastAsia"/>
        </w:rPr>
        <w:t>通常</w:t>
      </w:r>
      <w:r>
        <w:t>，</w:t>
      </w:r>
      <w:r>
        <w:rPr>
          <w:rFonts w:hint="eastAsia"/>
        </w:rPr>
        <w:t>债券</w:t>
      </w:r>
      <w:r>
        <w:t>购买者</w:t>
      </w:r>
      <w:r>
        <w:rPr>
          <w:rFonts w:hint="eastAsia"/>
        </w:rPr>
        <w:t>得到的期限结构</w:t>
      </w:r>
      <w:r>
        <w:t>数据</w:t>
      </w:r>
      <w:r>
        <w:rPr>
          <w:rFonts w:hint="eastAsia"/>
        </w:rPr>
        <w:t>是二维空间中</w:t>
      </w:r>
      <w:r>
        <w:t>一系列离散的</w:t>
      </w:r>
      <w:r>
        <w:rPr>
          <w:rFonts w:hint="eastAsia"/>
        </w:rPr>
        <w:t>点</w:t>
      </w:r>
      <w:r>
        <w:t>，</w:t>
      </w:r>
      <w:r>
        <w:rPr>
          <w:rFonts w:hint="eastAsia"/>
        </w:rPr>
        <w:t>但是</w:t>
      </w:r>
      <w:r>
        <w:t>为了更加直观的</w:t>
      </w:r>
      <w:r>
        <w:rPr>
          <w:rFonts w:hint="eastAsia"/>
        </w:rPr>
        <w:t>观察债券</w:t>
      </w:r>
      <w:r>
        <w:t>收益走势，</w:t>
      </w:r>
      <w:r>
        <w:rPr>
          <w:rFonts w:hint="eastAsia"/>
        </w:rPr>
        <w:t>更加合理的</w:t>
      </w:r>
      <w:r>
        <w:t>利用期限结构获取更</w:t>
      </w:r>
      <w:r>
        <w:rPr>
          <w:rFonts w:hint="eastAsia"/>
        </w:rPr>
        <w:t>多</w:t>
      </w:r>
      <w:r>
        <w:t>有用的信息</w:t>
      </w:r>
      <w:r>
        <w:rPr>
          <w:rFonts w:hint="eastAsia"/>
        </w:rPr>
        <w:t>，</w:t>
      </w:r>
      <w:r>
        <w:t>通常</w:t>
      </w:r>
      <w:r>
        <w:rPr>
          <w:rFonts w:hint="eastAsia"/>
        </w:rPr>
        <w:t>会</w:t>
      </w:r>
      <w:r>
        <w:t>利用这些</w:t>
      </w:r>
      <w:r>
        <w:rPr>
          <w:rFonts w:hint="eastAsia"/>
        </w:rPr>
        <w:t>离散</w:t>
      </w:r>
      <w:r>
        <w:t>的点</w:t>
      </w:r>
      <w:r>
        <w:rPr>
          <w:rFonts w:hint="eastAsia"/>
        </w:rPr>
        <w:t>构造</w:t>
      </w:r>
      <w:r>
        <w:t>一条平滑的曲线，即为收益率曲线，</w:t>
      </w:r>
      <w:r>
        <w:rPr>
          <w:rFonts w:hint="eastAsia"/>
        </w:rPr>
        <w:t>利用</w:t>
      </w:r>
      <w:r>
        <w:t>离散的点构造这条收益率曲线即为收益率曲线拟合。</w:t>
      </w:r>
    </w:p>
    <w:p w:rsidR="002A548A" w:rsidRDefault="002A548A" w:rsidP="002A548A">
      <w:r>
        <w:rPr>
          <w:rFonts w:hint="eastAsia"/>
        </w:rPr>
        <w:t>比如</w:t>
      </w:r>
      <w:r>
        <w:t>，我们从中债网上可以获取到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号</w:t>
      </w:r>
      <w:r>
        <w:t>当日的</w:t>
      </w:r>
      <w:r>
        <w:rPr>
          <w:rFonts w:hint="eastAsia"/>
        </w:rPr>
        <w:t>债券</w:t>
      </w:r>
      <w:r>
        <w:t>收益日信息，</w:t>
      </w:r>
      <w:r>
        <w:rPr>
          <w:rFonts w:hint="eastAsia"/>
        </w:rPr>
        <w:t>填写</w:t>
      </w:r>
      <w:r>
        <w:t>在表格中，</w:t>
      </w:r>
      <w:r>
        <w:rPr>
          <w:rFonts w:hint="eastAsia"/>
        </w:rPr>
        <w:t>即</w:t>
      </w:r>
      <w:r>
        <w:t>：</w:t>
      </w:r>
    </w:p>
    <w:p w:rsidR="007B224A" w:rsidRDefault="007B224A" w:rsidP="002A548A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323"/>
        <w:gridCol w:w="3323"/>
      </w:tblGrid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</w:pPr>
            <w:r w:rsidRPr="002A548A">
              <w:rPr>
                <w:rFonts w:hint="eastAsia"/>
              </w:rPr>
              <w:t>Maturity</w:t>
            </w:r>
            <w:r w:rsidR="007B224A">
              <w:t>(Year)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  <w:rPr>
                <w:rFonts w:hint="eastAsia"/>
              </w:rPr>
            </w:pPr>
            <w:r w:rsidRPr="002A548A">
              <w:rPr>
                <w:rFonts w:hint="eastAsia"/>
              </w:rPr>
              <w:t>Yield</w:t>
            </w:r>
            <w:r w:rsidR="007B224A">
              <w:t>(%)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  <w:rPr>
                <w:rFonts w:hint="eastAsia"/>
              </w:rPr>
            </w:pPr>
            <w:r w:rsidRPr="002A548A">
              <w:rPr>
                <w:rFonts w:hint="eastAsia"/>
              </w:rPr>
              <w:t>2.2316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0.08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  <w:rPr>
                <w:rFonts w:hint="eastAsia"/>
              </w:rPr>
            </w:pPr>
            <w:r w:rsidRPr="002A548A">
              <w:rPr>
                <w:rFonts w:hint="eastAsia"/>
              </w:rPr>
              <w:t>2.5617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0.17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  <w:rPr>
                <w:rFonts w:hint="eastAsia"/>
              </w:rPr>
            </w:pPr>
            <w:r w:rsidRPr="002A548A">
              <w:rPr>
                <w:rFonts w:hint="eastAsia"/>
              </w:rPr>
              <w:t>2.5693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0.25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  <w:rPr>
                <w:rFonts w:hint="eastAsia"/>
              </w:rPr>
            </w:pPr>
            <w:r w:rsidRPr="002A548A">
              <w:rPr>
                <w:rFonts w:hint="eastAsia"/>
              </w:rPr>
              <w:t>2.6842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  <w:rPr>
                <w:rFonts w:hint="eastAsia"/>
              </w:rPr>
            </w:pPr>
            <w:r w:rsidRPr="002A548A">
              <w:rPr>
                <w:rFonts w:hint="eastAsia"/>
              </w:rPr>
              <w:t>3.0242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0.75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  <w:rPr>
                <w:rFonts w:hint="eastAsia"/>
              </w:rPr>
            </w:pPr>
            <w:r w:rsidRPr="002A548A">
              <w:rPr>
                <w:rFonts w:hint="eastAsia"/>
              </w:rPr>
              <w:t>3.1843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  <w:rPr>
                <w:rFonts w:hint="eastAsia"/>
              </w:rPr>
            </w:pPr>
            <w:r w:rsidRPr="002A548A">
              <w:rPr>
                <w:rFonts w:hint="eastAsia"/>
              </w:rPr>
              <w:t>3.2013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  <w:rPr>
                <w:rFonts w:hint="eastAsia"/>
              </w:rPr>
            </w:pPr>
            <w:r w:rsidRPr="002A548A">
              <w:rPr>
                <w:rFonts w:hint="eastAsia"/>
              </w:rPr>
              <w:t>3.3682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5.0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  <w:rPr>
                <w:rFonts w:hint="eastAsia"/>
              </w:rPr>
            </w:pPr>
            <w:r w:rsidRPr="002A548A">
              <w:rPr>
                <w:rFonts w:hint="eastAsia"/>
              </w:rPr>
              <w:t>3.5205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7.0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  <w:rPr>
                <w:rFonts w:hint="eastAsia"/>
              </w:rPr>
            </w:pPr>
            <w:r w:rsidRPr="002A548A">
              <w:rPr>
                <w:rFonts w:hint="eastAsia"/>
              </w:rPr>
              <w:t>3.6916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10.0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  <w:rPr>
                <w:rFonts w:hint="eastAsia"/>
              </w:rPr>
            </w:pPr>
            <w:r w:rsidRPr="002A548A">
              <w:rPr>
                <w:rFonts w:hint="eastAsia"/>
              </w:rPr>
              <w:t>3.7062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15.0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  <w:rPr>
                <w:rFonts w:hint="eastAsia"/>
              </w:rPr>
            </w:pPr>
            <w:r w:rsidRPr="002A548A">
              <w:rPr>
                <w:rFonts w:hint="eastAsia"/>
              </w:rPr>
              <w:t>3.9689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20.0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  <w:rPr>
                <w:rFonts w:hint="eastAsia"/>
              </w:rPr>
            </w:pPr>
            <w:r w:rsidRPr="002A548A">
              <w:rPr>
                <w:rFonts w:hint="eastAsia"/>
              </w:rPr>
              <w:t>4.0079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30.0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  <w:rPr>
                <w:rFonts w:hint="eastAsia"/>
              </w:rPr>
            </w:pPr>
            <w:r w:rsidRPr="002A548A">
              <w:rPr>
                <w:rFonts w:hint="eastAsia"/>
              </w:rPr>
              <w:t>4.1207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40.0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  <w:rPr>
                <w:rFonts w:hint="eastAsia"/>
              </w:rPr>
            </w:pPr>
            <w:r w:rsidRPr="002A548A">
              <w:rPr>
                <w:rFonts w:hint="eastAsia"/>
              </w:rPr>
              <w:t>4.162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50.0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  <w:rPr>
                <w:rFonts w:hint="eastAsia"/>
              </w:rPr>
            </w:pPr>
            <w:r w:rsidRPr="002A548A">
              <w:rPr>
                <w:rFonts w:hint="eastAsia"/>
              </w:rPr>
              <w:t>4.1808</w:t>
            </w:r>
          </w:p>
        </w:tc>
      </w:tr>
    </w:tbl>
    <w:p w:rsidR="002A548A" w:rsidRDefault="002A548A" w:rsidP="002A548A">
      <w:pPr>
        <w:jc w:val="center"/>
      </w:pPr>
    </w:p>
    <w:p w:rsidR="007B224A" w:rsidRDefault="007B224A" w:rsidP="007B224A">
      <w:r>
        <w:rPr>
          <w:rFonts w:hint="eastAsia"/>
        </w:rPr>
        <w:t>使用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描绘</w:t>
      </w:r>
      <w:r>
        <w:t>散点图：</w:t>
      </w:r>
    </w:p>
    <w:p w:rsidR="007B224A" w:rsidRDefault="001210E0" w:rsidP="007B224A">
      <w:pPr>
        <w:jc w:val="center"/>
        <w:rPr>
          <w:noProof/>
        </w:rPr>
      </w:pPr>
      <w:r w:rsidRPr="001830AF">
        <w:rPr>
          <w:noProof/>
        </w:rPr>
        <w:drawing>
          <wp:inline distT="0" distB="0" distL="0" distR="0">
            <wp:extent cx="4580890" cy="256413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F7" w:rsidRDefault="009C7EF7" w:rsidP="009C7EF7">
      <w:pPr>
        <w:rPr>
          <w:noProof/>
        </w:rPr>
      </w:pPr>
      <w:r>
        <w:rPr>
          <w:rFonts w:hint="eastAsia"/>
          <w:noProof/>
        </w:rPr>
        <w:t>由此</w:t>
      </w:r>
      <w:r>
        <w:rPr>
          <w:noProof/>
        </w:rPr>
        <w:t>可以</w:t>
      </w:r>
      <w:r>
        <w:rPr>
          <w:rFonts w:hint="eastAsia"/>
          <w:noProof/>
        </w:rPr>
        <w:t>得到</w:t>
      </w:r>
      <w:r>
        <w:rPr>
          <w:noProof/>
        </w:rPr>
        <w:t>一个期限结构数据</w:t>
      </w:r>
      <w:r>
        <w:rPr>
          <w:rFonts w:hint="eastAsia"/>
          <w:noProof/>
        </w:rPr>
        <w:t>描绘</w:t>
      </w:r>
      <w:r>
        <w:rPr>
          <w:noProof/>
        </w:rPr>
        <w:t>的散点图，但是这</w:t>
      </w:r>
      <w:r>
        <w:rPr>
          <w:rFonts w:hint="eastAsia"/>
          <w:noProof/>
        </w:rPr>
        <w:t>张</w:t>
      </w:r>
      <w:r>
        <w:rPr>
          <w:noProof/>
        </w:rPr>
        <w:t>散点图不够直观，</w:t>
      </w:r>
      <w:r>
        <w:rPr>
          <w:rFonts w:hint="eastAsia"/>
          <w:noProof/>
        </w:rPr>
        <w:t>如果债券</w:t>
      </w:r>
      <w:r>
        <w:rPr>
          <w:noProof/>
        </w:rPr>
        <w:t>购买者</w:t>
      </w:r>
      <w:r>
        <w:rPr>
          <w:noProof/>
        </w:rPr>
        <w:lastRenderedPageBreak/>
        <w:t>想要获得</w:t>
      </w:r>
      <w:r>
        <w:rPr>
          <w:rFonts w:hint="eastAsia"/>
          <w:noProof/>
        </w:rPr>
        <w:t>到期期限</w:t>
      </w:r>
      <w:r>
        <w:rPr>
          <w:noProof/>
        </w:rPr>
        <w:t>为</w:t>
      </w:r>
      <w:r>
        <w:rPr>
          <w:rFonts w:hint="eastAsia"/>
          <w:noProof/>
        </w:rPr>
        <w:t>35</w:t>
      </w:r>
      <w:r>
        <w:rPr>
          <w:rFonts w:hint="eastAsia"/>
          <w:noProof/>
        </w:rPr>
        <w:t>个</w:t>
      </w:r>
      <w:r>
        <w:rPr>
          <w:noProof/>
        </w:rPr>
        <w:t>月的债券的收益率数据时，</w:t>
      </w:r>
      <w:r>
        <w:rPr>
          <w:rFonts w:hint="eastAsia"/>
          <w:noProof/>
        </w:rPr>
        <w:t>将</w:t>
      </w:r>
      <w:r>
        <w:rPr>
          <w:noProof/>
        </w:rPr>
        <w:t>无</w:t>
      </w:r>
      <w:r>
        <w:rPr>
          <w:rFonts w:hint="eastAsia"/>
          <w:noProof/>
        </w:rPr>
        <w:t>从</w:t>
      </w:r>
      <w:r>
        <w:rPr>
          <w:noProof/>
        </w:rPr>
        <w:t>下手，所以需要根据这些二维空间中的</w:t>
      </w:r>
      <w:r>
        <w:rPr>
          <w:rFonts w:hint="eastAsia"/>
          <w:noProof/>
        </w:rPr>
        <w:t>散点</w:t>
      </w:r>
      <w:r>
        <w:rPr>
          <w:noProof/>
        </w:rPr>
        <w:t>，构造一条光</w:t>
      </w:r>
      <w:r>
        <w:rPr>
          <w:rFonts w:hint="eastAsia"/>
          <w:noProof/>
        </w:rPr>
        <w:t>滑</w:t>
      </w:r>
      <w:r>
        <w:rPr>
          <w:noProof/>
        </w:rPr>
        <w:t>曲线，这条曲线并不只是简单的</w:t>
      </w:r>
      <w:r>
        <w:rPr>
          <w:rFonts w:hint="eastAsia"/>
          <w:noProof/>
        </w:rPr>
        <w:t>将</w:t>
      </w:r>
      <w:r>
        <w:rPr>
          <w:noProof/>
        </w:rPr>
        <w:t>散点用光滑曲线连接，</w:t>
      </w:r>
      <w:r>
        <w:rPr>
          <w:rFonts w:hint="eastAsia"/>
          <w:noProof/>
        </w:rPr>
        <w:t>还需要</w:t>
      </w:r>
      <w:r>
        <w:rPr>
          <w:noProof/>
        </w:rPr>
        <w:t>对未给出的</w:t>
      </w:r>
      <w:r>
        <w:rPr>
          <w:rFonts w:hint="eastAsia"/>
          <w:noProof/>
        </w:rPr>
        <w:t>节点</w:t>
      </w:r>
      <w:r>
        <w:rPr>
          <w:noProof/>
        </w:rPr>
        <w:t>做出价格推测</w:t>
      </w:r>
      <w:r>
        <w:rPr>
          <w:rFonts w:hint="eastAsia"/>
          <w:noProof/>
        </w:rPr>
        <w:t>。这就是曲线</w:t>
      </w:r>
      <w:r>
        <w:rPr>
          <w:noProof/>
        </w:rPr>
        <w:t>拟合以及曲线拟合的目的和意义。</w:t>
      </w:r>
    </w:p>
    <w:p w:rsidR="00477734" w:rsidRDefault="00477734" w:rsidP="009C7EF7">
      <w:pPr>
        <w:rPr>
          <w:noProof/>
        </w:rPr>
      </w:pPr>
      <w:r>
        <w:rPr>
          <w:rFonts w:hint="eastAsia"/>
          <w:noProof/>
        </w:rPr>
        <w:t>下图</w:t>
      </w:r>
      <w:r>
        <w:rPr>
          <w:noProof/>
        </w:rPr>
        <w:t>是中债网所给出的收益率曲线：</w:t>
      </w:r>
    </w:p>
    <w:p w:rsidR="00477734" w:rsidRDefault="001210E0" w:rsidP="00477734">
      <w:pPr>
        <w:jc w:val="center"/>
        <w:rPr>
          <w:noProof/>
        </w:rPr>
      </w:pPr>
      <w:r w:rsidRPr="001830AF">
        <w:rPr>
          <w:noProof/>
        </w:rPr>
        <w:drawing>
          <wp:inline distT="0" distB="0" distL="0" distR="0">
            <wp:extent cx="4455160" cy="2841625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FD7" w:rsidRPr="00E61FD7" w:rsidRDefault="00E61FD7" w:rsidP="00B56C0B">
      <w:pPr>
        <w:rPr>
          <w:rFonts w:hint="eastAsia"/>
          <w:b/>
        </w:rPr>
      </w:pPr>
      <w:r w:rsidRPr="00E61FD7">
        <w:rPr>
          <w:rFonts w:hint="eastAsia"/>
          <w:b/>
        </w:rPr>
        <w:t>曲线</w:t>
      </w:r>
      <w:r w:rsidRPr="00E61FD7">
        <w:rPr>
          <w:b/>
        </w:rPr>
        <w:t>拟合</w:t>
      </w:r>
      <w:r w:rsidR="00643251">
        <w:rPr>
          <w:rFonts w:hint="eastAsia"/>
          <w:b/>
        </w:rPr>
        <w:t>方法及</w:t>
      </w:r>
      <w:r w:rsidR="00643251">
        <w:rPr>
          <w:b/>
        </w:rPr>
        <w:t>模型</w:t>
      </w:r>
      <w:r w:rsidRPr="00E61FD7">
        <w:rPr>
          <w:b/>
        </w:rPr>
        <w:t>的选择</w:t>
      </w:r>
    </w:p>
    <w:p w:rsidR="00531DA9" w:rsidRDefault="00B434EC" w:rsidP="00213083">
      <w:pPr>
        <w:rPr>
          <w:rFonts w:hint="eastAsia"/>
        </w:rPr>
      </w:pPr>
      <w:r>
        <w:rPr>
          <w:rFonts w:hint="eastAsia"/>
        </w:rPr>
        <w:t>为了</w:t>
      </w:r>
      <w:r>
        <w:t>得到一条这样的拟合曲线，首先要选择合适的拟合</w:t>
      </w:r>
      <w:r w:rsidR="00643251">
        <w:rPr>
          <w:rFonts w:hint="eastAsia"/>
        </w:rPr>
        <w:t>方法</w:t>
      </w:r>
      <w:r w:rsidR="00643251">
        <w:t>和</w:t>
      </w:r>
      <w:r>
        <w:t>模型。</w:t>
      </w:r>
      <w:r w:rsidR="00643251">
        <w:rPr>
          <w:rFonts w:hint="eastAsia"/>
        </w:rPr>
        <w:t>常见</w:t>
      </w:r>
      <w:r w:rsidR="00643251">
        <w:t>的收益率曲线拟合</w:t>
      </w:r>
      <w:r w:rsidR="00643251">
        <w:rPr>
          <w:rFonts w:hint="eastAsia"/>
        </w:rPr>
        <w:t>方法</w:t>
      </w:r>
      <w:r w:rsidR="00643251">
        <w:t>或模型有多项式插值法</w:t>
      </w:r>
      <w:r w:rsidR="00643251">
        <w:rPr>
          <w:rFonts w:hint="eastAsia"/>
        </w:rPr>
        <w:t>、</w:t>
      </w:r>
      <w:r w:rsidR="00643251">
        <w:rPr>
          <w:rFonts w:hint="eastAsia"/>
        </w:rPr>
        <w:t>H</w:t>
      </w:r>
      <w:r w:rsidR="00643251">
        <w:t>ermite</w:t>
      </w:r>
      <w:r w:rsidR="00643251">
        <w:rPr>
          <w:rFonts w:hint="eastAsia"/>
        </w:rPr>
        <w:t>模型</w:t>
      </w:r>
      <w:r w:rsidR="00643251">
        <w:t>插值法</w:t>
      </w:r>
      <w:r w:rsidR="00643251">
        <w:rPr>
          <w:rFonts w:hint="eastAsia"/>
        </w:rPr>
        <w:t>、</w:t>
      </w:r>
      <w:r w:rsidR="00FB2657">
        <w:rPr>
          <w:rFonts w:hint="eastAsia"/>
        </w:rPr>
        <w:t>N</w:t>
      </w:r>
      <w:r w:rsidR="00FB2657">
        <w:t>elson-Siegel</w:t>
      </w:r>
      <w:r w:rsidR="00FB2657">
        <w:t>模型</w:t>
      </w:r>
      <w:r w:rsidR="00510C6E">
        <w:rPr>
          <w:rFonts w:hint="eastAsia"/>
        </w:rPr>
        <w:t>、</w:t>
      </w:r>
      <w:r w:rsidR="00510C6E">
        <w:rPr>
          <w:rFonts w:hint="eastAsia"/>
        </w:rPr>
        <w:t>H</w:t>
      </w:r>
      <w:r w:rsidR="00510C6E">
        <w:t>ull-White</w:t>
      </w:r>
      <w:r w:rsidR="005813B8">
        <w:rPr>
          <w:rFonts w:hint="eastAsia"/>
        </w:rPr>
        <w:t>等等。</w:t>
      </w:r>
      <w:r w:rsidR="00531DA9">
        <w:rPr>
          <w:rFonts w:hint="eastAsia"/>
        </w:rPr>
        <w:t>接下来</w:t>
      </w:r>
      <w:r w:rsidR="00531DA9">
        <w:t>会对</w:t>
      </w:r>
      <w:r w:rsidR="00510C6E">
        <w:rPr>
          <w:rFonts w:hint="eastAsia"/>
        </w:rPr>
        <w:t>其中</w:t>
      </w:r>
      <w:r w:rsidR="00531DA9">
        <w:t>几种模型或方法的拟合精度进行评估，使用到的评估标准是均方根误差（</w:t>
      </w:r>
      <w:r w:rsidR="00531DA9">
        <w:rPr>
          <w:rFonts w:hint="eastAsia"/>
        </w:rPr>
        <w:t>RMSE</w:t>
      </w:r>
      <w:r w:rsidR="00531DA9">
        <w:t>）</w:t>
      </w:r>
      <w:r w:rsidR="00531DA9">
        <w:rPr>
          <w:rFonts w:hint="eastAsia"/>
        </w:rPr>
        <w:t>。</w:t>
      </w:r>
    </w:p>
    <w:p w:rsidR="00213083" w:rsidRDefault="00213083" w:rsidP="00213083"/>
    <w:p w:rsidR="00213083" w:rsidRDefault="00213083" w:rsidP="00213083">
      <w:pPr>
        <w:numPr>
          <w:ilvl w:val="0"/>
          <w:numId w:val="3"/>
        </w:numPr>
      </w:pPr>
      <w:r>
        <w:t>多项式插值法</w:t>
      </w:r>
    </w:p>
    <w:p w:rsidR="00213083" w:rsidRDefault="00213083" w:rsidP="00213083">
      <w:pPr>
        <w:ind w:left="420"/>
      </w:pPr>
      <w:r>
        <w:rPr>
          <w:rFonts w:hint="eastAsia"/>
        </w:rPr>
        <w:t>构造</w:t>
      </w:r>
      <w:r>
        <w:t>多项式拟合</w:t>
      </w:r>
      <w:r>
        <w:rPr>
          <w:rFonts w:hint="eastAsia"/>
        </w:rPr>
        <w:t>已有</w:t>
      </w:r>
      <w:r>
        <w:t>收益率数据，然后通过插值构造平滑</w:t>
      </w:r>
      <w:r>
        <w:rPr>
          <w:rFonts w:hint="eastAsia"/>
        </w:rPr>
        <w:t>收益率</w:t>
      </w:r>
      <w:r>
        <w:t>曲线的方法即为多项式插值法。</w:t>
      </w:r>
    </w:p>
    <w:p w:rsidR="00AE06AC" w:rsidRDefault="00AE06AC" w:rsidP="00213083">
      <w:pPr>
        <w:ind w:left="420"/>
      </w:pPr>
      <w:r>
        <w:rPr>
          <w:rFonts w:hint="eastAsia"/>
        </w:rPr>
        <w:t>多项式</w:t>
      </w:r>
      <w:r>
        <w:t>中拟合收益率曲线效果最好的是三次多项式，即为立方多项式。</w:t>
      </w:r>
      <w:r>
        <w:rPr>
          <w:rFonts w:hint="eastAsia"/>
        </w:rPr>
        <w:t>可以</w:t>
      </w:r>
      <w:r>
        <w:t>通过</w:t>
      </w:r>
      <w:r>
        <w:rPr>
          <w:rFonts w:hint="eastAsia"/>
        </w:rPr>
        <w:t>P</w:t>
      </w:r>
      <w:r>
        <w:t>ython</w:t>
      </w:r>
      <w:r>
        <w:t>程序</w:t>
      </w:r>
      <w:r>
        <w:rPr>
          <w:rFonts w:hint="eastAsia"/>
        </w:rPr>
        <w:t>进行</w:t>
      </w:r>
      <w:r>
        <w:t>拟合，并查看拟合效果。</w:t>
      </w:r>
    </w:p>
    <w:p w:rsidR="001F08A7" w:rsidRDefault="00B92A7C" w:rsidP="00213083">
      <w:pPr>
        <w:ind w:left="420"/>
      </w:pPr>
      <w:r>
        <w:rPr>
          <w:rFonts w:hint="eastAsia"/>
        </w:rPr>
        <w:t>首先</w:t>
      </w:r>
      <w:r>
        <w:t>在</w:t>
      </w:r>
      <w:r>
        <w:rPr>
          <w:rFonts w:hint="eastAsia"/>
        </w:rPr>
        <w:t>P</w:t>
      </w:r>
      <w:r>
        <w:t>ython</w:t>
      </w:r>
      <w:r>
        <w:t>中通过</w:t>
      </w:r>
      <w:r>
        <w:t>numpy</w:t>
      </w:r>
      <w:r>
        <w:t>工具进行三次多项式拟合，</w:t>
      </w:r>
      <w:r w:rsidR="001F08A7">
        <w:rPr>
          <w:rFonts w:hint="eastAsia"/>
        </w:rPr>
        <w:t>拟合</w:t>
      </w:r>
      <w:r w:rsidR="001F08A7">
        <w:t>的三次多项式</w:t>
      </w:r>
      <w:r w:rsidR="001F08A7">
        <w:rPr>
          <w:rFonts w:hint="eastAsia"/>
        </w:rPr>
        <w:t>系数</w:t>
      </w:r>
      <w:r w:rsidR="001F08A7">
        <w:t>：</w:t>
      </w:r>
    </w:p>
    <w:tbl>
      <w:tblPr>
        <w:tblW w:w="8647" w:type="dxa"/>
        <w:tblInd w:w="27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2433"/>
        <w:gridCol w:w="2044"/>
        <w:gridCol w:w="1925"/>
      </w:tblGrid>
      <w:tr w:rsidR="001F08A7" w:rsidTr="000C425F">
        <w:trPr>
          <w:trHeight w:val="256"/>
        </w:trPr>
        <w:tc>
          <w:tcPr>
            <w:tcW w:w="2245" w:type="dxa"/>
            <w:shd w:val="clear" w:color="auto" w:fill="auto"/>
          </w:tcPr>
          <w:p w:rsidR="001F08A7" w:rsidRDefault="001F08A7" w:rsidP="001F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三次项系数</w:t>
            </w:r>
          </w:p>
        </w:tc>
        <w:tc>
          <w:tcPr>
            <w:tcW w:w="2433" w:type="dxa"/>
            <w:shd w:val="clear" w:color="auto" w:fill="auto"/>
          </w:tcPr>
          <w:p w:rsidR="001F08A7" w:rsidRDefault="001F08A7" w:rsidP="001F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二次项系数</w:t>
            </w:r>
          </w:p>
        </w:tc>
        <w:tc>
          <w:tcPr>
            <w:tcW w:w="2044" w:type="dxa"/>
            <w:shd w:val="clear" w:color="auto" w:fill="auto"/>
          </w:tcPr>
          <w:p w:rsidR="001F08A7" w:rsidRDefault="001F08A7" w:rsidP="001F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一次项系数</w:t>
            </w:r>
          </w:p>
        </w:tc>
        <w:tc>
          <w:tcPr>
            <w:tcW w:w="1925" w:type="dxa"/>
            <w:shd w:val="clear" w:color="auto" w:fill="auto"/>
          </w:tcPr>
          <w:p w:rsidR="001F08A7" w:rsidRDefault="001F08A7" w:rsidP="001F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常数</w:t>
            </w:r>
          </w:p>
        </w:tc>
      </w:tr>
      <w:tr w:rsidR="001F08A7" w:rsidTr="000C425F">
        <w:trPr>
          <w:trHeight w:val="267"/>
        </w:trPr>
        <w:tc>
          <w:tcPr>
            <w:tcW w:w="2245" w:type="dxa"/>
            <w:shd w:val="clear" w:color="auto" w:fill="auto"/>
          </w:tcPr>
          <w:p w:rsidR="001F08A7" w:rsidRDefault="001F08A7" w:rsidP="001F08A7">
            <w:pPr>
              <w:jc w:val="center"/>
              <w:rPr>
                <w:rFonts w:hint="eastAsia"/>
              </w:rPr>
            </w:pPr>
            <w:r w:rsidRPr="001F08A7">
              <w:t>5.775974408183625e-05</w:t>
            </w:r>
          </w:p>
        </w:tc>
        <w:tc>
          <w:tcPr>
            <w:tcW w:w="2433" w:type="dxa"/>
            <w:shd w:val="clear" w:color="auto" w:fill="auto"/>
          </w:tcPr>
          <w:p w:rsidR="001F08A7" w:rsidRDefault="000C425F" w:rsidP="001F08A7">
            <w:pPr>
              <w:jc w:val="center"/>
              <w:rPr>
                <w:rFonts w:hint="eastAsia"/>
              </w:rPr>
            </w:pPr>
            <w:r>
              <w:t>-</w:t>
            </w:r>
            <w:r w:rsidR="001F08A7" w:rsidRPr="001F08A7">
              <w:t>0.005396803801863335</w:t>
            </w:r>
          </w:p>
        </w:tc>
        <w:tc>
          <w:tcPr>
            <w:tcW w:w="2044" w:type="dxa"/>
            <w:shd w:val="clear" w:color="auto" w:fill="auto"/>
          </w:tcPr>
          <w:p w:rsidR="001F08A7" w:rsidRDefault="001F08A7" w:rsidP="001F08A7">
            <w:pPr>
              <w:jc w:val="center"/>
              <w:rPr>
                <w:rFonts w:hint="eastAsia"/>
              </w:rPr>
            </w:pPr>
            <w:r w:rsidRPr="001F08A7">
              <w:t>0.15538879446115653</w:t>
            </w:r>
          </w:p>
        </w:tc>
        <w:tc>
          <w:tcPr>
            <w:tcW w:w="1925" w:type="dxa"/>
            <w:shd w:val="clear" w:color="auto" w:fill="auto"/>
          </w:tcPr>
          <w:p w:rsidR="001F08A7" w:rsidRDefault="001F08A7" w:rsidP="001F08A7">
            <w:pPr>
              <w:jc w:val="center"/>
              <w:rPr>
                <w:rFonts w:hint="eastAsia"/>
              </w:rPr>
            </w:pPr>
            <w:r w:rsidRPr="001F08A7">
              <w:t>2.7450925385495</w:t>
            </w:r>
          </w:p>
        </w:tc>
      </w:tr>
    </w:tbl>
    <w:p w:rsidR="00AE06AC" w:rsidRDefault="00B92A7C" w:rsidP="00213083">
      <w:pPr>
        <w:ind w:left="420"/>
      </w:pPr>
      <w:r>
        <w:t>然后计算出所有的估计值，然后计算出均方根误差进行输出</w:t>
      </w:r>
      <w:r>
        <w:rPr>
          <w:rFonts w:hint="eastAsia"/>
        </w:rPr>
        <w:t>，</w:t>
      </w:r>
      <w:r>
        <w:t>下面是程序运行的结果：</w:t>
      </w:r>
    </w:p>
    <w:p w:rsidR="00B92A7C" w:rsidRDefault="001210E0" w:rsidP="00B92A7C">
      <w:pPr>
        <w:ind w:left="420"/>
        <w:jc w:val="center"/>
        <w:rPr>
          <w:noProof/>
        </w:rPr>
      </w:pPr>
      <w:r w:rsidRPr="001830AF">
        <w:rPr>
          <w:noProof/>
        </w:rPr>
        <w:drawing>
          <wp:inline distT="0" distB="0" distL="0" distR="0">
            <wp:extent cx="1828800" cy="21526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0A" w:rsidRDefault="0003670A" w:rsidP="0003670A">
      <w:pPr>
        <w:ind w:left="420"/>
      </w:pPr>
      <w:r>
        <w:rPr>
          <w:rFonts w:hint="eastAsia"/>
        </w:rPr>
        <w:t>说明对于</w:t>
      </w:r>
      <w:r>
        <w:rPr>
          <w:rFonts w:hint="eastAsia"/>
        </w:rPr>
        <w:t>T</w:t>
      </w:r>
      <w:r>
        <w:t>estData.csv</w:t>
      </w:r>
      <w:r>
        <w:rPr>
          <w:rFonts w:hint="eastAsia"/>
        </w:rPr>
        <w:t>这一组</w:t>
      </w:r>
      <w:r>
        <w:t>数据而言，利用三次多项式进行拟合，计算出</w:t>
      </w:r>
      <w:r>
        <w:rPr>
          <w:rFonts w:hint="eastAsia"/>
        </w:rPr>
        <w:t>的均方根</w:t>
      </w:r>
      <w:r>
        <w:t>误差是</w:t>
      </w:r>
      <w:r>
        <w:rPr>
          <w:rFonts w:hint="eastAsia"/>
        </w:rPr>
        <w:t>0.045</w:t>
      </w:r>
      <w:r>
        <w:rPr>
          <w:rFonts w:hint="eastAsia"/>
        </w:rPr>
        <w:t>。</w:t>
      </w:r>
    </w:p>
    <w:p w:rsidR="0003670A" w:rsidRDefault="0003670A" w:rsidP="0003670A">
      <w:pPr>
        <w:ind w:left="420"/>
      </w:pPr>
      <w:r>
        <w:rPr>
          <w:rFonts w:hint="eastAsia"/>
        </w:rPr>
        <w:t>下面</w:t>
      </w:r>
      <w:r>
        <w:t>是</w:t>
      </w:r>
      <w:r>
        <w:rPr>
          <w:rFonts w:hint="eastAsia"/>
        </w:rPr>
        <w:t>拟合</w:t>
      </w:r>
      <w:r>
        <w:t>数据与原始数据的对比：</w:t>
      </w:r>
    </w:p>
    <w:p w:rsidR="0003670A" w:rsidRDefault="001210E0" w:rsidP="0003670A">
      <w:pPr>
        <w:ind w:left="4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025265" cy="3021330"/>
            <wp:effectExtent l="0" t="0" r="0" b="7620"/>
            <wp:docPr id="4" name="图片 4" descr="Poly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lyF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6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DD0" w:rsidRDefault="00300DD0" w:rsidP="00300DD0">
      <w:pPr>
        <w:ind w:left="420"/>
      </w:pPr>
      <w:r>
        <w:rPr>
          <w:rFonts w:hint="eastAsia"/>
        </w:rPr>
        <w:t>从</w:t>
      </w:r>
      <w:r>
        <w:t>图中可以看出，三次多项式的拟合效果较差，误差较大，甚至出现了折现的情况，不符合我们需要平滑曲线的要求。</w:t>
      </w:r>
    </w:p>
    <w:p w:rsidR="00300DD0" w:rsidRDefault="00300DD0" w:rsidP="00300DD0">
      <w:pPr>
        <w:ind w:left="420"/>
      </w:pPr>
    </w:p>
    <w:p w:rsidR="00300DD0" w:rsidRDefault="00D70ECB" w:rsidP="00D70ECB">
      <w:pPr>
        <w:numPr>
          <w:ilvl w:val="0"/>
          <w:numId w:val="3"/>
        </w:numPr>
      </w:pPr>
      <w:r>
        <w:rPr>
          <w:rFonts w:hint="eastAsia"/>
        </w:rPr>
        <w:t>H</w:t>
      </w:r>
      <w:r>
        <w:t>ermite</w:t>
      </w:r>
      <w:r>
        <w:t>插值法</w:t>
      </w:r>
    </w:p>
    <w:p w:rsidR="00FF732F" w:rsidRDefault="00FF732F" w:rsidP="00D70ECB">
      <w:pPr>
        <w:ind w:left="420"/>
      </w:pPr>
      <w:r>
        <w:rPr>
          <w:rFonts w:hint="eastAsia"/>
        </w:rPr>
        <w:t>Hermite</w:t>
      </w:r>
      <w:r>
        <w:rPr>
          <w:rFonts w:hint="eastAsia"/>
        </w:rPr>
        <w:t>插值法</w:t>
      </w:r>
      <w:r>
        <w:t>在国外使用的不是很多，但是这里之所以要提</w:t>
      </w:r>
      <w:r>
        <w:t>Hermite</w:t>
      </w:r>
      <w:r>
        <w:rPr>
          <w:rFonts w:hint="eastAsia"/>
        </w:rPr>
        <w:t>插值法</w:t>
      </w:r>
      <w:r>
        <w:t>，是因为它比较适合于拟合中国</w:t>
      </w:r>
      <w:r>
        <w:rPr>
          <w:rFonts w:hint="eastAsia"/>
        </w:rPr>
        <w:t>债券</w:t>
      </w:r>
      <w:r>
        <w:t>市场的收益率</w:t>
      </w:r>
      <w:r>
        <w:rPr>
          <w:rFonts w:hint="eastAsia"/>
        </w:rPr>
        <w:t>曲线</w:t>
      </w:r>
      <w:r>
        <w:t>，比较有代表的</w:t>
      </w:r>
      <w:r>
        <w:rPr>
          <w:rFonts w:hint="eastAsia"/>
        </w:rPr>
        <w:t>使用者</w:t>
      </w:r>
      <w:r>
        <w:t>就是中债网，</w:t>
      </w:r>
      <w:r>
        <w:rPr>
          <w:rFonts w:hint="eastAsia"/>
        </w:rPr>
        <w:t>中债网</w:t>
      </w:r>
      <w:r>
        <w:t>使用</w:t>
      </w:r>
      <w:r>
        <w:rPr>
          <w:rFonts w:hint="eastAsia"/>
        </w:rPr>
        <w:t>H</w:t>
      </w:r>
      <w:r>
        <w:t>ermite</w:t>
      </w:r>
      <w:r>
        <w:t>多段插值法进行收益率曲线拟合，具</w:t>
      </w:r>
      <w:r>
        <w:rPr>
          <w:rFonts w:hint="eastAsia"/>
        </w:rPr>
        <w:t>有</w:t>
      </w:r>
      <w:r>
        <w:t>较好的拟合效果。</w:t>
      </w:r>
    </w:p>
    <w:p w:rsidR="00FF732F" w:rsidRDefault="00833686" w:rsidP="00D70ECB">
      <w:pPr>
        <w:ind w:left="420"/>
      </w:pPr>
      <w:r>
        <w:rPr>
          <w:rFonts w:hint="eastAsia"/>
        </w:rPr>
        <w:t>中债网</w:t>
      </w:r>
      <w:r>
        <w:t>使用的是多段插值法，具体做法</w:t>
      </w:r>
      <w:r>
        <w:rPr>
          <w:rFonts w:hint="eastAsia"/>
        </w:rPr>
        <w:t>是在</w:t>
      </w:r>
      <w:r>
        <w:t>每两个节点之间，使用三次</w:t>
      </w:r>
      <w:r>
        <w:rPr>
          <w:rFonts w:hint="eastAsia"/>
        </w:rPr>
        <w:t>H</w:t>
      </w:r>
      <w:r>
        <w:t>ermite</w:t>
      </w:r>
      <w:r>
        <w:t>进行</w:t>
      </w:r>
      <w:r>
        <w:rPr>
          <w:rFonts w:hint="eastAsia"/>
        </w:rPr>
        <w:t>插值</w:t>
      </w:r>
      <w:r>
        <w:t>，所以根本上而言，这还是使用的三次多项式模型，</w:t>
      </w:r>
      <w:r>
        <w:rPr>
          <w:rFonts w:hint="eastAsia"/>
        </w:rPr>
        <w:t>但是</w:t>
      </w:r>
      <w:r>
        <w:t>这种方法</w:t>
      </w:r>
      <w:r>
        <w:rPr>
          <w:rFonts w:hint="eastAsia"/>
        </w:rPr>
        <w:t>不仅</w:t>
      </w:r>
      <w:r>
        <w:t>要求</w:t>
      </w:r>
      <w:r>
        <w:rPr>
          <w:rFonts w:hint="eastAsia"/>
        </w:rPr>
        <w:t>节点处</w:t>
      </w:r>
      <w:r>
        <w:t>的值要相同，而且在节点处的倒数也要相同，所以拟合</w:t>
      </w:r>
      <w:r>
        <w:rPr>
          <w:rFonts w:hint="eastAsia"/>
        </w:rPr>
        <w:t>这与</w:t>
      </w:r>
      <w:r>
        <w:t>一般的三次多项式拟合存在不同。</w:t>
      </w:r>
    </w:p>
    <w:p w:rsidR="000C7CC8" w:rsidRDefault="000C7CC8" w:rsidP="00D70ECB">
      <w:pPr>
        <w:ind w:left="420"/>
        <w:rPr>
          <w:rFonts w:hint="eastAsia"/>
        </w:rPr>
      </w:pPr>
      <w:r>
        <w:rPr>
          <w:rFonts w:hint="eastAsia"/>
        </w:rPr>
        <w:t>接下来我们</w:t>
      </w:r>
      <w:r>
        <w:t>仍然使用</w:t>
      </w:r>
      <w:r>
        <w:rPr>
          <w:rFonts w:hint="eastAsia"/>
        </w:rPr>
        <w:t>P</w:t>
      </w:r>
      <w:r>
        <w:t>ython</w:t>
      </w:r>
      <w:r>
        <w:t>程序进行</w:t>
      </w:r>
      <w:r>
        <w:rPr>
          <w:rFonts w:hint="eastAsia"/>
        </w:rPr>
        <w:t>拟合</w:t>
      </w:r>
      <w:r>
        <w:t>，并</w:t>
      </w:r>
      <w:r>
        <w:rPr>
          <w:rFonts w:hint="eastAsia"/>
        </w:rPr>
        <w:t>计算</w:t>
      </w:r>
      <w:r>
        <w:rPr>
          <w:rFonts w:hint="eastAsia"/>
        </w:rPr>
        <w:t>RMSE</w:t>
      </w:r>
      <w:r>
        <w:rPr>
          <w:rFonts w:hint="eastAsia"/>
        </w:rPr>
        <w:t>进行</w:t>
      </w:r>
      <w:r w:rsidR="00004C45">
        <w:t>效果比较</w:t>
      </w:r>
      <w:r w:rsidR="00004C45">
        <w:rPr>
          <w:rFonts w:hint="eastAsia"/>
        </w:rPr>
        <w:t>，</w:t>
      </w:r>
      <w:r w:rsidR="00004C45">
        <w:t>这里</w:t>
      </w:r>
      <w:r w:rsidR="00004C45">
        <w:rPr>
          <w:rFonts w:hint="eastAsia"/>
        </w:rPr>
        <w:t>P</w:t>
      </w:r>
      <w:r w:rsidR="00004C45">
        <w:t>ython</w:t>
      </w:r>
      <w:r w:rsidR="00004C45">
        <w:t>程序没有实现</w:t>
      </w:r>
      <w:r w:rsidR="00004C45">
        <w:rPr>
          <w:rFonts w:hint="eastAsia"/>
        </w:rPr>
        <w:t>H</w:t>
      </w:r>
      <w:r w:rsidR="00004C45">
        <w:t>ermite</w:t>
      </w:r>
      <w:r w:rsidR="00004C45">
        <w:t>算法，使用的是已有的</w:t>
      </w:r>
      <w:r w:rsidR="00004C45">
        <w:rPr>
          <w:rFonts w:hint="eastAsia"/>
        </w:rPr>
        <w:t>工具</w:t>
      </w:r>
      <w:r w:rsidR="00004C45">
        <w:t>包</w:t>
      </w:r>
      <w:r w:rsidR="00004C45">
        <w:rPr>
          <w:rFonts w:hint="eastAsia"/>
        </w:rPr>
        <w:t>——</w:t>
      </w:r>
      <w:r w:rsidR="00603B55">
        <w:t>numpy</w:t>
      </w:r>
      <w:r w:rsidR="00603B55">
        <w:rPr>
          <w:rFonts w:hint="eastAsia"/>
        </w:rPr>
        <w:t>。</w:t>
      </w:r>
    </w:p>
    <w:p w:rsidR="00004C45" w:rsidRDefault="00986217" w:rsidP="00D70ECB">
      <w:pPr>
        <w:ind w:left="420"/>
      </w:pPr>
      <w:r>
        <w:rPr>
          <w:rFonts w:hint="eastAsia"/>
        </w:rPr>
        <w:t>通过</w:t>
      </w:r>
      <w:r>
        <w:rPr>
          <w:rFonts w:hint="eastAsia"/>
        </w:rPr>
        <w:t>P</w:t>
      </w:r>
      <w:r>
        <w:t>ython</w:t>
      </w:r>
      <w:r>
        <w:t>程序拟合，我们得到了拟合的三次</w:t>
      </w:r>
      <w:r>
        <w:rPr>
          <w:rFonts w:hint="eastAsia"/>
        </w:rPr>
        <w:t>H</w:t>
      </w:r>
      <w:r>
        <w:t>ermite</w:t>
      </w:r>
      <w:r>
        <w:t>多项式</w:t>
      </w:r>
      <w:r>
        <w:rPr>
          <w:rFonts w:hint="eastAsia"/>
        </w:rPr>
        <w:t>，</w:t>
      </w:r>
      <w:r>
        <w:t>其各项系数如下：</w:t>
      </w:r>
    </w:p>
    <w:tbl>
      <w:tblPr>
        <w:tblW w:w="8628" w:type="dxa"/>
        <w:tblInd w:w="38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45"/>
        <w:gridCol w:w="2355"/>
        <w:gridCol w:w="2178"/>
        <w:gridCol w:w="1750"/>
      </w:tblGrid>
      <w:tr w:rsidR="00986217" w:rsidTr="00986217">
        <w:trPr>
          <w:trHeight w:val="256"/>
        </w:trPr>
        <w:tc>
          <w:tcPr>
            <w:tcW w:w="2345" w:type="dxa"/>
            <w:shd w:val="clear" w:color="auto" w:fill="auto"/>
          </w:tcPr>
          <w:p w:rsidR="00986217" w:rsidRDefault="00986217" w:rsidP="00FC6D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三次项系数</w:t>
            </w:r>
          </w:p>
        </w:tc>
        <w:tc>
          <w:tcPr>
            <w:tcW w:w="2355" w:type="dxa"/>
            <w:shd w:val="clear" w:color="auto" w:fill="auto"/>
          </w:tcPr>
          <w:p w:rsidR="00986217" w:rsidRDefault="00986217" w:rsidP="00FC6D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二次项系数</w:t>
            </w:r>
          </w:p>
        </w:tc>
        <w:tc>
          <w:tcPr>
            <w:tcW w:w="2178" w:type="dxa"/>
            <w:shd w:val="clear" w:color="auto" w:fill="auto"/>
          </w:tcPr>
          <w:p w:rsidR="00986217" w:rsidRDefault="00986217" w:rsidP="00FC6D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一次项系数</w:t>
            </w:r>
          </w:p>
        </w:tc>
        <w:tc>
          <w:tcPr>
            <w:tcW w:w="1750" w:type="dxa"/>
            <w:shd w:val="clear" w:color="auto" w:fill="auto"/>
          </w:tcPr>
          <w:p w:rsidR="00986217" w:rsidRDefault="00986217" w:rsidP="00FC6D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常数</w:t>
            </w:r>
          </w:p>
        </w:tc>
      </w:tr>
      <w:tr w:rsidR="00986217" w:rsidTr="00986217">
        <w:trPr>
          <w:trHeight w:val="267"/>
        </w:trPr>
        <w:tc>
          <w:tcPr>
            <w:tcW w:w="2345" w:type="dxa"/>
            <w:shd w:val="clear" w:color="auto" w:fill="auto"/>
          </w:tcPr>
          <w:p w:rsidR="00986217" w:rsidRDefault="00986217" w:rsidP="00FC6D3E">
            <w:pPr>
              <w:jc w:val="center"/>
              <w:rPr>
                <w:rFonts w:hint="eastAsia"/>
              </w:rPr>
            </w:pPr>
            <w:r w:rsidRPr="00986217">
              <w:t>7.21996801e-06</w:t>
            </w:r>
          </w:p>
        </w:tc>
        <w:tc>
          <w:tcPr>
            <w:tcW w:w="2355" w:type="dxa"/>
            <w:shd w:val="clear" w:color="auto" w:fill="auto"/>
          </w:tcPr>
          <w:p w:rsidR="00986217" w:rsidRDefault="00986217" w:rsidP="00FC6D3E">
            <w:pPr>
              <w:jc w:val="center"/>
              <w:rPr>
                <w:rFonts w:hint="eastAsia"/>
              </w:rPr>
            </w:pPr>
            <w:r w:rsidRPr="00986217">
              <w:t>-1.34920095e-03</w:t>
            </w:r>
          </w:p>
        </w:tc>
        <w:tc>
          <w:tcPr>
            <w:tcW w:w="2178" w:type="dxa"/>
            <w:shd w:val="clear" w:color="auto" w:fill="auto"/>
          </w:tcPr>
          <w:p w:rsidR="00986217" w:rsidRDefault="00986217" w:rsidP="00FC6D3E">
            <w:pPr>
              <w:jc w:val="center"/>
              <w:rPr>
                <w:rFonts w:hint="eastAsia"/>
              </w:rPr>
            </w:pPr>
            <w:r w:rsidRPr="00986217">
              <w:t>7.77377170e-02</w:t>
            </w:r>
          </w:p>
        </w:tc>
        <w:tc>
          <w:tcPr>
            <w:tcW w:w="1750" w:type="dxa"/>
            <w:shd w:val="clear" w:color="auto" w:fill="auto"/>
          </w:tcPr>
          <w:p w:rsidR="00986217" w:rsidRDefault="00986217" w:rsidP="00FC6D3E">
            <w:pPr>
              <w:jc w:val="center"/>
              <w:rPr>
                <w:rFonts w:hint="eastAsia"/>
              </w:rPr>
            </w:pPr>
            <w:r w:rsidRPr="00986217">
              <w:t>2.74239414</w:t>
            </w:r>
          </w:p>
        </w:tc>
      </w:tr>
    </w:tbl>
    <w:p w:rsidR="00986217" w:rsidRDefault="000A76AD" w:rsidP="00D70ECB">
      <w:pPr>
        <w:ind w:left="420"/>
      </w:pPr>
      <w:r>
        <w:rPr>
          <w:rFonts w:hint="eastAsia"/>
        </w:rPr>
        <w:t>拟合后计算</w:t>
      </w:r>
      <w:r>
        <w:t>出的均方根误差为：</w:t>
      </w:r>
    </w:p>
    <w:p w:rsidR="000A76AD" w:rsidRPr="000A76AD" w:rsidRDefault="001210E0" w:rsidP="000A76AD">
      <w:pPr>
        <w:ind w:left="420"/>
        <w:jc w:val="center"/>
        <w:rPr>
          <w:rFonts w:hint="eastAsia"/>
        </w:rPr>
      </w:pPr>
      <w:r w:rsidRPr="008500F3">
        <w:rPr>
          <w:noProof/>
        </w:rPr>
        <w:drawing>
          <wp:inline distT="0" distB="0" distL="0" distR="0">
            <wp:extent cx="1765935" cy="170180"/>
            <wp:effectExtent l="0" t="0" r="5715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CC8" w:rsidRDefault="000A76AD" w:rsidP="00D70ECB">
      <w:pPr>
        <w:ind w:left="420"/>
      </w:pPr>
      <w:r>
        <w:rPr>
          <w:rFonts w:hint="eastAsia"/>
        </w:rPr>
        <w:t>这说明</w:t>
      </w:r>
      <w:r>
        <w:t>相对于</w:t>
      </w:r>
      <w:r>
        <w:rPr>
          <w:rFonts w:hint="eastAsia"/>
        </w:rPr>
        <w:t>T</w:t>
      </w:r>
      <w:r>
        <w:t>estData.csv</w:t>
      </w:r>
      <w:r>
        <w:rPr>
          <w:rFonts w:hint="eastAsia"/>
        </w:rPr>
        <w:t>这组数据而言</w:t>
      </w:r>
      <w:r>
        <w:t>，</w:t>
      </w:r>
      <w:r>
        <w:rPr>
          <w:rFonts w:hint="eastAsia"/>
        </w:rPr>
        <w:t>H</w:t>
      </w:r>
      <w:r>
        <w:t>ermite</w:t>
      </w:r>
      <w:r>
        <w:t>插值法拟合曲线得到的数据均方根误差为</w:t>
      </w:r>
      <w:r>
        <w:rPr>
          <w:rFonts w:hint="eastAsia"/>
        </w:rPr>
        <w:t>0.094</w:t>
      </w:r>
      <w:r>
        <w:rPr>
          <w:rFonts w:hint="eastAsia"/>
        </w:rPr>
        <w:t>，这比</w:t>
      </w:r>
      <w:r>
        <w:t>三次多项式拟合的效果还要差。</w:t>
      </w:r>
    </w:p>
    <w:p w:rsidR="00643C36" w:rsidRDefault="00643C36" w:rsidP="00D70ECB">
      <w:pPr>
        <w:ind w:left="420"/>
      </w:pPr>
      <w:r>
        <w:rPr>
          <w:rFonts w:hint="eastAsia"/>
        </w:rPr>
        <w:t>其</w:t>
      </w:r>
      <w:r>
        <w:t>拟合</w:t>
      </w:r>
      <w:r>
        <w:rPr>
          <w:rFonts w:hint="eastAsia"/>
        </w:rPr>
        <w:t>数据与</w:t>
      </w:r>
      <w:r>
        <w:t>原数据对比如下：</w:t>
      </w:r>
    </w:p>
    <w:p w:rsidR="00643C36" w:rsidRDefault="001210E0" w:rsidP="00643C36">
      <w:pPr>
        <w:ind w:left="4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550285" cy="2662555"/>
            <wp:effectExtent l="0" t="0" r="0" b="4445"/>
            <wp:docPr id="7" name="图片 7" descr="F:\graduation-design\Project\FitYieldCurve\HermiteFit\Hermite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graduation-design\Project\FitYieldCurve\HermiteFit\HermiteFi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36" w:rsidRDefault="00643C36" w:rsidP="00643C36">
      <w:pPr>
        <w:numPr>
          <w:ilvl w:val="0"/>
          <w:numId w:val="3"/>
        </w:numPr>
      </w:pPr>
      <w:r>
        <w:rPr>
          <w:rFonts w:hint="eastAsia"/>
        </w:rPr>
        <w:t>N</w:t>
      </w:r>
      <w:r>
        <w:t>elson-Siegel</w:t>
      </w:r>
      <w:r>
        <w:t>插值法</w:t>
      </w:r>
    </w:p>
    <w:p w:rsidR="00643C36" w:rsidRDefault="00767AD7" w:rsidP="00643C36">
      <w:pPr>
        <w:ind w:left="420"/>
      </w:pPr>
      <w:r>
        <w:rPr>
          <w:rFonts w:hint="eastAsia"/>
        </w:rPr>
        <w:t>N</w:t>
      </w:r>
      <w:r>
        <w:t>elson-Siegel</w:t>
      </w:r>
      <w:r>
        <w:t>模型是</w:t>
      </w:r>
      <w:r>
        <w:rPr>
          <w:rFonts w:hint="eastAsia"/>
        </w:rPr>
        <w:t>金融届</w:t>
      </w:r>
      <w:r>
        <w:t>（</w:t>
      </w:r>
      <w:r>
        <w:rPr>
          <w:rFonts w:hint="eastAsia"/>
        </w:rPr>
        <w:t>尤其是</w:t>
      </w:r>
      <w:r>
        <w:t>债券行业）</w:t>
      </w:r>
      <w:r>
        <w:rPr>
          <w:rFonts w:hint="eastAsia"/>
        </w:rPr>
        <w:t>大名鼎鼎</w:t>
      </w:r>
      <w:r>
        <w:t>的一个模型，它是</w:t>
      </w:r>
      <w:r>
        <w:rPr>
          <w:rFonts w:hint="eastAsia"/>
        </w:rPr>
        <w:t>1987</w:t>
      </w:r>
      <w:r>
        <w:rPr>
          <w:rFonts w:hint="eastAsia"/>
        </w:rPr>
        <w:t>年</w:t>
      </w:r>
      <w:r>
        <w:rPr>
          <w:rFonts w:hint="eastAsia"/>
        </w:rPr>
        <w:t>N</w:t>
      </w:r>
      <w:r>
        <w:t>elson C.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iegel A.</w:t>
      </w:r>
      <w:r>
        <w:rPr>
          <w:rFonts w:hint="eastAsia"/>
        </w:rPr>
        <w:t>提出来的</w:t>
      </w:r>
      <w:r>
        <w:t>一个参数拟合模型，</w:t>
      </w:r>
      <w:r w:rsidR="00C930D2">
        <w:rPr>
          <w:rFonts w:hint="eastAsia"/>
        </w:rPr>
        <w:t>它</w:t>
      </w:r>
      <w:r w:rsidR="00C930D2">
        <w:t>需要确定的参数少</w:t>
      </w:r>
      <w:r w:rsidR="00C930D2">
        <w:rPr>
          <w:rFonts w:hint="eastAsia"/>
        </w:rPr>
        <w:t>（只有</w:t>
      </w:r>
      <w:r w:rsidR="00C930D2">
        <w:t>四个</w:t>
      </w:r>
      <w:r w:rsidR="00C930D2">
        <w:rPr>
          <w:rFonts w:hint="eastAsia"/>
        </w:rPr>
        <w:t>）</w:t>
      </w:r>
      <w:r w:rsidR="00C930D2">
        <w:t>，但是拟合的效果却很好，而且</w:t>
      </w:r>
      <w:r w:rsidR="00C930D2">
        <w:rPr>
          <w:rFonts w:hint="eastAsia"/>
        </w:rPr>
        <w:t>每一个</w:t>
      </w:r>
      <w:r w:rsidR="00C930D2">
        <w:t>参数都</w:t>
      </w:r>
      <w:r w:rsidR="00C930D2">
        <w:rPr>
          <w:rFonts w:hint="eastAsia"/>
        </w:rPr>
        <w:t>具有</w:t>
      </w:r>
      <w:r w:rsidR="00C930D2">
        <w:t>很强的金融含义。</w:t>
      </w:r>
    </w:p>
    <w:p w:rsidR="00621F71" w:rsidRDefault="00621F71" w:rsidP="00643C36">
      <w:pPr>
        <w:ind w:left="420"/>
      </w:pPr>
      <w:r>
        <w:rPr>
          <w:rFonts w:hint="eastAsia"/>
        </w:rPr>
        <w:t>其</w:t>
      </w:r>
      <w:r>
        <w:t>具体公式如下：</w:t>
      </w:r>
    </w:p>
    <w:p w:rsidR="00621F71" w:rsidRPr="0020758F" w:rsidRDefault="0020758F" w:rsidP="00621F71">
      <w:pPr>
        <w:ind w:left="4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-λτ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λτ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-λτ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λτ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-λτ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20758F" w:rsidRDefault="0020758F" w:rsidP="0020758F">
      <w:pPr>
        <w:ind w:left="420"/>
      </w:pPr>
      <w:r>
        <w:rPr>
          <w:rFonts w:hint="eastAsia"/>
        </w:rPr>
        <w:t>其中</w:t>
      </w:r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是</w:t>
      </w:r>
      <w:r>
        <w:t>三个具有金融含义的参数</w:t>
      </w:r>
      <w:r>
        <w:rPr>
          <w:rFonts w:hint="eastAsia"/>
        </w:rPr>
        <w:t>；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是与时间</w:t>
      </w:r>
      <w:r>
        <w:t>有关的常数，可称为时间常数；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hint="eastAsia"/>
        </w:rPr>
        <w:t>是</w:t>
      </w:r>
      <w:r>
        <w:t>到期期限</w:t>
      </w:r>
      <w:r>
        <w:rPr>
          <w:rFonts w:hint="eastAsia"/>
        </w:rPr>
        <w:t>，</w:t>
      </w:r>
      <w:r>
        <w:t>y</w:t>
      </w:r>
      <w:r>
        <w:t>是到期收益率。</w:t>
      </w:r>
    </w:p>
    <w:p w:rsidR="0020758F" w:rsidRDefault="006A3D5E" w:rsidP="0020758F">
      <w:pPr>
        <w:ind w:left="420"/>
      </w:pPr>
      <w:r>
        <w:t>同样</w:t>
      </w:r>
      <w:r>
        <w:rPr>
          <w:rFonts w:hint="eastAsia"/>
        </w:rPr>
        <w:t>的</w:t>
      </w:r>
      <w:r>
        <w:t>，通过</w:t>
      </w:r>
      <w:r>
        <w:t>Python</w:t>
      </w:r>
      <w:r>
        <w:t>程序进行</w:t>
      </w:r>
      <w:r>
        <w:rPr>
          <w:rFonts w:hint="eastAsia"/>
        </w:rPr>
        <w:t>N</w:t>
      </w:r>
      <w:r>
        <w:t>elson-Siege</w:t>
      </w:r>
      <w:r w:rsidR="00E844A3">
        <w:t>模型拟合</w:t>
      </w:r>
      <w:r w:rsidR="00E844A3">
        <w:rPr>
          <w:rFonts w:hint="eastAsia"/>
        </w:rPr>
        <w:t>，</w:t>
      </w:r>
      <w:r w:rsidR="00E844A3">
        <w:t>由于有四个参数需要确定，所以会存在多组解，我们通过优化方法，使得拟合出的效果最好</w:t>
      </w:r>
      <w:r w:rsidR="00E844A3">
        <w:rPr>
          <w:rFonts w:hint="eastAsia"/>
        </w:rPr>
        <w:t>（以各项</w:t>
      </w:r>
      <w:r w:rsidR="00E844A3">
        <w:t>数据方差</w:t>
      </w:r>
      <w:r w:rsidR="00E844A3">
        <w:rPr>
          <w:rFonts w:hint="eastAsia"/>
        </w:rPr>
        <w:t>之和</w:t>
      </w:r>
      <w:r w:rsidR="00E844A3">
        <w:t>为</w:t>
      </w:r>
      <w:r w:rsidR="00E844A3">
        <w:rPr>
          <w:rFonts w:hint="eastAsia"/>
        </w:rPr>
        <w:t>参考</w:t>
      </w:r>
      <w:r w:rsidR="00E844A3">
        <w:t>标准</w:t>
      </w:r>
      <w:r w:rsidR="00E844A3">
        <w:rPr>
          <w:rFonts w:hint="eastAsia"/>
        </w:rPr>
        <w:t>），</w:t>
      </w:r>
      <w:r w:rsidR="00E844A3">
        <w:t>最终效果最好</w:t>
      </w:r>
      <w:r w:rsidR="00E844A3">
        <w:rPr>
          <w:rFonts w:hint="eastAsia"/>
        </w:rPr>
        <w:t>的</w:t>
      </w:r>
      <w:r w:rsidR="00E844A3">
        <w:t>一组参数即为我们拟合的</w:t>
      </w:r>
      <w:r w:rsidR="00E844A3">
        <w:rPr>
          <w:rFonts w:hint="eastAsia"/>
        </w:rPr>
        <w:t>N</w:t>
      </w:r>
      <w:r w:rsidR="00E844A3">
        <w:t>elson-Siegel</w:t>
      </w:r>
      <w:r w:rsidR="00E844A3">
        <w:t>模型的四个参数。</w:t>
      </w:r>
    </w:p>
    <w:p w:rsidR="00E844A3" w:rsidRDefault="000F3F9A" w:rsidP="0020758F">
      <w:pPr>
        <w:ind w:left="420"/>
      </w:pPr>
      <w:r>
        <w:rPr>
          <w:rFonts w:hint="eastAsia"/>
        </w:rPr>
        <w:t>最终</w:t>
      </w:r>
      <w:r>
        <w:t>拟合的</w:t>
      </w:r>
      <w:r>
        <w:rPr>
          <w:rFonts w:hint="eastAsia"/>
        </w:rPr>
        <w:t>N</w:t>
      </w:r>
      <w:r>
        <w:t>elson-Siegel</w:t>
      </w:r>
      <w:r>
        <w:t>模型的四个参数如下：</w:t>
      </w:r>
    </w:p>
    <w:tbl>
      <w:tblPr>
        <w:tblW w:w="8628" w:type="dxa"/>
        <w:tblInd w:w="38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45"/>
        <w:gridCol w:w="2355"/>
        <w:gridCol w:w="2178"/>
        <w:gridCol w:w="1750"/>
      </w:tblGrid>
      <w:tr w:rsidR="000F3F9A" w:rsidTr="00FC6D3E">
        <w:trPr>
          <w:trHeight w:val="256"/>
        </w:trPr>
        <w:tc>
          <w:tcPr>
            <w:tcW w:w="2345" w:type="dxa"/>
            <w:shd w:val="clear" w:color="auto" w:fill="auto"/>
          </w:tcPr>
          <w:p w:rsidR="000F3F9A" w:rsidRDefault="000F3F9A" w:rsidP="00FC6D3E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355" w:type="dxa"/>
            <w:shd w:val="clear" w:color="auto" w:fill="auto"/>
          </w:tcPr>
          <w:p w:rsidR="000F3F9A" w:rsidRDefault="000F3F9A" w:rsidP="00FC6D3E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178" w:type="dxa"/>
            <w:shd w:val="clear" w:color="auto" w:fill="auto"/>
          </w:tcPr>
          <w:p w:rsidR="000F3F9A" w:rsidRDefault="000F3F9A" w:rsidP="00FC6D3E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750" w:type="dxa"/>
            <w:shd w:val="clear" w:color="auto" w:fill="auto"/>
          </w:tcPr>
          <w:p w:rsidR="000F3F9A" w:rsidRDefault="000F3F9A" w:rsidP="00FC6D3E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</w:tr>
      <w:tr w:rsidR="000F3F9A" w:rsidTr="00FC6D3E">
        <w:trPr>
          <w:trHeight w:val="267"/>
        </w:trPr>
        <w:tc>
          <w:tcPr>
            <w:tcW w:w="2345" w:type="dxa"/>
            <w:shd w:val="clear" w:color="auto" w:fill="auto"/>
          </w:tcPr>
          <w:p w:rsidR="000F3F9A" w:rsidRDefault="000F3F9A" w:rsidP="00FC6D3E">
            <w:pPr>
              <w:jc w:val="center"/>
              <w:rPr>
                <w:rFonts w:hint="eastAsia"/>
              </w:rPr>
            </w:pPr>
            <w:r w:rsidRPr="000F3F9A">
              <w:t>4.34118883</w:t>
            </w:r>
          </w:p>
        </w:tc>
        <w:tc>
          <w:tcPr>
            <w:tcW w:w="2355" w:type="dxa"/>
            <w:shd w:val="clear" w:color="auto" w:fill="auto"/>
          </w:tcPr>
          <w:p w:rsidR="000F3F9A" w:rsidRDefault="000F3F9A" w:rsidP="00FC6D3E">
            <w:pPr>
              <w:jc w:val="center"/>
              <w:rPr>
                <w:rFonts w:hint="eastAsia"/>
              </w:rPr>
            </w:pPr>
            <w:r w:rsidRPr="000F3F9A">
              <w:t>-1.28633087</w:t>
            </w:r>
          </w:p>
        </w:tc>
        <w:tc>
          <w:tcPr>
            <w:tcW w:w="2178" w:type="dxa"/>
            <w:shd w:val="clear" w:color="auto" w:fill="auto"/>
          </w:tcPr>
          <w:p w:rsidR="000F3F9A" w:rsidRDefault="000F3F9A" w:rsidP="00FC6D3E">
            <w:pPr>
              <w:jc w:val="center"/>
              <w:rPr>
                <w:rFonts w:hint="eastAsia"/>
              </w:rPr>
            </w:pPr>
            <w:r w:rsidRPr="000F3F9A">
              <w:t>4.45571531e-03</w:t>
            </w:r>
          </w:p>
        </w:tc>
        <w:tc>
          <w:tcPr>
            <w:tcW w:w="1750" w:type="dxa"/>
            <w:shd w:val="clear" w:color="auto" w:fill="auto"/>
          </w:tcPr>
          <w:p w:rsidR="000F3F9A" w:rsidRDefault="000F3F9A" w:rsidP="00FC6D3E">
            <w:pPr>
              <w:jc w:val="center"/>
              <w:rPr>
                <w:rFonts w:hint="eastAsia"/>
              </w:rPr>
            </w:pPr>
            <w:r>
              <w:t>0.194545496</w:t>
            </w:r>
          </w:p>
        </w:tc>
      </w:tr>
    </w:tbl>
    <w:p w:rsidR="000F3F9A" w:rsidRDefault="000C425F" w:rsidP="0020758F">
      <w:pPr>
        <w:ind w:left="420"/>
      </w:pPr>
      <w:r>
        <w:rPr>
          <w:rFonts w:hint="eastAsia"/>
        </w:rPr>
        <w:t>最终</w:t>
      </w:r>
      <w:r>
        <w:t>计算出的</w:t>
      </w:r>
      <w:r>
        <w:rPr>
          <w:rFonts w:hint="eastAsia"/>
        </w:rPr>
        <w:t>RMSE</w:t>
      </w:r>
      <w:r>
        <w:rPr>
          <w:rFonts w:hint="eastAsia"/>
        </w:rPr>
        <w:t>为</w:t>
      </w:r>
      <w:r>
        <w:t>：</w:t>
      </w:r>
    </w:p>
    <w:p w:rsidR="000C425F" w:rsidRDefault="000C425F" w:rsidP="000C425F">
      <w:pPr>
        <w:ind w:left="420"/>
        <w:jc w:val="center"/>
      </w:pPr>
      <w:r>
        <w:rPr>
          <w:noProof/>
        </w:rPr>
        <w:drawing>
          <wp:inline distT="0" distB="0" distL="0" distR="0" wp14:anchorId="2E9A0C9D" wp14:editId="25C0D4C5">
            <wp:extent cx="1847619" cy="2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5F" w:rsidRDefault="00041A25" w:rsidP="000C425F">
      <w:pPr>
        <w:ind w:left="420"/>
      </w:pPr>
      <w:r>
        <w:rPr>
          <w:rFonts w:hint="eastAsia"/>
        </w:rPr>
        <w:t>拟合</w:t>
      </w:r>
      <w:r>
        <w:t>效果：</w:t>
      </w:r>
    </w:p>
    <w:p w:rsidR="00041A25" w:rsidRDefault="00041A25" w:rsidP="00041A25">
      <w:pPr>
        <w:ind w:left="4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57309" cy="27432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lsonSiegelF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430" cy="276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25" w:rsidRDefault="00041A25" w:rsidP="00041A25">
      <w:pPr>
        <w:ind w:left="420"/>
      </w:pPr>
      <w:r>
        <w:rPr>
          <w:rFonts w:hint="eastAsia"/>
        </w:rPr>
        <w:t>结合</w:t>
      </w:r>
      <w:r>
        <w:rPr>
          <w:rFonts w:hint="eastAsia"/>
        </w:rPr>
        <w:t>RMSE</w:t>
      </w:r>
      <w:r>
        <w:rPr>
          <w:rFonts w:hint="eastAsia"/>
        </w:rPr>
        <w:t>来看</w:t>
      </w:r>
      <w:r>
        <w:t>，</w:t>
      </w:r>
      <w:r>
        <w:rPr>
          <w:rFonts w:hint="eastAsia"/>
        </w:rPr>
        <w:t>三次</w:t>
      </w:r>
      <w:r>
        <w:t>多项式</w:t>
      </w:r>
      <w:r>
        <w:rPr>
          <w:rFonts w:hint="eastAsia"/>
        </w:rPr>
        <w:t>的</w:t>
      </w:r>
      <w:r>
        <w:t>拟合效果要好于</w:t>
      </w:r>
      <w:r>
        <w:rPr>
          <w:rFonts w:hint="eastAsia"/>
        </w:rPr>
        <w:t>N</w:t>
      </w:r>
      <w:r>
        <w:t>elson-Siegel</w:t>
      </w:r>
      <w:r>
        <w:t>模型</w:t>
      </w:r>
      <w:r>
        <w:rPr>
          <w:rFonts w:hint="eastAsia"/>
        </w:rPr>
        <w:t>拟合</w:t>
      </w:r>
      <w:r>
        <w:t>的效果，但是</w:t>
      </w:r>
      <w:r>
        <w:rPr>
          <w:rFonts w:hint="eastAsia"/>
        </w:rPr>
        <w:t>通过</w:t>
      </w:r>
      <w:r>
        <w:t>曲线观察，</w:t>
      </w:r>
      <w:r>
        <w:rPr>
          <w:rFonts w:hint="eastAsia"/>
        </w:rPr>
        <w:t>可以</w:t>
      </w:r>
      <w:r>
        <w:t>发现</w:t>
      </w:r>
      <w:r>
        <w:rPr>
          <w:rFonts w:hint="eastAsia"/>
        </w:rPr>
        <w:t>N</w:t>
      </w:r>
      <w:r>
        <w:t>elson-Siegel</w:t>
      </w:r>
      <w:r>
        <w:t>模型的拟合</w:t>
      </w:r>
      <w:r>
        <w:rPr>
          <w:rFonts w:hint="eastAsia"/>
        </w:rPr>
        <w:t>效果</w:t>
      </w:r>
      <w:r>
        <w:t>要好于三次多项式的拟合效果，这是</w:t>
      </w:r>
      <w:r>
        <w:rPr>
          <w:rFonts w:hint="eastAsia"/>
        </w:rPr>
        <w:t>因为</w:t>
      </w:r>
      <w:r>
        <w:t>在使用</w:t>
      </w:r>
      <w:r>
        <w:rPr>
          <w:rFonts w:hint="eastAsia"/>
        </w:rPr>
        <w:t>N</w:t>
      </w:r>
      <w:r>
        <w:t>elson-Siegel</w:t>
      </w:r>
      <w:r>
        <w:t>模型拟合曲线的时候，由于其他因素限制，只</w:t>
      </w:r>
      <w:r>
        <w:rPr>
          <w:rFonts w:hint="eastAsia"/>
        </w:rPr>
        <w:t>使</w:t>
      </w:r>
      <w:r>
        <w:t>用了整数</w:t>
      </w:r>
      <w:r>
        <w:rPr>
          <w:rFonts w:hint="eastAsia"/>
        </w:rPr>
        <w:t>到期期限</w:t>
      </w:r>
      <w:r>
        <w:t>的数据进行拟合，所以导致其</w:t>
      </w:r>
      <w:r>
        <w:rPr>
          <w:rFonts w:hint="eastAsia"/>
        </w:rPr>
        <w:t>RMSE</w:t>
      </w:r>
      <w:r>
        <w:rPr>
          <w:rFonts w:hint="eastAsia"/>
        </w:rPr>
        <w:t>比</w:t>
      </w:r>
      <w:r>
        <w:t>三次多项式</w:t>
      </w:r>
      <w:r>
        <w:rPr>
          <w:rFonts w:hint="eastAsia"/>
        </w:rPr>
        <w:t>更低</w:t>
      </w:r>
      <w:r>
        <w:t>，</w:t>
      </w:r>
      <w:r>
        <w:rPr>
          <w:rFonts w:hint="eastAsia"/>
        </w:rPr>
        <w:t>由于</w:t>
      </w:r>
      <w:r>
        <w:t>这个原因，可以认为</w:t>
      </w:r>
      <w:r>
        <w:rPr>
          <w:rFonts w:hint="eastAsia"/>
        </w:rPr>
        <w:t>N</w:t>
      </w:r>
      <w:r>
        <w:t>elson-Siegel</w:t>
      </w:r>
      <w:r>
        <w:t>模型的拟合效果好于三次多项式</w:t>
      </w:r>
      <w:r>
        <w:rPr>
          <w:rFonts w:hint="eastAsia"/>
        </w:rPr>
        <w:t>，</w:t>
      </w:r>
      <w:r>
        <w:t>所以该毕设还是采用</w:t>
      </w:r>
      <w:r>
        <w:rPr>
          <w:rFonts w:hint="eastAsia"/>
        </w:rPr>
        <w:t>N</w:t>
      </w:r>
      <w:r>
        <w:t>elson-Siegel</w:t>
      </w:r>
      <w:r>
        <w:t>模型结合插值法进行收益率曲线的拟合。</w:t>
      </w:r>
    </w:p>
    <w:p w:rsidR="00041A25" w:rsidRDefault="00041A25" w:rsidP="00041A25">
      <w:pPr>
        <w:ind w:left="420"/>
      </w:pPr>
      <w:r>
        <w:rPr>
          <w:rFonts w:hint="eastAsia"/>
        </w:rPr>
        <w:t>此外</w:t>
      </w:r>
      <w:r>
        <w:t>，采用</w:t>
      </w:r>
      <w:r>
        <w:rPr>
          <w:rFonts w:hint="eastAsia"/>
        </w:rPr>
        <w:t>N</w:t>
      </w:r>
      <w:r>
        <w:t>elson-Siegel</w:t>
      </w:r>
      <w:r>
        <w:t>模型进行拟合的原因还有以下几点：</w:t>
      </w:r>
    </w:p>
    <w:p w:rsidR="00041A25" w:rsidRDefault="00EB30E4" w:rsidP="00EB30E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>elson-Siegel</w:t>
      </w:r>
      <w:r>
        <w:t>在业界久负盛名，非常适合与拟合收益率曲线</w:t>
      </w:r>
      <w:r>
        <w:rPr>
          <w:rFonts w:hint="eastAsia"/>
        </w:rPr>
        <w:t>。</w:t>
      </w:r>
      <w:r>
        <w:t>根据统计</w:t>
      </w:r>
      <w:r>
        <w:rPr>
          <w:rFonts w:hint="eastAsia"/>
        </w:rPr>
        <w:t>[</w:t>
      </w:r>
      <w:r>
        <w:rPr>
          <w:rFonts w:hint="eastAsia"/>
        </w:rPr>
        <w:t>参考</w:t>
      </w:r>
      <w:r>
        <w:t>中</w:t>
      </w:r>
      <w:r>
        <w:rPr>
          <w:rFonts w:hint="eastAsia"/>
        </w:rPr>
        <w:t>国</w:t>
      </w:r>
      <w:r>
        <w:t>动态</w:t>
      </w:r>
      <w:r>
        <w:rPr>
          <w:rFonts w:hint="eastAsia"/>
        </w:rPr>
        <w:t>N</w:t>
      </w:r>
      <w:r>
        <w:t>elson-Siegel</w:t>
      </w:r>
      <w:r>
        <w:t>利率期限结构模型研究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比利时、芬兰、</w:t>
      </w:r>
      <w:r>
        <w:rPr>
          <w:rFonts w:hint="eastAsia"/>
        </w:rPr>
        <w:t>法国、</w:t>
      </w:r>
      <w:r>
        <w:t>意大利、西班牙、等多个</w:t>
      </w:r>
      <w:r>
        <w:rPr>
          <w:rFonts w:hint="eastAsia"/>
        </w:rPr>
        <w:t>国</w:t>
      </w:r>
      <w:r>
        <w:t>家</w:t>
      </w:r>
      <w:r>
        <w:rPr>
          <w:rFonts w:hint="eastAsia"/>
        </w:rPr>
        <w:t>的</w:t>
      </w:r>
      <w:r>
        <w:t>中央银行</w:t>
      </w:r>
      <w:r>
        <w:rPr>
          <w:rFonts w:hint="eastAsia"/>
        </w:rPr>
        <w:t>采用</w:t>
      </w:r>
      <w:r>
        <w:rPr>
          <w:rFonts w:hint="eastAsia"/>
        </w:rPr>
        <w:t>N</w:t>
      </w:r>
      <w:r>
        <w:t>elson-Siegel</w:t>
      </w:r>
      <w:r>
        <w:rPr>
          <w:rFonts w:hint="eastAsia"/>
        </w:rPr>
        <w:t>模型</w:t>
      </w:r>
      <w:r>
        <w:t>作为</w:t>
      </w:r>
      <w:r>
        <w:rPr>
          <w:rFonts w:hint="eastAsia"/>
        </w:rPr>
        <w:t>利率期限结构</w:t>
      </w:r>
      <w:r>
        <w:t>的估计方法。还有</w:t>
      </w:r>
      <w:r>
        <w:rPr>
          <w:rFonts w:hint="eastAsia"/>
        </w:rPr>
        <w:t>许多其他</w:t>
      </w:r>
      <w:r>
        <w:t>国家采用的是基于</w:t>
      </w:r>
      <w:r>
        <w:rPr>
          <w:rFonts w:hint="eastAsia"/>
        </w:rPr>
        <w:t>N</w:t>
      </w:r>
      <w:r>
        <w:t>elson-Siegel</w:t>
      </w:r>
      <w:r>
        <w:t>模型的</w:t>
      </w:r>
      <w:r>
        <w:rPr>
          <w:rFonts w:hint="eastAsia"/>
        </w:rPr>
        <w:t>N</w:t>
      </w:r>
      <w:r>
        <w:t>elson-Siegel-Svensson</w:t>
      </w:r>
      <w:r>
        <w:t>模型，所以</w:t>
      </w:r>
      <w:r>
        <w:rPr>
          <w:rFonts w:hint="eastAsia"/>
        </w:rPr>
        <w:t>N</w:t>
      </w:r>
      <w:r>
        <w:t>elson-Siegel</w:t>
      </w:r>
      <w:r>
        <w:t>模型的名气可见一斑。</w:t>
      </w:r>
    </w:p>
    <w:p w:rsidR="00EB30E4" w:rsidRDefault="00EB30E4" w:rsidP="00EB30E4">
      <w:pPr>
        <w:pStyle w:val="a7"/>
        <w:numPr>
          <w:ilvl w:val="0"/>
          <w:numId w:val="4"/>
        </w:numPr>
        <w:ind w:firstLineChars="0"/>
      </w:pPr>
      <w:r>
        <w:t>Nelson-Siegel</w:t>
      </w:r>
      <w:r>
        <w:t>模</w:t>
      </w:r>
      <w:r>
        <w:rPr>
          <w:rFonts w:hint="eastAsia"/>
        </w:rPr>
        <w:t>型</w:t>
      </w:r>
      <w:r>
        <w:t>构造简单，只需要计算四个参数即可完成构建。</w:t>
      </w:r>
    </w:p>
    <w:p w:rsidR="00EB30E4" w:rsidRDefault="00EB30E4" w:rsidP="00EB30E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>elson-Siegel</w:t>
      </w:r>
      <w:r>
        <w:t>模型的四个参数具有强烈的金融含义，所以容易</w:t>
      </w:r>
      <w:r>
        <w:rPr>
          <w:rFonts w:hint="eastAsia"/>
        </w:rPr>
        <w:t>该</w:t>
      </w:r>
      <w:r>
        <w:t>模型更理解</w:t>
      </w:r>
      <w:r>
        <w:rPr>
          <w:rFonts w:hint="eastAsia"/>
        </w:rPr>
        <w:t>。</w:t>
      </w:r>
      <w:r>
        <w:t>之前说过</w:t>
      </w:r>
      <w:r>
        <w:rPr>
          <w:rFonts w:hint="eastAsia"/>
        </w:rPr>
        <w:t>参数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是只</w:t>
      </w:r>
      <w:r>
        <w:t>与时间有关的常数</w:t>
      </w:r>
      <w:r>
        <w:rPr>
          <w:rFonts w:hint="eastAsia"/>
        </w:rPr>
        <w:t>，</w:t>
      </w:r>
      <w:r>
        <w:t>不同日期的收益率数据可能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不相同</w:t>
      </w:r>
      <w:r>
        <w:t>。如果我们</w:t>
      </w:r>
      <w:r>
        <w:rPr>
          <w:rFonts w:hint="eastAsia"/>
        </w:rPr>
        <w:t>确定了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</w:t>
      </w:r>
      <w:r>
        <w:t>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为</w:t>
      </w:r>
      <w:r>
        <w:t>参数，我们可以</w:t>
      </w:r>
      <w:r>
        <w:rPr>
          <w:rFonts w:hint="eastAsia"/>
        </w:rPr>
        <w:t>做出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三个</w:t>
      </w:r>
      <w:r>
        <w:t>参数的</w:t>
      </w:r>
      <w:r>
        <w:rPr>
          <w:rFonts w:hint="eastAsia"/>
        </w:rPr>
        <w:t>系数随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发生变化</w:t>
      </w:r>
      <w:r>
        <w:t>的图形：</w:t>
      </w:r>
    </w:p>
    <w:p w:rsidR="00EB30E4" w:rsidRDefault="00E16D23" w:rsidP="00E16D23">
      <w:pPr>
        <w:pStyle w:val="a7"/>
        <w:ind w:left="114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352800" cy="251480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ctorLoading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158" cy="25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23" w:rsidRPr="00041A25" w:rsidRDefault="00E16D23" w:rsidP="00E16D23">
      <w:pPr>
        <w:pStyle w:val="a7"/>
        <w:ind w:left="1140" w:firstLineChars="0" w:firstLine="0"/>
        <w:rPr>
          <w:rFonts w:hint="eastAsia"/>
        </w:rPr>
      </w:pPr>
      <w:r>
        <w:rPr>
          <w:rFonts w:hint="eastAsia"/>
        </w:rPr>
        <w:lastRenderedPageBreak/>
        <w:t>上图</w:t>
      </w:r>
      <w:r>
        <w:t>实际上就是</w:t>
      </w:r>
      <w:r>
        <w:rPr>
          <w:rFonts w:hint="eastAsia"/>
        </w:rPr>
        <w:t>影响</w:t>
      </w:r>
      <w:r>
        <w:t>债券收益率走势的三个主成分，</w:t>
      </w:r>
      <w:bookmarkStart w:id="0" w:name="_GoBack"/>
      <w:bookmarkEnd w:id="0"/>
    </w:p>
    <w:sectPr w:rsidR="00E16D23" w:rsidRPr="00041A25" w:rsidSect="0004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23D3F"/>
    <w:multiLevelType w:val="hybridMultilevel"/>
    <w:tmpl w:val="ECBA1B66"/>
    <w:lvl w:ilvl="0" w:tplc="2110D5A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891158"/>
    <w:multiLevelType w:val="hybridMultilevel"/>
    <w:tmpl w:val="0EC052D8"/>
    <w:lvl w:ilvl="0" w:tplc="78F612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BE5435"/>
    <w:multiLevelType w:val="hybridMultilevel"/>
    <w:tmpl w:val="28127E86"/>
    <w:lvl w:ilvl="0" w:tplc="9C0AB8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8D3BF0"/>
    <w:multiLevelType w:val="hybridMultilevel"/>
    <w:tmpl w:val="C4F0B9E6"/>
    <w:lvl w:ilvl="0" w:tplc="951014A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A2"/>
    <w:rsid w:val="00004C45"/>
    <w:rsid w:val="0003670A"/>
    <w:rsid w:val="00041A25"/>
    <w:rsid w:val="00047AF2"/>
    <w:rsid w:val="000A76AD"/>
    <w:rsid w:val="000C425F"/>
    <w:rsid w:val="000C7CC8"/>
    <w:rsid w:val="000F3F9A"/>
    <w:rsid w:val="001210E0"/>
    <w:rsid w:val="001F08A7"/>
    <w:rsid w:val="0020758F"/>
    <w:rsid w:val="00213083"/>
    <w:rsid w:val="002A548A"/>
    <w:rsid w:val="002F3710"/>
    <w:rsid w:val="00300DD0"/>
    <w:rsid w:val="003348A2"/>
    <w:rsid w:val="004526BD"/>
    <w:rsid w:val="00477734"/>
    <w:rsid w:val="00510C6E"/>
    <w:rsid w:val="00531DA9"/>
    <w:rsid w:val="005813B8"/>
    <w:rsid w:val="00603B55"/>
    <w:rsid w:val="00621F71"/>
    <w:rsid w:val="00643251"/>
    <w:rsid w:val="00643C36"/>
    <w:rsid w:val="006A3D5E"/>
    <w:rsid w:val="00767AD7"/>
    <w:rsid w:val="007B224A"/>
    <w:rsid w:val="00833686"/>
    <w:rsid w:val="008F3391"/>
    <w:rsid w:val="00986217"/>
    <w:rsid w:val="009C7EF7"/>
    <w:rsid w:val="00AE06AC"/>
    <w:rsid w:val="00B434EC"/>
    <w:rsid w:val="00B56C0B"/>
    <w:rsid w:val="00B85EE4"/>
    <w:rsid w:val="00B92A7C"/>
    <w:rsid w:val="00BA1B95"/>
    <w:rsid w:val="00C930D2"/>
    <w:rsid w:val="00D70ECB"/>
    <w:rsid w:val="00E16D23"/>
    <w:rsid w:val="00E61FD7"/>
    <w:rsid w:val="00E844A3"/>
    <w:rsid w:val="00EB30E4"/>
    <w:rsid w:val="00FB2657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C08BA-170C-4534-9B30-EA7EACF3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A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F3391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8F3391"/>
    <w:rPr>
      <w:rFonts w:ascii="Calibri Light" w:eastAsia="宋体" w:hAnsi="Calibri Light" w:cs="Times New Roman"/>
      <w:b/>
      <w:bCs/>
      <w:sz w:val="32"/>
      <w:szCs w:val="32"/>
    </w:rPr>
  </w:style>
  <w:style w:type="table" w:styleId="a4">
    <w:name w:val="Table Grid"/>
    <w:basedOn w:val="a1"/>
    <w:uiPriority w:val="39"/>
    <w:rsid w:val="002A54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1"/>
    <w:uiPriority w:val="40"/>
    <w:rsid w:val="002A548A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0758F"/>
    <w:rPr>
      <w:color w:val="808080"/>
    </w:rPr>
  </w:style>
  <w:style w:type="paragraph" w:styleId="a7">
    <w:name w:val="List Paragraph"/>
    <w:basedOn w:val="a"/>
    <w:uiPriority w:val="34"/>
    <w:qFormat/>
    <w:rsid w:val="00EB30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451</Words>
  <Characters>2576</Characters>
  <Application>Microsoft Office Word</Application>
  <DocSecurity>0</DocSecurity>
  <Lines>21</Lines>
  <Paragraphs>6</Paragraphs>
  <ScaleCrop>false</ScaleCrop>
  <Company>china</Company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2018-04-16T08:37:00Z</dcterms:created>
  <dcterms:modified xsi:type="dcterms:W3CDTF">2018-04-16T09:35:00Z</dcterms:modified>
</cp:coreProperties>
</file>