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B5E20"/>
          <w:sz w:val="72"/>
        </w:rPr>
        <w:t>禽康智检APP</w:t>
      </w:r>
    </w:p>
    <w:p>
      <w:pPr>
        <w:jc w:val="center"/>
      </w:pPr>
      <w:r>
        <w:rPr>
          <w:rFonts w:ascii="黑体" w:hAnsi="黑体" w:eastAsia="黑体"/>
          <w:b/>
          <w:color w:val="2E7D32"/>
          <w:sz w:val="56"/>
        </w:rPr>
        <w:t>开发文档</w:t>
      </w:r>
    </w:p>
    <w:p/>
    <w:p/>
    <w:p>
      <w:pPr>
        <w:jc w:val="center"/>
      </w:pPr>
      <w:r>
        <w:rPr>
          <w:rFonts w:ascii="楷体" w:hAnsi="楷体" w:eastAsia="楷体"/>
          <w:color w:val="555555"/>
          <w:sz w:val="30"/>
        </w:rPr>
        <w:t>——新质服务，精准惠农：打造禽病绿色防控新范式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E8F5E9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项目名称</w:t>
            </w:r>
          </w:p>
        </w:tc>
        <w:tc>
          <w:tcPr>
            <w:tcW w:type="dxa" w:w="5669"/>
          </w:tcPr>
          <w:p>
            <w:pPr>
              <w:ind w:firstLine="0"/>
            </w:pPr>
            <w:r>
              <w:rPr>
                <w:rFonts w:ascii="宋体" w:hAnsi="宋体" w:eastAsia="宋体"/>
                <w:sz w:val="24"/>
              </w:rPr>
              <w:t>禽康智检AI辅助诊断系统（手机APP）</w:t>
            </w:r>
          </w:p>
        </w:tc>
      </w:tr>
      <w:tr>
        <w:tc>
          <w:tcPr>
            <w:tcW w:type="dxa" w:w="2268"/>
            <w:shd w:fill="E8F5E9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参赛赛事</w:t>
            </w:r>
          </w:p>
        </w:tc>
        <w:tc>
          <w:tcPr>
            <w:tcW w:type="dxa" w:w="5669"/>
          </w:tcPr>
          <w:p>
            <w:pPr>
              <w:ind w:firstLine="0"/>
            </w:pPr>
            <w:r>
              <w:rPr>
                <w:rFonts w:ascii="宋体" w:hAnsi="宋体" w:eastAsia="宋体"/>
                <w:sz w:val="24"/>
              </w:rPr>
              <w:t>2026年世界职业院校技能大赛</w:t>
            </w:r>
          </w:p>
        </w:tc>
      </w:tr>
      <w:tr>
        <w:tc>
          <w:tcPr>
            <w:tcW w:type="dxa" w:w="2268"/>
            <w:shd w:fill="E8F5E9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技术方案</w:t>
            </w:r>
          </w:p>
        </w:tc>
        <w:tc>
          <w:tcPr>
            <w:tcW w:type="dxa" w:w="5669"/>
          </w:tcPr>
          <w:p>
            <w:pPr>
              <w:ind w:firstLine="0"/>
            </w:pPr>
            <w:r>
              <w:rPr>
                <w:rFonts w:ascii="宋体" w:hAnsi="宋体" w:eastAsia="宋体"/>
                <w:sz w:val="24"/>
              </w:rPr>
              <w:t>Expo Go + React Native 跨平台移动应用</w:t>
            </w:r>
          </w:p>
        </w:tc>
      </w:tr>
      <w:tr>
        <w:tc>
          <w:tcPr>
            <w:tcW w:type="dxa" w:w="2268"/>
            <w:shd w:fill="E8F5E9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文档版本</w:t>
            </w:r>
          </w:p>
        </w:tc>
        <w:tc>
          <w:tcPr>
            <w:tcW w:type="dxa" w:w="5669"/>
          </w:tcPr>
          <w:p>
            <w:pPr>
              <w:ind w:firstLine="0"/>
            </w:pPr>
            <w:r>
              <w:rPr>
                <w:rFonts w:ascii="宋体" w:hAnsi="宋体" w:eastAsia="宋体"/>
                <w:sz w:val="24"/>
              </w:rPr>
              <w:t>V1.0</w:t>
            </w:r>
          </w:p>
        </w:tc>
      </w:tr>
      <w:tr>
        <w:tc>
          <w:tcPr>
            <w:tcW w:type="dxa" w:w="2268"/>
            <w:shd w:fill="E8F5E9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编制日期</w:t>
            </w:r>
          </w:p>
        </w:tc>
        <w:tc>
          <w:tcPr>
            <w:tcW w:type="dxa" w:w="5669"/>
          </w:tcPr>
          <w:p>
            <w:pPr>
              <w:ind w:firstLine="0"/>
            </w:pPr>
            <w:r>
              <w:rPr>
                <w:rFonts w:ascii="宋体" w:hAnsi="宋体" w:eastAsia="宋体"/>
                <w:sz w:val="24"/>
              </w:rPr>
              <w:t>2026年8月</w:t>
            </w:r>
          </w:p>
        </w:tc>
      </w:tr>
      <w:tr>
        <w:tc>
          <w:tcPr>
            <w:tcW w:type="dxa" w:w="2268"/>
            <w:shd w:fill="E8F5E9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文档密级</w:t>
            </w:r>
          </w:p>
        </w:tc>
        <w:tc>
          <w:tcPr>
            <w:tcW w:type="dxa" w:w="5669"/>
          </w:tcPr>
          <w:p>
            <w:pPr>
              <w:ind w:firstLine="0"/>
            </w:pPr>
            <w:r>
              <w:rPr>
                <w:rFonts w:ascii="宋体" w:hAnsi="宋体" w:eastAsia="宋体"/>
                <w:sz w:val="24"/>
              </w:rPr>
              <w:t>内部公开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1B5E20"/>
          <w:sz w:val="44"/>
        </w:rPr>
        <w:t>目  录</w:t>
      </w:r>
    </w:p>
    <w:p/>
    <w:p>
      <w:pPr>
        <w:spacing w:after="60"/>
        <w:ind w:firstLine="0"/>
      </w:pPr>
      <w:r>
        <w:rPr>
          <w:rFonts w:ascii="宋体" w:hAnsi="宋体" w:eastAsia="宋体"/>
          <w:sz w:val="24"/>
        </w:rPr>
        <w:t>第一章 项目概述与背景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第二章 需求分析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第三章 系统架构设计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第四章 技术栈详细说明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第五章 功能模块详细设计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第六章 数据库设计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第七章 API接口设计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第八章 UI/UX设计规范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第九章 AI诊断模型集成方案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第十章 离线与弱网方案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第十一章 安全设计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第十二章 Git仓库规划与工作流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第十三章 Expo Go封装与发布流程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第十四章 测试方案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第十五章 部署与运维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第十六章 项目排期与里程碑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第十七章 风险评估与应对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附录A 虚拟子团队组建与分工</w:t>
      </w:r>
    </w:p>
    <w:p>
      <w:pPr>
        <w:spacing w:after="60"/>
        <w:ind w:firstLine="0"/>
      </w:pPr>
      <w:r>
        <w:rPr>
          <w:rFonts w:ascii="宋体" w:hAnsi="宋体" w:eastAsia="宋体"/>
          <w:sz w:val="24"/>
        </w:rPr>
        <w:t>附录B 术语表</w:t>
      </w:r>
    </w:p>
    <w:p>
      <w:r>
        <w:br w:type="page"/>
      </w:r>
    </w:p>
    <w:p>
      <w:pPr>
        <w:pStyle w:val="Heading1"/>
      </w:pPr>
      <w:r>
        <w:t>第一章 项目概述与背景</w:t>
      </w:r>
    </w:p>
    <w:p>
      <w:pPr>
        <w:pStyle w:val="Heading2"/>
      </w:pPr>
      <w:r>
        <w:t>1.1 项目背景</w:t>
      </w:r>
    </w:p>
    <w:p>
      <w:r>
        <w:rPr>
          <w:rFonts w:ascii="宋体" w:hAnsi="宋体" w:eastAsia="宋体"/>
          <w:sz w:val="22"/>
        </w:rPr>
        <w:t>当前，绿色转型、减抗增效已成为畜牧业高质量发展的必然要求。2026年中央一号文件明确提出"因地制宜发展农业新质生产力，促进人工智能与农业发展相结合，加快农业生物制造关键技术创新"。随着农业发展全面绿色转型、兽用抗菌药使用减量化行动持续推进，如何在保障家禽健康与生产性能的前提下，切实降低抗生素依赖、提高养殖综合效益，已成为行业亟需破解的难题。</w:t>
      </w:r>
    </w:p>
    <w:p>
      <w:r>
        <w:rPr>
          <w:rFonts w:ascii="宋体" w:hAnsi="宋体" w:eastAsia="宋体"/>
          <w:sz w:val="22"/>
        </w:rPr>
        <w:t>本项目团队在服务丘陵山区特色家禽养殖的实践中，发现普遍存在三大痛点：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一是禽病鉴别诊断精准性不高——禽病混合感染频发、症状相似，传统经验判断误诊率高，基层兽医匮乏、专业设备难以深入山区。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二是养殖合规用药可选性不多——限抗、减抗政策下，金刚烷胺、利巴韦林等明令禁止，2026年4月农业农村部农办牧7号文件明确提出纠治"超范围、超剂量、超时限"用药，养殖户面对病毒性传染病"想用不敢用、想换不会换"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三是禽场综合防控协同性不足——丘陵山区禽场分散，信息共享不畅、区域协同不足，综合防控难统筹。</w:t>
      </w:r>
    </w:p>
    <w:p>
      <w:pPr>
        <w:pStyle w:val="Heading2"/>
      </w:pPr>
      <w:r>
        <w:t>1.2 项目目标</w:t>
      </w:r>
    </w:p>
    <w:p>
      <w:r>
        <w:rPr>
          <w:rFonts w:ascii="宋体" w:hAnsi="宋体" w:eastAsia="宋体"/>
          <w:sz w:val="22"/>
        </w:rPr>
        <w:t>本项目以"新质服务，精准惠农"为使命，聚焦畜牧业绿色养殖与数字化转型，携手市域产教联合体单位，研发"禽康智检"AI辅助诊断系统（手机APP），打造一套集数智精准诊断、合规用药推荐、区域联防预警于一体的技术服务体系。具体目标包括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一破精准诊断难——依托海量禽病数据训练智能诊断模型，手机端上传数据即可获得结果及置信度，实现诊断从"经验依赖"到"数据驱动"的跨越。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二破用药合规难——基于确诊结果，智能推荐以卵黄抗体为代表的绿色用药方案，引导养殖户从"不敢用、不会选"转向"对症选药、合规用药"。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三破协同防控难——打通各禽场数据壁垒，实现信息互联共享、风险联防联控，帮助养殖户从被动处置转向主动防控，形成全域联动的协同防控格局。</w:t>
      </w:r>
    </w:p>
    <w:p>
      <w:pPr>
        <w:pStyle w:val="Heading2"/>
      </w:pPr>
      <w:r>
        <w:t>1.3 产品定位</w:t>
      </w:r>
    </w:p>
    <w:p>
      <w:r>
        <w:rPr>
          <w:rFonts w:ascii="宋体" w:hAnsi="宋体" w:eastAsia="宋体"/>
          <w:sz w:val="22"/>
        </w:rPr>
        <w:t>"禽康智检"APP是一款面向基层养殖户、兽医师生及管理人员的公益免费AI辅助诊断移动应用。产品以Expo Go + React Native技术栈构建，支持iOS与Android双平台，核心定位如下：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6803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定位描述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目标用户</w:t>
            </w:r>
          </w:p>
        </w:tc>
        <w:tc>
          <w:tcPr>
            <w:tcW w:type="dxa" w:w="6803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基层养殖户（核心）、兽医专业师生、动物防疫管理人员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核心价值</w:t>
            </w:r>
          </w:p>
        </w:tc>
        <w:tc>
          <w:tcPr>
            <w:tcW w:type="dxa" w:w="6803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AI辅助诊断 + 绿色用药推荐 + 区域联防预警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商业模式</w:t>
            </w:r>
          </w:p>
        </w:tc>
        <w:tc>
          <w:tcPr>
            <w:tcW w:type="dxa" w:w="6803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公益注册免费使用，依托政企购买服务实现可持续运营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技术特色</w:t>
            </w:r>
          </w:p>
        </w:tc>
        <w:tc>
          <w:tcPr>
            <w:tcW w:type="dxa" w:w="6803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跨平台移动端、离线可用、AI推理、多源数据融合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服务区域</w:t>
            </w:r>
          </w:p>
        </w:tc>
        <w:tc>
          <w:tcPr>
            <w:tcW w:type="dxa" w:w="6803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以川渝丘陵山区为核心，辐射全国，面向"一带一路"输出</w:t>
            </w:r>
          </w:p>
        </w:tc>
      </w:tr>
    </w:tbl>
    <w:p/>
    <w:p>
      <w:pPr>
        <w:pStyle w:val="Heading2"/>
      </w:pPr>
      <w:r>
        <w:t>1.4 项目成果基础</w:t>
      </w:r>
    </w:p>
    <w:p>
      <w:r>
        <w:rPr>
          <w:rFonts w:ascii="宋体" w:hAnsi="宋体" w:eastAsia="宋体"/>
          <w:sz w:val="22"/>
        </w:rPr>
        <w:t>本项目已在32个区县、47个乡镇落地服务，累计助农服务超千户，推广服务达60万次。服务区域家禽疫病死亡率由9.8%降至1.5%，累计节约防疫投入800余万元。知识产权方面，累计申请实用新型专利2项，登记软件著作权2项，发表学术论文2篇。本APP开发将在此基础上，将已有技术服务体系数字化、产品化、规模化。</w:t>
      </w:r>
    </w:p>
    <w:p>
      <w:pPr>
        <w:pStyle w:val="Heading2"/>
      </w:pPr>
      <w:r>
        <w:t>1.5 文档目的与读者对象</w:t>
      </w:r>
    </w:p>
    <w:p>
      <w:r>
        <w:rPr>
          <w:rFonts w:ascii="宋体" w:hAnsi="宋体" w:eastAsia="宋体"/>
          <w:sz w:val="22"/>
        </w:rPr>
        <w:t>本文档为"禽康智检"APP的完整开发指导文档，旨在为项目开发团队提供从需求分析到部署运维的全流程技术规范。读者对象包括：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技术架构师：参考系统架构、技术选型、接口设计章节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前端开发工程师：参考功能模块设计、UI/UX规范、Expo封装章节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后端开发工程师：参考数据库设计、API接口、AI模型集成章节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测试工程师：参考测试方案、非功能需求章节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项目经理：参考项目排期、风险评估、Git工作流章节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文档工程师：全文参考，用于后续文档维护与更新</w:t>
      </w:r>
    </w:p>
    <w:p>
      <w:pPr>
        <w:pStyle w:val="Heading1"/>
      </w:pPr>
      <w:r>
        <w:t>第二章 需求分析</w:t>
      </w:r>
    </w:p>
    <w:p>
      <w:pPr>
        <w:pStyle w:val="Heading2"/>
      </w:pPr>
      <w:r>
        <w:t>2.1 用户角色分析</w:t>
      </w:r>
    </w:p>
    <w:p>
      <w:r>
        <w:rPr>
          <w:rFonts w:ascii="宋体" w:hAnsi="宋体" w:eastAsia="宋体"/>
          <w:sz w:val="22"/>
        </w:rPr>
        <w:t>本APP采用角色区分机制，不同角色拥有不同的功能权限与界面视图。系统共定义三类核心用户角色：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用户画像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权限范围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丘陵山区中小规模家禽养殖场主，年龄35-60岁，智能手机使用基础薄弱，兽医专业知识有限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快速诊断鸡群疾病、获取合规用药方案、接收疫情预警、降低养殖损失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AI诊断、环境录入、流调填报、预警接收、预案查看、回访记录、科普浏览、个人看板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兽医师生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高职院校动物医学专业师生及基层兽医服务人员，具备一定专业基础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线上辅助诊断+线下精准服务协同、病例学习、实践技能提升、服务记录管理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全部养殖户功能 + 师生终端协同、病例库管理、服务工单处理、线下服务记录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动物防疫管理部门、项目运营团队成员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全域数据监控、区域联防管理、内容审核、用户管理、系统配置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全部功能 + 数据看板、用户管理、科普内容管理、预警规则配置、系统设置</w:t>
            </w:r>
          </w:p>
        </w:tc>
      </w:tr>
    </w:tbl>
    <w:p/>
    <w:p>
      <w:pPr>
        <w:pStyle w:val="Heading2"/>
      </w:pPr>
      <w:r>
        <w:t>2.2 功能性需求</w:t>
      </w:r>
    </w:p>
    <w:p>
      <w:r>
        <w:rPr>
          <w:rFonts w:ascii="宋体" w:hAnsi="宋体" w:eastAsia="宋体"/>
          <w:sz w:val="22"/>
        </w:rPr>
        <w:t>根据项目背景与用户调研，系统共规划11个核心功能模块，各模块功能需求详述如下：</w:t>
      </w:r>
    </w:p>
    <w:p>
      <w:pPr>
        <w:pStyle w:val="Heading3"/>
      </w:pPr>
      <w:r>
        <w:t>2.2.1 功能模块总览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模块名称</w:t>
            </w:r>
          </w:p>
        </w:tc>
        <w:tc>
          <w:tcPr>
            <w:tcW w:type="dxa" w:w="45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M01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用户注册与登录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手机号注册、角色选择、公益免费、实名认证、密码找回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M02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AI智能诊断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症状文字+图片+检测数据上传、AI诊断结果及置信度、新城疫/球虫/鸡白痢/支原体等鉴别诊断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M03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环境数据录入与分析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空气/水样/饲料/环境表面四类检测数据上传、综合分析、超标预警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M04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流行病学调查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发病时间、死亡数、饲养管理、免疫情况、发病率死亡率结构化录入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M05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自动预警与区域联防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多源数据融合异常识别、邻近禽场病例推送预警、数据互联共享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M06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防控预案生成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5分钟内生成个性化预案、绿色用药方案推荐、中兽药/生物制剂、减抗政策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M07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处置方案推送与追踪回访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3日/7日回访机制、恢复情况记录、处置效果评估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M08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全流程服务闭环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自动预警—极速响应—精准诊断—追踪反馈全链路管理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M09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科普知识推送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病例分析、疾病防控科普、分类浏览、收藏分享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P2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M10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数据统计与看板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疫病死亡率、防疫投入节约、推广服务次数可视化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M11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师生终端协同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AI智脑+师生终端、线上智能诊断+线下精准服务、工单流转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</w:tr>
    </w:tbl>
    <w:p/>
    <w:p>
      <w:pPr>
        <w:pStyle w:val="Heading3"/>
      </w:pPr>
      <w:r>
        <w:t>2.2.2 用户故事（User Stories）</w:t>
      </w:r>
    </w:p>
    <w:p>
      <w:r>
        <w:rPr>
          <w:rFonts w:ascii="宋体" w:hAnsi="宋体" w:eastAsia="宋体"/>
          <w:sz w:val="22"/>
        </w:rPr>
        <w:t>采用敏捷用户故事格式描述核心需求：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45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用户故事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US-001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作为养殖户，我希望通过手机号快速注册并免费使用APP，以便零门槛获得AI诊断服务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注册流程≤3步，无需付费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US-002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作为养殖户，我希望上传鸡群症状照片和文字描述后获得AI诊断结果及置信度，以便快速判断鸡群可能患有的疾病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诊断结果≤30秒返回，置信度百分比显示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US-003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作为养殖户，我希望录入环境检测数据（空气、水样、饲料、环境表面）后获得综合分析，以便排查非病原因素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四类数据结构化录入，超标自动标红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US-004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作为养殖户，我希望收到邻近禽场的疫情预警，以便提前做好生物安全防护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基于地理位置推送，预警实时到达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US-005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作为养殖户，我希望AI诊断后5分钟内获得个性化防控预案和绿色用药方案，以便及时处置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预案包含用药建议、生物安全措施、免疫建议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US-006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作为养殖户，我希望在处置后3日和7日收到回访提醒并记录恢复情况，以便评估处置效果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自动回访提醒，恢复情况结构化记录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US-007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兽医师生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作为兽医专业学生，我希望通过师生终端接收养殖户的线下服务请求，以便将课堂知识应用于实践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工单分配、导航到养殖场、服务记录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US-008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兽医师生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作为兽医教师，我希望查看学生的服务记录和诊断准确率，以便指导学生提升专业能力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服务统计、诊断复盘、教学案例生成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US-009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作为管理员，我希望查看全域疫病数据看板和区域联防状态，以便统筹防控决策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地图可视化、死亡率趋势、预警热力图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US-010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作为管理员，我希望发布和管理科普知识内容，以便提升养殖户的防控意识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富文本编辑、分类管理、推送统计</w:t>
            </w:r>
          </w:p>
        </w:tc>
      </w:tr>
    </w:tbl>
    <w:p/>
    <w:p>
      <w:pPr>
        <w:pStyle w:val="Heading2"/>
      </w:pPr>
      <w:r>
        <w:t>2.3 非功能性需求</w:t>
      </w:r>
    </w:p>
    <w:p>
      <w:pPr>
        <w:pStyle w:val="Heading3"/>
      </w:pPr>
      <w:r>
        <w:t>2.3.1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45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APP启动时间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≤2秒（冷启动）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从点击图标到首页可交互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AI诊断响应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≤30秒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含图片上传+模型推理+结果返回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预案生成时间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≤5分钟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从数据上传到完整预案展示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页面切换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≤300ms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常规页面间导航响应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列表加载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≤1秒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分页列表首屏数据加载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并发支持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≥1000用户同时在线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后端服务并发处理能力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图片上传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≤10秒/张（4G网络）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单张图片≤5MB，压缩后上传</w:t>
            </w:r>
          </w:p>
        </w:tc>
      </w:tr>
    </w:tbl>
    <w:p/>
    <w:p>
      <w:pPr>
        <w:pStyle w:val="Heading3"/>
      </w:pPr>
      <w:r>
        <w:t>2.3.2 兼容性需求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最低版本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推荐版本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屏幕适配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iOS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iOS 13.0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iOS 15.0+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iPhone SE ~ iPhone 15 Pro Max，支持刘海屏/灵动岛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Android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Android 8.0 (API 26)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Android 10.0+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5.0寸 ~ 7.0寸，支持折叠屏基础适配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SDK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SDK 51+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SDK 53 (最新稳定版)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使用Expo Go支持的原生模块</w:t>
            </w:r>
          </w:p>
        </w:tc>
      </w:tr>
    </w:tbl>
    <w:p/>
    <w:p>
      <w:pPr>
        <w:pStyle w:val="Heading3"/>
      </w:pPr>
      <w:r>
        <w:t>2.3.3 离线与弱网需求</w:t>
      </w:r>
    </w:p>
    <w:p>
      <w:r>
        <w:rPr>
          <w:rFonts w:ascii="宋体" w:hAnsi="宋体" w:eastAsia="宋体"/>
          <w:sz w:val="22"/>
        </w:rPr>
        <w:t>针对丘陵山区网络环境差的特点，系统必须支持离线缓存与弱网优化：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核心功能（诊断表单、环境录入、流调填报）支持离线填写，数据本地缓存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已加载的诊断结果、预案、科普内容支持离线查看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网络恢复后自动同步离线数据，支持冲突检测与合并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弱网环境下（2G/3G/高延迟）图片自动压缩、请求超时重试、进度提示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本地缓存容量上限：诊断记录≥500条、科普内容≥100篇、图片缓存≥200MB</w:t>
      </w:r>
    </w:p>
    <w:p>
      <w:pPr>
        <w:pStyle w:val="Heading3"/>
      </w:pPr>
      <w:r>
        <w:t>2.3.4 安全与隐私需求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用户密码采用bcrypt加盐哈希存储，传输全程HTTPS/TLS 1.3加密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敏感数据（手机号、位置信息）脱敏存储与展示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AI诊断原始图片上传后服务端加密存储，用户可申请删除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符合《中华人民共和国个人信息保护法》《数据安全法》要求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支持账号注销与数据导出，注销后30天内彻底删除个人数据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API接口采用JWT令牌认证，令牌有效期2小时，支持刷新机制</w:t>
      </w:r>
    </w:p>
    <w:p>
      <w:pPr>
        <w:pStyle w:val="Heading3"/>
      </w:pPr>
      <w:r>
        <w:t>2.3.5 易用性需求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中文界面，语言通俗易懂，避免专业术语堆砌，必要术语配注释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主要功能文字≥16sp，按钮点击区域≥48×48dp，适合中老年用户操作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核心操作（AI诊断）≤3步完成，新用户首次使用提供引导教程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支持语音输入症状描述，降低文字输入门槛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界面配色采用农业绿色主题，高对比度，户外强光下可读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提供客服热线与在线反馈入口，问题响应≤24小时</w:t>
      </w:r>
    </w:p>
    <w:p>
      <w:pPr>
        <w:pStyle w:val="Heading2"/>
      </w:pPr>
      <w:r>
        <w:t>2.4 用例图描述</w:t>
      </w:r>
    </w:p>
    <w:p>
      <w:r>
        <w:rPr>
          <w:rFonts w:ascii="宋体" w:hAnsi="宋体" w:eastAsia="宋体"/>
          <w:sz w:val="22"/>
        </w:rPr>
        <w:t>系统核心用例以养殖户为中心，描述如下：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参与者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基本流程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后置条件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UC-01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用户注册登录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养殖户/师生/管理员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无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1.输入手机号→2.获取验证码→3.设置密码→4.选择角色→5.完成注册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用户账号创建，进入对应角色首页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UC-02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AI智能诊断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已登录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1.选择诊断入口→2.输入症状文字→3.上传症状图片→4.填写检测数据→5.提交诊断→6.查看结果及置信度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诊断记录保存，可生成防控预案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UC-03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环境数据录入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已登录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1.选择检测类型→2.录入各项指标→3.提交→4.查看分析结果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环境数据保存，异常指标触发预警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UC-04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流行病学调查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养殖户/师生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已登录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1.填写养殖场信息→2.录入发病情况→3.填写免疫记录→4.提交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流调记录保存，纳入区域联防数据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UC-05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接收预警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已登录且授权位置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1.系统检测异常→2.推送预警通知→3.用户点击查看详情→4.查看处置建议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预警记录标记为已读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UC-06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生成防控预案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已有诊断结果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1.点击生成预案→2.系统5分钟内生成→3.查看预案详情→4.确认执行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预案保存，启动回访机制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UC-07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追踪回访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养殖户/师生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已有处置预案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1.第3日收到回访提醒→2.记录恢复情况→3.第7日二次回访→4.评估效果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回访记录保存，闭环完成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UC-08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师生终端接单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兽医师生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已登录师生角色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1.查看服务工单→2.接单→3.导航至养殖场→4.现场服务→5.提交服务记录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工单状态更新，服务记录归档</w:t>
            </w:r>
          </w:p>
        </w:tc>
      </w:tr>
    </w:tbl>
    <w:p/>
    <w:p>
      <w:pPr>
        <w:pStyle w:val="Heading1"/>
      </w:pPr>
      <w:r>
        <w:t>第三章 系统架构设计</w:t>
      </w:r>
    </w:p>
    <w:p>
      <w:pPr>
        <w:pStyle w:val="Heading2"/>
      </w:pPr>
      <w:r>
        <w:t>3.1 整体架构概述</w:t>
      </w:r>
    </w:p>
    <w:p>
      <w:r>
        <w:rPr>
          <w:rFonts w:ascii="宋体" w:hAnsi="宋体" w:eastAsia="宋体"/>
          <w:sz w:val="22"/>
        </w:rPr>
        <w:t>"禽康智检"APP采用前后端分离的分层架构设计，整体分为五层：客户端层、网关层、应用服务层、数据存储层、AI推理层。各层之间通过标准化接口通信，支持独立部署与水平扩展。</w:t>
      </w:r>
    </w:p>
    <w:p>
      <w:r>
        <w:rPr>
          <w:rFonts w:ascii="宋体" w:hAnsi="宋体" w:eastAsia="宋体"/>
          <w:b/>
          <w:sz w:val="22"/>
        </w:rPr>
        <w:t>架构分层说明：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技术选型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客户端层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禽康智检APP (iOS/Android)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用户交互、数据采集、离线缓存、本地推理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Go + React Native + TypeScript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网关层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API Gateway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路由转发、负载均衡、鉴权、限流、日志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Nginx + JWT + Redis限流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应用服务层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微服务集群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用户/诊断/环境/预警/预案/回访/科普/看板/师生协同服务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Node.js (NestJS) + Python (FastAPI)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数据存储层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关系型数据库+缓存+对象存储+时序数据库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业务数据存储、会话缓存、图片存储、环境监测时序数据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PostgreSQL + Redis + MinIO + InfluxDB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AI推理层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模型推理服务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图像分类、症状文本分析、多模态融合诊断、预案生成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Python + FastAPI + ONNX Runtime + TensorRT</w:t>
            </w:r>
          </w:p>
        </w:tc>
      </w:tr>
    </w:tbl>
    <w:p/>
    <w:p>
      <w:pPr>
        <w:pStyle w:val="Heading2"/>
      </w:pPr>
      <w:r>
        <w:t>3.2 架构拓扑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【用户端】iOS/Android手机 -&gt; 4G/5G/WiFi -&gt; CDN加速节点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【接入层】CDN -&gt; 负载均衡(SLB) -&gt; API网关(Nginx)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【服务层】API网关 -&gt; 微服务集群（K8s容器编排，HPA自动扩缩）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【数据层】微服务 -&gt; PostgreSQL主从 + Redis集群 + MinIO对象存储 + InfluxDB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【AI层】诊断服务 -&gt; AI推理集群（GPU节点，ONNX Runtime/TensorRT）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【运维层】Prometheus监控 + Grafana看板 + ELK日志 + Jenkins CI/CD</w:t>
      </w:r>
    </w:p>
    <w:p>
      <w:pPr>
        <w:pStyle w:val="Heading2"/>
      </w:pPr>
      <w:r>
        <w:t>3.3 前后端分离架构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前端（React Native）：负责UI渲染、用户交互、表单验证、本地缓存、离线数据管理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后端（微服务）：负责业务逻辑处理、数据持久化、AI模型调度、权限控制、消息推送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通信协议：HTTP/HTTPS + RESTful API + JSON，实时通信采用WebSocket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接口版本管理：API路径包含版本号（如 /api/v1/diagnosis）</w:t>
      </w:r>
    </w:p>
    <w:p>
      <w:pPr>
        <w:pStyle w:val="Heading2"/>
      </w:pPr>
      <w:r>
        <w:t>3.4 微服务划分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服务名称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服务标识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技术栈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用户服务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user-service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注册登录、角色管理、权限认证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诊断服务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diagnosis-service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AI诊断调度、诊断记录、置信度计算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FastAPI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环境服务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environment-service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四类环境数据录入、分析、超标判断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流调服务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epidemic-service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流行病学调查、发病率统计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预警服务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alert-service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异常识别、区域联防、推送通知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预案服务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plan-service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防控预案生成、绿色用药推荐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FastAPI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回访服务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followup-service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3日/7日回访调度、恢复记录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科普服务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knowledge-service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科普内容管理、分类浏览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看板服务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dashboard-service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数据统计、可视化图表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师生服务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mentor-service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工单分配、服务记录、师生协同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AI推理服务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ai-inference-service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模型加载、图像推理、多模态融合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FastAPI+ONNX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文件服务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file-service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图片上传、压缩、存储、鉴权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</w:tr>
    </w:tbl>
    <w:p/>
    <w:p>
      <w:pPr>
        <w:pStyle w:val="Heading2"/>
      </w:pPr>
      <w:r>
        <w:t>3.5 关键架构决策</w:t>
      </w:r>
    </w:p>
    <w:p>
      <w:pPr>
        <w:pStyle w:val="Heading3"/>
      </w:pPr>
      <w:r>
        <w:t>3.5.1 为什么选择Expo Go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跨平台统一：一套代码同时支持iOS和Android，开发效率提升约40%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快速迭代：支持OTA热更新，无需应用商店审核即可推送更新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原生能力覆盖：Expo SDK内置相机、位置、通知、SQLite等核心模块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团队友好：React + TypeScript技术栈，前端工程师上手快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限制应对：自定义AI推理采用云端方案，后续可升级为Development Build</w:t>
      </w:r>
    </w:p>
    <w:p>
      <w:pPr>
        <w:pStyle w:val="Heading3"/>
      </w:pPr>
      <w:r>
        <w:t>3.5.2 为什么选择云端AI推理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Expo Go无法集成自定义原生TensorFlow Lite/ONNX Runtime模块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多模态诊断模型体积较大（&gt;50MB），不适合内置APP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云端模型可随时更新优化，无需发版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图像分类+文本分析+多模态融合需要GPU加速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离线兜底：核心疾病轻量规则引擎内置APP，离线提供基础建议</w:t>
      </w:r>
    </w:p>
    <w:p>
      <w:pPr>
        <w:pStyle w:val="Heading1"/>
      </w:pPr>
      <w:r>
        <w:t>第四章 技术栈详细说明</w:t>
      </w:r>
    </w:p>
    <w:p>
      <w:pPr>
        <w:pStyle w:val="Heading2"/>
      </w:pPr>
      <w:r>
        <w:t>4.1 前端技术栈（Expo Go + React Native）</w:t>
      </w:r>
    </w:p>
    <w:p>
      <w:pPr>
        <w:pStyle w:val="Heading3"/>
      </w:pPr>
      <w:r>
        <w:t>4.1.1 核心框架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 Native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0.74+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跨平台移动应用框架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一套代码双平台，生态成熟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SDK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53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Expo工具链与SDK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内置原生模块，OTA更新，EAS构建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Go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SDK 53对应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开发调试容器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无需Xcode/Android Studio即可真机调试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TypeScript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5.4+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类型安全的JavaScript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编译时类型检查，减少运行时错误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18.2+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UI组件库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函数式组件+Hooks，状态管理灵活</w:t>
            </w:r>
          </w:p>
        </w:tc>
      </w:tr>
    </w:tbl>
    <w:p/>
    <w:p>
      <w:pPr>
        <w:pStyle w:val="Heading3"/>
      </w:pPr>
      <w:r>
        <w:t>4.1.2 Expo SDK核心模块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模块名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25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expo-camera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相机拍照/录像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症状图片拍摄、环境照片记录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expo-image-picker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相册图片选择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从相册选择症状图片上传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expo-location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地理位置获取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区域联防预警、养殖场定位、师生导航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expo-notifications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本地/远程推送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预警推送、回访提醒、工单通知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expo-sqlite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本地SQLite数据库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离线数据缓存、诊断记录本地存储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expo-secure-store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安全存储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JWT令牌、用户凭证加密存储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expo-file-system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文件系统访问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图片缓存、离线文件管理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expo-network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网络状态检测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离线/弱网判断、自动同步触发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expo-av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音频录制播放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语音输入症状描述、AI语音播报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expo-sharing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系统分享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科普内容分享、诊断报告分享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expo-haptics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触觉反馈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按钮点击反馈、预警震动提醒</w:t>
            </w:r>
          </w:p>
        </w:tc>
      </w:tr>
    </w:tbl>
    <w:p/>
    <w:p>
      <w:pPr>
        <w:pStyle w:val="Heading3"/>
      </w:pPr>
      <w:r>
        <w:t>4.1.3 前端辅助库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库名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1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@react-navigation/native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6.x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页面导航（Stack/Tab/Drawer）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@react-navigation/bottom-tabs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6.x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底部Tab导航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axios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1.x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HTTP请求库，支持拦截器、重试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@tanstack/react-query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5.x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服务端状态管理、缓存、重试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zustand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4.x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轻量级全局状态管理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react-hook-form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7.x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表单管理与验证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yup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1.x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表单验证Schema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dayjs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1.x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日期时间处理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react-native-svg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13.x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SVG图表渲染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victory-native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36.x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数据可视化图表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expo-image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1.x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高性能图片组件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lottie-react-native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6.x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动画效果</w:t>
            </w:r>
          </w:p>
        </w:tc>
      </w:tr>
    </w:tbl>
    <w:p/>
    <w:p>
      <w:pPr>
        <w:pStyle w:val="Heading2"/>
      </w:pPr>
      <w:r>
        <w:t>4.2 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68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Node.js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 LTS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JavaScript运行时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与前端技术栈统一，异步IO高并发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NestJS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10.x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Node.js企业级框架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TypeScript原生、依赖注入、微服务支持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Python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3.11+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AI推理服务运行时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AI/ML生态最成熟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FastAPI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0.110+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Python异步Web框架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高性能异步、自动API文档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Prisma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5.x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Node.js ORM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类型安全、迁移管理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PostgreSQL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16.x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主关系型数据库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开源强大、JSON支持、全文检索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Redis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7.x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缓存/消息队列/限流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高性能内存数据库、Pub/Sub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MinIO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RELEASE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对象存储（S3兼容）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开源、私有化部署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InfluxDB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2.x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时序数据库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环境监测数据时序存储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Nginx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1.25+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反向代理/负载均衡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高性能、SSL终止</w:t>
            </w:r>
          </w:p>
        </w:tc>
      </w:tr>
    </w:tbl>
    <w:p/>
    <w:p>
      <w:pPr>
        <w:pStyle w:val="Heading2"/>
      </w:pPr>
      <w:r>
        <w:t>4.3 AI模型技术栈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25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PyTorch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模型训练框架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禽病图像分类、症状文本分析模型训练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ONNX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模型交换格式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训练后导出ONNX，跨平台推理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ONNX Runtime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推理引擎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CPU/GPU推理，支持量化优化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TensorRT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GPU推理加速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NVIDIA GPU高性能推理优化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HuggingFace Transformers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预训练模型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BERT系列用于症状文本语义分析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scikit-learn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传统机器学习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置信度校准、多模态融合权重学习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MLflow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模型生命周期管理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模型版本管理、实验追踪</w:t>
            </w:r>
          </w:p>
        </w:tc>
      </w:tr>
    </w:tbl>
    <w:p/>
    <w:p>
      <w:pPr>
        <w:pStyle w:val="Heading2"/>
      </w:pPr>
      <w:r>
        <w:t>4.4 DevOps与工具链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56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Git / GitHub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版本控制与代码托管</w:t>
            </w:r>
          </w:p>
        </w:tc>
      </w:tr>
      <w:tr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GitHub Actions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自动化构建、测试、部署CI/CD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Expo云端构建（iOS/Android）</w:t>
            </w:r>
          </w:p>
        </w:tc>
      </w:tr>
      <w:tr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Docker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容器化部署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Kubernetes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容器编排（生产环境）</w:t>
            </w:r>
          </w:p>
        </w:tc>
      </w:tr>
      <w:tr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Prometheus + Grafana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监控与可视化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ELK Stack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日志收集与分析</w:t>
            </w:r>
          </w:p>
        </w:tc>
      </w:tr>
      <w:tr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SonarQube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代码质量检测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Sentry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前端错误监控与上报</w:t>
            </w:r>
          </w:p>
        </w:tc>
      </w:tr>
    </w:tbl>
    <w:p/>
    <w:p>
      <w:pPr>
        <w:pStyle w:val="Heading2"/>
      </w:pPr>
      <w:r>
        <w:t>4.5 前端项目目录结构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qinkang-zhijian-app/</w:t>
        <w:br/>
        <w:t>├── assets/                   # 静态资源</w:t>
        <w:br/>
        <w:t>│   ├── images/               # 图片资源</w:t>
        <w:br/>
        <w:t>│   ├── icons/                # 图标资源</w:t>
        <w:br/>
        <w:t>│   └── animations/           # Lottie动画</w:t>
        <w:br/>
        <w:t>├── src/</w:t>
        <w:br/>
        <w:t>│   ├── api/                  # API请求层</w:t>
        <w:br/>
        <w:t>│   │   ├── client.ts         # Axios实例配置</w:t>
        <w:br/>
        <w:t>│   │   ├── interceptors.ts   # 请求/响应拦截器</w:t>
        <w:br/>
        <w:t>│   │   └── modules/          # 各模块API</w:t>
        <w:br/>
        <w:t>│   ├── components/           # 通用组件</w:t>
        <w:br/>
        <w:t>│   │   ├── ui/               # 基础UI组件</w:t>
        <w:br/>
        <w:t>│   │   ├── business/         # 业务组件</w:t>
        <w:br/>
        <w:t>│   │   └── layout/           # 布局组件</w:t>
        <w:br/>
        <w:t>│   ├── screens/              # 页面</w:t>
        <w:br/>
        <w:t>│   │   ├── auth/             # 登录注册</w:t>
        <w:br/>
        <w:t>│   │   ├── diagnosis/        # AI诊断</w:t>
        <w:br/>
        <w:t>│   │   ├── environment/      # 环境数据</w:t>
        <w:br/>
        <w:t>│   │   ├── alert/            # 预警中心</w:t>
        <w:br/>
        <w:t>│   │   ├── plan/             # 防控预案</w:t>
        <w:br/>
        <w:t>│   │   ├── followup/         # 回访管理</w:t>
        <w:br/>
        <w:t>│   │   ├── knowledge/        # 科普知识</w:t>
        <w:br/>
        <w:t>│   │   ├── dashboard/        # 数据看板</w:t>
        <w:br/>
        <w:t>│   │   ├── mentor/           # 师生终端</w:t>
        <w:br/>
        <w:t>│   │   └── profile/          # 个人中心</w:t>
        <w:br/>
        <w:t>│   ├── store/                # 状态管理（Zustand）</w:t>
        <w:br/>
        <w:t>│   ├── hooks/                # 自定义Hooks</w:t>
        <w:br/>
        <w:t>│   ├── utils/                # 工具函数</w:t>
        <w:br/>
        <w:t>│   ├── types/                # TypeScript类型定义</w:t>
        <w:br/>
        <w:t>│   ├── constants/            # 常量配置</w:t>
        <w:br/>
        <w:t>│   ├── navigation/           # 导航配置</w:t>
        <w:br/>
        <w:t>│   ├── services/             # 业务服务层</w:t>
        <w:br/>
        <w:t>│   └── App.tsx               # 应用入口</w:t>
        <w:br/>
        <w:t>├── app.json                  # Expo配置</w:t>
        <w:br/>
        <w:t>├── eas.json                  # EAS构建配置</w:t>
        <w:br/>
        <w:t>├── tsconfig.json</w:t>
        <w:br/>
        <w:t>├── package.json</w:t>
        <w:br/>
        <w:t>└── README.md</w:t>
      </w:r>
    </w:p>
    <w:p>
      <w:pPr>
        <w:pStyle w:val="Heading1"/>
      </w:pPr>
      <w:r>
        <w:t>第五章 功能模块详细设计</w:t>
      </w:r>
    </w:p>
    <w:p>
      <w:r>
        <w:rPr>
          <w:rFonts w:ascii="宋体" w:hAnsi="宋体" w:eastAsia="宋体"/>
          <w:sz w:val="22"/>
        </w:rPr>
        <w:t>本章对11个核心功能模块进行详细设计，包括页面流程、交互逻辑、关键接口定义。</w:t>
      </w:r>
    </w:p>
    <w:p>
      <w:pPr>
        <w:pStyle w:val="Heading2"/>
      </w:pPr>
      <w:r>
        <w:t>5.1 M01 用户注册与登录</w:t>
      </w:r>
    </w:p>
    <w:p>
      <w:pPr>
        <w:pStyle w:val="Heading3"/>
      </w:pPr>
      <w:r>
        <w:t>5.1.1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启动页（Splash）→ 检测登录态 → 已登录跳转首页，未登录进入登录页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登录页：手机号输入 → 获取验证码 → 输入验证码 → 登录成功 → 角色选择（首次）→ 首页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注册流程：手机号 → 验证码 → 设置密码 → 选择角色（养殖户/兽医师生/管理员）→ 完善资料（可选）→ 注册完成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密码登录：手机号 + 密码 → 登录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忘记密码：手机号 → 验证码 → 重置密码</w:t>
      </w:r>
    </w:p>
    <w:p>
      <w:pPr>
        <w:pStyle w:val="Heading3"/>
      </w:pPr>
      <w:r>
        <w:t>5.1.2 交互逻辑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手机号格式实时校验（11位、1开头），验证码按钮60秒倒计时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角色选择后界面动态切换：养殖户显示5个Tab，师生显示6个Tab（含工单），管理员显示管理入口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登录成功后JWT令牌存入expo-secure-store，用户信息存入Zustand store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令牌过期自动刷新（refresh token），刷新失败跳转登录页</w:t>
      </w:r>
    </w:p>
    <w:p>
      <w:pPr>
        <w:pStyle w:val="Heading3"/>
      </w:pPr>
      <w:r>
        <w:t>5.1.3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发送验证码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/api/v1/auth/sms-code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参数：phone，返回：6位数字验证码（开发环境）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手机号登录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/api/v1/auth/login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参数：phone, code，返回：access_token, refresh_token, user_info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密码登录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/api/v1/auth/login-password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参数：phone, password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注册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/api/v1/auth/register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参数：phone, code, password, role, nickname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重置密码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/api/v1/auth/reset-password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参数：phone, code, new_password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刷新令牌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/api/v1/auth/refresh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参数：refresh_token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获取用户信息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/api/v1/auth/me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返回：用户完整信息及角色权限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注销账号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DELETE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/api/v1/auth/account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软删除，30天后彻底删除</w:t>
            </w:r>
          </w:p>
        </w:tc>
      </w:tr>
    </w:tbl>
    <w:p/>
    <w:p>
      <w:pPr>
        <w:pStyle w:val="Heading2"/>
      </w:pPr>
      <w:r>
        <w:t>5.2 M02 AI智能诊断</w:t>
      </w:r>
    </w:p>
    <w:p>
      <w:pPr>
        <w:pStyle w:val="Heading3"/>
      </w:pPr>
      <w:r>
        <w:t>5.2.1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诊断入口（首页大按钮/底部Tab）→ 诊断向导页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步骤1：选择禽种（鸡/鸭/鹅/其他）+ 日龄 + 养殖规模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步骤2：症状描述（文字输入/语音输入）+ 常见症状多选（精神沉郁、张口呼吸、拉稀、跛行、产蛋下降等）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步骤3：上传症状图片（鸡只外观、粪便、病死鸡剖检等，最多9张，支持拍照/相册）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步骤4：填写检测数据（可选，胶体金结果、PCR结果、血凝效价等）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提交诊断 → 加载动画（AI分析中）→ 诊断结果页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诊断结果页：Top3可能疾病 + 置信度 + 鉴别诊断建议 + 推荐检查项目 + 生成防控预案按钮</w:t>
      </w:r>
    </w:p>
    <w:p>
      <w:pPr>
        <w:pStyle w:val="Heading3"/>
      </w:pPr>
      <w:r>
        <w:t>5.2.2 支持的疾病列表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疾病名称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典型症状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置信度模型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新城疫（ND）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病毒性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精神沉郁、张口呼吸、黄绿稀便、产蛋下降、腺胃乳头出血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图像CNN+文本BERT融合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禽流感（AI）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病毒性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高度呼吸困难、鸡冠发绀、头颈部水肿、高死亡率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图像CNN+文本BERT融合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传染性法氏囊病（IBD）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病毒性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精神萎靡、羽毛蓬松、白色水样腹泻、法氏囊肿大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图像CNN+规则引擎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鸡白痢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细菌性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白色糊状粪便、糊肛、雏鸡高死亡率、成年鸡隐性感染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文本分析+平板凝集结果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大肠杆菌病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细菌性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气囊炎、肝周炎、心包炎、黄绿稀便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图像CNN+文本分析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球虫病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寄生虫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血便、贫血、盲肠肿大、生长迟缓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图像CNN（粪便/剖检）+文本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鸡毒支原体（MG）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支原体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慢性呼吸道症状、喷嚏、咳嗽、气囊炎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文本分析+PCR结果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滑液囊支原体（MS）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支原体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跛行、关节肿胀、胸骨囊肿、产蛋下降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文本分析+PCR结果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传染性支气管炎（IB）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病毒性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咳嗽、喷嚏、气管啰音、肾肿花斑肾、畸形蛋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图像CNN+文本分析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禽霍乱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细菌性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急性死亡、鸡冠发绀、肝脏白色坏死点、出血性肠炎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图像CNN+文本分析</w:t>
            </w:r>
          </w:p>
        </w:tc>
      </w:tr>
    </w:tbl>
    <w:p/>
    <w:p>
      <w:pPr>
        <w:pStyle w:val="Heading3"/>
      </w:pPr>
      <w:r>
        <w:t>5.2.3 交互逻辑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图片上传前客户端压缩：长边≤1280px，JPEG质量80%，单张≤500KB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弱网环境下图片排队上传，显示上传进度，支持断点续传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诊断请求超时设置60秒，超时后提示"网络较慢，结果将通过通知推送"，后端异步处理完成后推送通知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诊断结果支持保存为图片分享，支持一键生成防控预案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诊断历史记录本地缓存（最近50条），支持离线查看</w:t>
      </w:r>
    </w:p>
    <w:p>
      <w:pPr>
        <w:pStyle w:val="Heading3"/>
      </w:pPr>
      <w:r>
        <w:t>5.2.4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提交诊断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参数：species, age, symptoms_text, symptom_tags, image_urls[], lab_results，返回：diagnosis_id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获取诊断结果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返回：top3疾病列表、置信度、鉴别建议、推荐检查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诊断历史列表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/api/v1/diagnosis?page=&amp;size=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分页返回当前用户诊断记录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诊断详情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/api/v1/diagnosis/{id}/detail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完整诊断报告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分享诊断报告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/api/v1/diagnosis/{id}/share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生成分享链接/图片</w:t>
            </w:r>
          </w:p>
        </w:tc>
      </w:tr>
    </w:tbl>
    <w:p/>
    <w:p>
      <w:pPr>
        <w:pStyle w:val="Heading2"/>
      </w:pPr>
      <w:r>
        <w:t>5.3 M03 环境数据录入与分析</w:t>
      </w:r>
    </w:p>
    <w:p>
      <w:pPr>
        <w:pStyle w:val="Heading3"/>
      </w:pPr>
      <w:r>
        <w:t>5.3.1 四类检测数据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检测项目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参考标准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超标处理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空气检测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氨气(NH3)、硫化氢(H2S)、二氧化碳(CO2)、温度、湿度、粉尘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NH3≤15ppm，温度18-25°C，湿度40-70%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超标标红，触发通风建议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水样检测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pH值、总硬度、余氯、菌落总数、大肠杆菌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pH 6.5-8.5，菌落总数≤100CFU/ml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超标标红，触发水源管理建议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饲料检测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感官检查（霉变/结块/异味）、含水率、黄曲霉毒素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含水率≤14%，黄曲霉毒素B1≤20μg/kg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超标标红，触发饲料更换建议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环境表面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大肠杆菌、金黄色葡萄球菌、沙门氏菌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大肠杆菌≤10CFU/cm²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超标标红，触发消毒建议</w:t>
            </w:r>
          </w:p>
        </w:tc>
      </w:tr>
    </w:tbl>
    <w:p/>
    <w:p>
      <w:pPr>
        <w:pStyle w:val="Heading3"/>
      </w:pPr>
      <w:r>
        <w:t>5.3.2 页面流程与交互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环境数据首页 → 四类检测卡片（空气/水样/饲料/环境表面）→ 选择类别 → 录入表单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表单支持数字输入、单选（合格/不合格）、照片上传（检测现场、试纸结果）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提交后即时分析：合格项绿色✓，超标项红色✗，综合评分（百分制）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分析结果页：各项指标对比标准值 + 改进建议 + 历史趋势图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历史记录按时间轴展示，支持按类别筛选</w:t>
      </w:r>
    </w:p>
    <w:p>
      <w:pPr>
        <w:pStyle w:val="Heading3"/>
      </w:pPr>
      <w:r>
        <w:t>5.3.3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提交环境数据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参数：type(air/water/feed/surface), data(JSON), images[]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环境数据列表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/api/v1/environment?type=&amp;page=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分页返回，支持按类别筛选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环境数据详情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/api/v1/environment/{id}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单条记录完整信息及分析结果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环境趋势分析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/api/v1/environment/trend?type=&amp;days=30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返回近N天各项指标趋势数据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综合分析报告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/api/v1/environment/report?farm_id=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某养殖场环境综合评估报告</w:t>
            </w:r>
          </w:p>
        </w:tc>
      </w:tr>
    </w:tbl>
    <w:p/>
    <w:p>
      <w:pPr>
        <w:pStyle w:val="Heading2"/>
      </w:pPr>
      <w:r>
        <w:t>5.4 M04 流行病学调查</w:t>
      </w:r>
    </w:p>
    <w:p>
      <w:pPr>
        <w:pStyle w:val="Heading3"/>
      </w:pPr>
      <w:r>
        <w:t>5.4.1 结构化录入字段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养殖场信息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养殖场名称、地址、经纬度、养殖品种、规模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文本/数字/定位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基础信息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发病情况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发病时间、发病日龄、发病数、死亡数、发病率、死亡率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日期/数字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核心流调数据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临床症状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精神状态、呼吸症状、消化症状、神经症状、产蛋情况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多选/文本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症状描述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饲养管理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饲料类型、饮水来源、通风方式、饲养密度、温湿度控制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单选/文本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管理因素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免疫情况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新城疫、禽流感、法氏囊、传支等疫苗接种时间及剂量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表格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免疫记录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用药情况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近期用药名称、剂量、疗程、效果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文本/表格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用药史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周边情况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周边禽场数量、距离、近期是否有疫情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文本/数字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区域流行病学</w:t>
            </w:r>
          </w:p>
        </w:tc>
      </w:tr>
    </w:tbl>
    <w:p/>
    <w:p>
      <w:pPr>
        <w:pStyle w:val="Heading3"/>
      </w:pPr>
      <w:r>
        <w:t>5.4.2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流调首页 → 新建流调/历史流调列表 → 分步表单（7步，每步一组字段）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支持草稿保存，未完成的流调可继续编辑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提交后自动计算发病率（发病数/存栏数×100%）、死亡率（死亡数/发病数×100%）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流调记录纳入区域联防数据库，为预警提供数据支撑</w:t>
      </w:r>
    </w:p>
    <w:p>
      <w:pPr>
        <w:pStyle w:val="Heading3"/>
      </w:pPr>
      <w:r>
        <w:t>5.4.3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创建流调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提交完整流调数据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保存草稿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/api/v1/epidemic/{id}/draft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保存未完成的流调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/api/v1/epidemic?page=&amp;status=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分页返回，支持状态筛选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流调详情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完整流调记录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区域流调统计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/api/v1/epidemic/regional?region=&amp;days=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区域发病率死亡率统计</w:t>
            </w:r>
          </w:p>
        </w:tc>
      </w:tr>
    </w:tbl>
    <w:p/>
    <w:p>
      <w:pPr>
        <w:pStyle w:val="Heading2"/>
      </w:pPr>
      <w:r>
        <w:t>5.5 M05 自动预警与区域联防</w:t>
      </w:r>
    </w:p>
    <w:p>
      <w:pPr>
        <w:pStyle w:val="Heading3"/>
      </w:pPr>
      <w:r>
        <w:t>5.5.1 预警类型与触发规则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预警类型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预警级别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推送范围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环境异常预警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氨气/菌落总数等指标超标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黄色（提示）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本养殖场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发病预警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单场发病率&gt;5%或死亡率&gt;2%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橙色（警告）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本养殖场+5km内禽场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疫情预警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确诊新城疫/禽流感等重大疫病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红色（紧急）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本养殖场+10km内禽场+管理部门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邻近病例预警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5km内出现确诊病例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橙色（警告）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半径5km内所有注册禽场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免疫提醒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根据日龄和免疫程序到期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蓝色（提醒）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本养殖场</w:t>
            </w:r>
          </w:p>
        </w:tc>
      </w:tr>
    </w:tbl>
    <w:p/>
    <w:p>
      <w:pPr>
        <w:pStyle w:val="Heading3"/>
      </w:pPr>
      <w:r>
        <w:t>5.5.2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预警中心（Tab/首页入口）→ 预警列表（按时间倒序，未读标红点）→ 预警详情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预警详情：预警类型、级别、触发时间、触发原因、影响范围、处置建议、一键生成预案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区域联防地图：展示周边禽场位置、疫情分布、预警热力图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预警设置：可自定义预警接收类型、免打扰时段、推送方式（APP通知/短信）</w:t>
      </w:r>
    </w:p>
    <w:p>
      <w:pPr>
        <w:pStyle w:val="Heading3"/>
      </w:pPr>
      <w:r>
        <w:t>5.5.3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/api/v1/alert?page=&amp;status=&amp;level=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分页返回当前用户预警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预警详情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单条预警完整信息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标记已读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/api/v1/alert/{id}/read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标记预警为已读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区域联防地图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/api/v1/alert/map?lat=&amp;lng=&amp;radius=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返回周边禽场及疫情分布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预警设置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/api/v1/alert/settings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更新用户预警接收偏好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未读数量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/api/v1/alert/unread-count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返回未读预警数量</w:t>
            </w:r>
          </w:p>
        </w:tc>
      </w:tr>
    </w:tbl>
    <w:p/>
    <w:p>
      <w:pPr>
        <w:pStyle w:val="Heading2"/>
      </w:pPr>
      <w:r>
        <w:t>5.6 M06 防控预案生成</w:t>
      </w:r>
    </w:p>
    <w:p>
      <w:pPr>
        <w:pStyle w:val="Heading3"/>
      </w:pPr>
      <w:r>
        <w:t>5.6.1 预案内容结构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68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诊断结论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确诊/疑似疾病、置信度、鉴别诊断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基于AI诊断结果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紧急处置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隔离、消毒、无害化处理措施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立即执行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绿色用药方案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卵黄抗体、中兽药、生物制剂、益生菌推荐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含名称、剂量、疗程、注意事项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免疫建议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紧急接种疫苗种类、剂量、方法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基于免疫程序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饲养管理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温湿度调整、通风优化、饲料饮水管理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辅助措施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生物安全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人员车辆消毒、进出管理、灭鼠杀虫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长效防控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监测计划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后续观察指标、复检时间、采样建议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效果跟踪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政策合规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减抗政策说明、禁用药物清单、用药记录要求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合规指导</w:t>
            </w:r>
          </w:p>
        </w:tc>
      </w:tr>
    </w:tbl>
    <w:p/>
    <w:p>
      <w:pPr>
        <w:pStyle w:val="Heading3"/>
      </w:pPr>
      <w:r>
        <w:t>5.6.2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诊断结果页/预警详情页 → 点击"生成防控预案" → 加载页（5分钟内生成）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预案生成中显示进度条和预计剩余时间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预案详情页：分章节展示，支持折叠/展开，关键用药信息高亮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支持导出为PDF/图片，支持分享给兽医师生咨询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确认执行预案后，自动启动3日/7日回访机制</w:t>
      </w:r>
    </w:p>
    <w:p>
      <w:pPr>
        <w:pStyle w:val="Heading3"/>
      </w:pPr>
      <w:r>
        <w:t>5.6.3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生成预案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/api/v1/plan/generate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参数：diagnosis_id 或 alert_id，返回：plan_id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获取预案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返回完整预案内容（JSON结构化）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/api/v1/plan?page=&amp;status=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分页返回用户预案记录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确认执行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/api/v1/plan/{id}/execute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标记预案已执行，启动回访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导出预案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/api/v1/plan/{id}/export?format=pdf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导出PDF/图片</w:t>
            </w:r>
          </w:p>
        </w:tc>
      </w:tr>
    </w:tbl>
    <w:p/>
    <w:p>
      <w:pPr>
        <w:pStyle w:val="Heading2"/>
      </w:pPr>
      <w:r>
        <w:t>5.7 M07 处置方案推送与追踪回访</w:t>
      </w:r>
    </w:p>
    <w:p>
      <w:pPr>
        <w:pStyle w:val="Heading3"/>
      </w:pPr>
      <w:r>
        <w:t>5.7.1 回访机制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回访节点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回访内容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处置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首次回访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处置后第3日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精神状态、采食量、饮水量、死亡数、用药反应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评估初步效果，调整方案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二次回访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处置后第7日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发病率、死亡率、产蛋恢复、整体状况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评估最终效果，结案或延长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结案评估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回访完成后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治愈率、死亡率变化、成本节约、满意度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生成服务报告，归档</w:t>
            </w:r>
          </w:p>
        </w:tc>
      </w:tr>
    </w:tbl>
    <w:p/>
    <w:p>
      <w:pPr>
        <w:pStyle w:val="Heading3"/>
      </w:pPr>
      <w:r>
        <w:t>5.7.2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回访提醒（推送通知）→ 点击进入回访表单 → 填写恢复情况 → 提交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回访记录页：时间轴展示每次回访记录，对比处置前后指标变化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效果评估：自动计算治愈率、死亡率下降幅度、防疫投入节约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师生可发起线下回访，记录现场服务照片和笔记</w:t>
      </w:r>
    </w:p>
    <w:p>
      <w:pPr>
        <w:pStyle w:val="Heading3"/>
      </w:pPr>
      <w:r>
        <w:t>5.7.3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/api/v1/followup?plan_id=&amp;page=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按预案查询回访记录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提交回访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参数：plan_id, type(3day/7day), data, images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回访详情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/api/v1/followup/{id}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单条回访完整记录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效果评估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/api/v1/followup/{plan_id}/evaluation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返回治愈率、成本节约等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待回访列表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/api/v1/followup/pending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返回今日及逾期待回访任务</w:t>
            </w:r>
          </w:p>
        </w:tc>
      </w:tr>
    </w:tbl>
    <w:p/>
    <w:p>
      <w:pPr>
        <w:pStyle w:val="Heading2"/>
      </w:pPr>
      <w:r>
        <w:t>5.8 M08 全流程服务闭环</w:t>
      </w:r>
    </w:p>
    <w:p>
      <w:r>
        <w:rPr>
          <w:rFonts w:ascii="宋体" w:hAnsi="宋体" w:eastAsia="宋体"/>
          <w:sz w:val="22"/>
        </w:rPr>
        <w:t>全流程服务闭环是贯穿系统的核心业务流程，将自动预警、极速响应、精准诊断、追踪反馈四个环节串联，形成可追溯的服务闭环。</w:t>
      </w:r>
    </w:p>
    <w:p>
      <w:pPr>
        <w:pStyle w:val="Heading3"/>
      </w:pPr>
      <w:r>
        <w:t>5.8.1 闭环流程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【环节1 自动预警】系统通过环境监测数据、流调数据、AI诊断数据多源融合，自动识别异常并触发预警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【环节2 极速响应】养殖户收到预警后一键发起诊断请求，或系统自动分配师生终端上门服务，响应时间≤2小时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【环节3 精准诊断】AI辅助诊断+实验室确诊（师生线下采样检测），5分钟内生成防控预案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【环节4 追踪反馈】3日/7日回访机制，记录恢复情况，评估处置效果，数据反哺AI模型优化</w:t>
      </w:r>
    </w:p>
    <w:p>
      <w:pPr>
        <w:pStyle w:val="Heading3"/>
      </w:pPr>
      <w:r>
        <w:t>5.8.2 闭环状态管理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9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可执行操作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预警中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异常已识别，预警已推送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确认预警、发起诊断、忽略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响应中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已发起诊断或分配工单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查看诊断进度、查看工单状态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诊断中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AI诊断或实验室检测进行中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查看进度、补充信息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待处置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诊断完成，预案已生成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查看预案、确认执行、咨询师生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处置中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预案已执行，等待回访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查看用药提醒、记录日常观察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回访中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回访周期内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提交回访记录、申请延长回访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已结案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回访完成，效果评估通过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查看服务报告、分享案例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已关闭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用户忽略或非疫病因素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查看记录、重新发起</w:t>
            </w:r>
          </w:p>
        </w:tc>
      </w:tr>
    </w:tbl>
    <w:p/>
    <w:p>
      <w:pPr>
        <w:pStyle w:val="Heading3"/>
      </w:pPr>
      <w:r>
        <w:t>5.8.3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闭环列表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/api/v1/cycle?status=&amp;page=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分页返回服务闭环记录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闭环详情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/api/v1/cycle/{id}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完整闭环流程及各环节时间节点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闭环时间轴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/api/v1/cycle/{id}/timeline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返回各环节操作记录时间轴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统计概览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/api/v1/cycle/overview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返回闭环数量、平均响应时间、治愈率等</w:t>
            </w:r>
          </w:p>
        </w:tc>
      </w:tr>
    </w:tbl>
    <w:p/>
    <w:p>
      <w:pPr>
        <w:pStyle w:val="Heading2"/>
      </w:pPr>
      <w:r>
        <w:t>5.9 M09 科普知识推送</w:t>
      </w:r>
    </w:p>
    <w:p>
      <w:pPr>
        <w:pStyle w:val="Heading3"/>
      </w:pPr>
      <w:r>
        <w:t>5.9.1 内容分类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481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疾病防控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疾病介绍、症状识别、防控措施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新城疫防控指南、球虫病识别与治疗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病例分析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真实病例诊疗过程复盘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某场非典型新城疫诊疗案例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用药指南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合规用药、绿色替抗、药物配伍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卵黄抗体使用指南、中兽药推荐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饲养管理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环境控制、饲料营养、生物安全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禽舍通风管理、冬季保温要点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政策法规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减抗政策、防疫法规、行业标准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2026农办牧7号文件解读</w:t>
            </w:r>
          </w:p>
        </w:tc>
      </w:tr>
    </w:tbl>
    <w:p/>
    <w:p>
      <w:pPr>
        <w:pStyle w:val="Heading3"/>
      </w:pPr>
      <w:r>
        <w:t>5.9.2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科普首页（Tab）→ 分类Tab + 推荐信息流 → 文章详情页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文章详情：标题、封面图、正文（富文本，含图片/视频）、相关推荐、收藏/分享按钮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支持搜索（按标题/关键词）、收藏管理、浏览历史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管理员后台支持富文本编辑、定时发布、推送通知</w:t>
      </w:r>
    </w:p>
    <w:p>
      <w:pPr>
        <w:pStyle w:val="Heading3"/>
      </w:pPr>
      <w:r>
        <w:t>5.9.3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文章列表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/api/v1/knowledge?category=&amp;page=&amp;keyword=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分页返回，支持分类和搜索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文章详情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返回完整文章内容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收藏文章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/api/v1/knowledge/{id}/favorite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收藏/取消收藏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收藏列表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/api/v1/knowledge/favorites?page=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用户收藏列表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浏览历史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/api/v1/knowledge/history?page=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浏览历史记录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相关推荐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/api/v1/knowledge/{id}/related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相关文章推荐</w:t>
            </w:r>
          </w:p>
        </w:tc>
      </w:tr>
    </w:tbl>
    <w:p/>
    <w:p>
      <w:pPr>
        <w:pStyle w:val="Heading2"/>
      </w:pPr>
      <w:r>
        <w:t>5.10 M10 数据统计与看板</w:t>
      </w:r>
    </w:p>
    <w:p>
      <w:pPr>
        <w:pStyle w:val="Heading3"/>
      </w:pPr>
      <w:r>
        <w:t>5.10.1 看板指标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看板类型</w:t>
            </w:r>
          </w:p>
        </w:tc>
        <w:tc>
          <w:tcPr>
            <w:tcW w:type="dxa" w:w="368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核心指标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可视化方式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个人养殖户看板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累计诊断次数、疫病死亡率变化、防疫投入节约、服务次数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数字卡片+折线图+饼图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师生服务看板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接单数量、服务场次、诊断准确率、养殖户满意度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数字卡片+柱状图+雷达图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管理员全域看板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区域疫病分布、死亡率趋势、预警热力图、推广服务次数、节约总投入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地图+折线图+热力图+数字大屏</w:t>
            </w:r>
          </w:p>
        </w:tc>
      </w:tr>
    </w:tbl>
    <w:p/>
    <w:p>
      <w:pPr>
        <w:pStyle w:val="Heading3"/>
      </w:pPr>
      <w:r>
        <w:t>5.10.2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数据看板（Tab/个人中心入口）→ 按角色展示对应看板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支持时间范围筛选（近7天/30天/90天/自定义）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图表支持点击查看详情，支持数据导出CSV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管理员看板支持区域下钻（省→市→县→乡镇）</w:t>
      </w:r>
    </w:p>
    <w:p>
      <w:pPr>
        <w:pStyle w:val="Heading3"/>
      </w:pPr>
      <w:r>
        <w:t>5.10.3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个人看板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/api/v1/dashboard/personal?days=30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养殖户个人数据统计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师生看板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/api/v1/dashboard/mentor?days=30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师生服务数据统计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全域看板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/api/v1/dashboard/global?region=&amp;days=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管理员全域数据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死亡率趋势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/api/v1/dashboard/mortality-trend?region=&amp;days=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死亡率变化趋势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区域分布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/api/v1/dashboard/regional-distribution?region=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疫病区域分布数据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导出报表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/api/v1/dashboard/export?type=&amp;days=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导出CSV报表</w:t>
            </w:r>
          </w:p>
        </w:tc>
      </w:tr>
    </w:tbl>
    <w:p/>
    <w:p>
      <w:pPr>
        <w:pStyle w:val="Heading2"/>
      </w:pPr>
      <w:r>
        <w:t>5.11 M11 师生终端协同</w:t>
      </w:r>
    </w:p>
    <w:p>
      <w:pPr>
        <w:pStyle w:val="Heading3"/>
      </w:pPr>
      <w:r>
        <w:t>5.11.1 协同模式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368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AI初筛+师生确诊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AI完成初步诊断，师生线下采样实验室确诊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复杂病例、混合感染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AI预案+师生指导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AI生成防控预案，师生上门指导执行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养殖户操作能力不足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AI预警+师生响应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AI自动预警，师生接单上门处置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紧急疫情、区域联防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师生发起+AI辅助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师生现场诊断，AI提供鉴别诊断建议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教学实践、技能提升</w:t>
            </w:r>
          </w:p>
        </w:tc>
      </w:tr>
    </w:tbl>
    <w:p/>
    <w:p>
      <w:pPr>
        <w:pStyle w:val="Heading3"/>
      </w:pPr>
      <w:r>
        <w:t>5.11.2 工单流转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工单创建：养殖户发起线下服务请求 / 系统自动分配（预警触发）/ 师生主动认领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工单状态：待接单 → 已接单 → 服务中 → 待确认 → 已完成 / 已取消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接单后显示养殖场位置导航（调用高德/百度地图），显示养殖户历史诊断记录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服务中：记录现场照片、采样信息、诊断结果、处置措施，支持语音笔记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服务完成：养殖户确认评价（1-5星），服务记录归档，纳入教学案例库</w:t>
      </w:r>
    </w:p>
    <w:p>
      <w:pPr>
        <w:pStyle w:val="Heading3"/>
      </w:pPr>
      <w:r>
        <w:t>5.11.3 页面流程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师生终端首页（专属Tab）→ 待接单列表 / 进行中工单 / 已完成工单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工单详情：养殖场信息、需求描述、位置导航、历史记录、服务记录表单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我的服务：服务统计、诊断准确率、养殖户评价、教学案例生成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教师视角：学生工单监控、服务质量审核、教学点评、成绩统计</w:t>
      </w:r>
    </w:p>
    <w:p>
      <w:pPr>
        <w:pStyle w:val="Heading3"/>
      </w:pPr>
      <w:r>
        <w:t>5.11.4 关键接口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工单列表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/api/v1/mentor/orders?status=&amp;page=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分页返回工单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工单详情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工单完整信息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接单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/api/v1/mentor/orders/{id}/accept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师生接单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提交服务记录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/api/v1/mentor/orders/{id}/service-record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提交现场服务记录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完成工单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/api/v1/mentor/orders/{id}/complete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标记服务完成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服务统计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/api/v1/mentor/stats?days=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师生服务数据统计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教学案例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/api/v1/mentor/cases?page=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服务记录转化的教学案例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学生监控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/api/v1/mentor/teacher/students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教师查看学生服务情况</w:t>
            </w:r>
          </w:p>
        </w:tc>
      </w:tr>
    </w:tbl>
    <w:p/>
    <w:p>
      <w:pPr>
        <w:pStyle w:val="Heading1"/>
      </w:pPr>
      <w:r>
        <w:t>第六章 数据库设计</w:t>
      </w:r>
    </w:p>
    <w:p>
      <w:pPr>
        <w:pStyle w:val="Heading2"/>
      </w:pPr>
      <w:r>
        <w:t>6.1 ER图描述</w:t>
      </w:r>
    </w:p>
    <w:p>
      <w:r>
        <w:rPr>
          <w:rFonts w:ascii="宋体" w:hAnsi="宋体" w:eastAsia="宋体"/>
          <w:sz w:val="22"/>
        </w:rPr>
        <w:t>系统核心实体包括：用户(User)、养殖场(Farm)、诊断记录(Diagnosis)、环境数据(EnvironmentRecord)、流调记录(EpidemicSurvey)、预警(Alert)、防控预案(PreventionPlan)、回访记录(FollowUp)、科普文章(KnowledgeArticle)、服务工单(ServiceOrder)、服务记录(ServiceRecord)。实体间关系如下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User 1:N Farm（一个用户可管理多个养殖场）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Farm 1:N Diagnosis（一个养殖场有多条诊断记录）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Farm 1:N EnvironmentRecord（一个养殖场有多条环境数据）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Farm 1:N EpidemicSurvey（一个养殖场有多条流调记录）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Farm 1:N Alert（一个养殖场接收多条预警）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Diagnosis 1:1 PreventionPlan（一条诊断对应一份防控预案）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PreventionPlan 1:N FollowUp（一份预案对应多次回访）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User(师生) 1:N ServiceOrder（一个师生处理多个工单）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ServiceOrder 1:1 ServiceRecord（一个工单对应一条服务记录）</w:t>
      </w:r>
    </w:p>
    <w:p>
      <w:pPr>
        <w:pStyle w:val="Heading2"/>
      </w:pPr>
      <w:r>
        <w:t>6.2 核心表结构</w:t>
      </w:r>
    </w:p>
    <w:p>
      <w:pPr>
        <w:pStyle w:val="Heading3"/>
      </w:pPr>
      <w:r>
        <w:t>6.2.1 users（用户表）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PK, AUTO_INCREMENT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phone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UNIQUE, 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手机号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password_hash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VARCHAR(255)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密码哈希（bcrypt），验证码登录可为空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nickname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昵称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avatar_url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VARCHAR(500)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头像URL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role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ENUM(farmer,mentor,admin)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角色：养殖户/师生/管理员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real_name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真实姓名（师生/管理员必填）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id_card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VARCHAR(18)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身份证号（脱敏存储）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school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所属院校（师生）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major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专业（师生）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TINYINT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1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状态：1正常 0禁用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last_login_at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最后登录时间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 ON UPDATE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更新时间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deleted_at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软删除时间</w:t>
            </w:r>
          </w:p>
        </w:tc>
      </w:tr>
    </w:tbl>
    <w:p/>
    <w:p>
      <w:pPr>
        <w:pStyle w:val="Heading3"/>
      </w:pPr>
      <w:r>
        <w:t>6.2.2 farms（养殖场表）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 -&gt; users.id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所属用户ID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name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VARCHAR(100)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养殖场名称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address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VARCHAR(300)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详细地址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province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省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city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市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district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区县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latitude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DECIMAL(10,7)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纬度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longitude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DECIMAL(10,7)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经度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species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养殖品种（鸡/鸭/鹅等）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scale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养殖规模（羽）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contact_phone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VARCHAR(20)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联系电话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updated_at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 ON UPDATE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更新时间</w:t>
            </w:r>
          </w:p>
        </w:tc>
      </w:tr>
    </w:tbl>
    <w:p/>
    <w:p>
      <w:pPr>
        <w:pStyle w:val="Heading3"/>
      </w:pPr>
      <w:r>
        <w:t>6.2.3 diagnoses（诊断记录表）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 -&gt; users.id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 -&gt; farms.id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species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禽种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age_days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日龄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scale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发病群规模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symptoms_text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症状文字描述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symptom_tags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症状标签数组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image_urls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症状图片URL数组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lab_results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实验室检测结果（胶体金/PCR/血凝等）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ENUM(pending,processing,completed,failed)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pending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诊断状态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result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诊断结果（top3疾病+置信度+建议）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confidence_avg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DECIMAL(5,2)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平均置信度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model_version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VARCHAR(30)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AI模型版本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duration_ms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推理耗时（毫秒）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completed_at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完成时间</w:t>
            </w:r>
          </w:p>
        </w:tc>
      </w:tr>
    </w:tbl>
    <w:p/>
    <w:p>
      <w:pPr>
        <w:pStyle w:val="Heading3"/>
      </w:pPr>
      <w:r>
        <w:t>6.2.4 environment_records（环境数据表）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记录ID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ENUM(air,water,feed,surface)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检测类型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data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检测数据（各项指标键值对）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images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现场照片URL数组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score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DECIMAL(5,2)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综合评分（0-100）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is_alert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TINYINT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是否触发预警：0否 1是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analysis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AI分析结果及建议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检测时间</w:t>
            </w:r>
          </w:p>
        </w:tc>
      </w:tr>
    </w:tbl>
    <w:p/>
    <w:p>
      <w:pPr>
        <w:pStyle w:val="Heading3"/>
      </w:pPr>
      <w:r>
        <w:t>6.2.5 alerts（预警表）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接收用户ID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FK,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关联养殖场ID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预警类型（environment/disease/epidemic/neighbor/immune）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level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ENUM(blue,yellow,orange,red)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预警级别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title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VARCHAR(200)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预警标题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content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预警内容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trigger_source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触发来源（diagnosis_id/environment_id/epidemic_id）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radius_km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DECIMAL(5,2)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推送半径（公里）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is_read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TINYINT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是否已读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is_handled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TINYINT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0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是否已处置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阅读时间</w:t>
            </w:r>
          </w:p>
        </w:tc>
      </w:tr>
    </w:tbl>
    <w:p/>
    <w:p>
      <w:pPr>
        <w:pStyle w:val="Heading3"/>
      </w:pPr>
      <w:r>
        <w:t>6.2.6 prevention_plans（防控预案表）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diagnosis_id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FK, UNIQUE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关联诊断ID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alert_id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FK,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关联预警ID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ENUM(generating,generated,executing,completed,cancelled)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generating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状态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content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预案内容（结构化：诊断结论/紧急处置/用药方案/免疫建议/管理措施/生物安全/监测计划/政策合规）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drug_recommendations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推荐用药列表（名称/剂量/疗程/注意事项）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generated_at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生成时间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executed_at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执行时间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completed_at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完成时间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</w:tbl>
    <w:p/>
    <w:p>
      <w:pPr>
        <w:pStyle w:val="Heading3"/>
      </w:pPr>
      <w:r>
        <w:t>6.2.7 follow_ups（回访记录表）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plan_id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关联预案ID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ENUM(3day,7day,custom)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回访类型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scheduled_at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计划回访时间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completed_at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实际回访时间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data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回访数据（精神状态/采食量/死亡数等）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images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现场照片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notes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备注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effect_score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TINYINT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效果评分（1-5）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ENUM(pending,completed,missed)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pending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状态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</w:tbl>
    <w:p/>
    <w:p>
      <w:pPr>
        <w:pStyle w:val="Heading3"/>
      </w:pPr>
      <w:r>
        <w:t>6.2.8 service_orders（服务工单表）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约束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PK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farmer_id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养殖户用户ID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mentor_id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FK,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接单师生ID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BIGINT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FK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养殖场ID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VARCHAR(50)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服务类型（diagnosis/emergency/consult/inspection）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description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NOT 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需求描述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ENUM(pending,accepted,in_progress,completed,cancelled)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pending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状态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scheduled_at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预约服务时间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accepted_at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接单时间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completed_at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完成时间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rating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TINYINT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养殖户评分（1-5）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review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TEXT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NULL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养殖户评价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TIMESTAMP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DEFAULT NOW()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创建时间</w:t>
            </w:r>
          </w:p>
        </w:tc>
      </w:tr>
    </w:tbl>
    <w:p/>
    <w:p>
      <w:pPr>
        <w:pStyle w:val="Heading2"/>
      </w:pPr>
      <w:r>
        <w:t>6.3 索引设计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索引名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idx_phone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phone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UNIQUE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登录查询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idx_role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role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按角色筛选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idx_user_id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用户养殖场列表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idx_location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latitude,longitude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区域联防查询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idx_region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province,city,district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区域统计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diagnoses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idx_user_farm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user_id,farm_id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用户诊断历史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diagnoses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idx_status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status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待处理诊断查询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diagnoses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idx_created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created_at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时间范围查询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environment_records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idx_farm_type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farm_id,type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养殖场环境数据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alerts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idx_user_read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user_id,is_read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未读预警查询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alerts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idx_farm_created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farm_id,created_at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养殖场预警历史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prevention_plans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idx_user_status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user_id,status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用户预案列表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follow_ups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idx_plan_status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plan_id,status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预案回访列表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follow_ups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idx_scheduled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scheduled_at,status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待回访任务查询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service_orders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idx_mentor_status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mentor_id,status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师生工单列表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service_orders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idx_farmer_status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farmer_id,status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NORMAL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养殖户工单列表</w:t>
            </w:r>
          </w:p>
        </w:tc>
      </w:tr>
    </w:tbl>
    <w:p/>
    <w:p>
      <w:pPr>
        <w:pStyle w:val="Heading2"/>
      </w:pPr>
      <w:r>
        <w:t>6.4 数据分区与归档策略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诊断记录表、环境数据表、回访记录表按月份分区（PARTITION BY RANGE created_at）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超过2年的历史数据归档至冷存储（MinIO归档桶），数据库仅保留元数据索引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图片文件存储于MinIO，设置生命周期规则：3个月后转低频存储，1年后转归档存储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Redis缓存热点数据（用户信息、最新诊断、未读预警），设置TTL 24小时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InfluxDB存储环境监测时序数据，保留策略：原始数据1年，聚合数据5年</w:t>
      </w:r>
    </w:p>
    <w:p>
      <w:pPr>
        <w:pStyle w:val="Heading1"/>
      </w:pPr>
      <w:r>
        <w:t>第七章 API接口设计</w:t>
      </w:r>
    </w:p>
    <w:p>
      <w:pPr>
        <w:pStyle w:val="Heading2"/>
      </w:pPr>
      <w:r>
        <w:t>7.1 RESTful规范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协议：HTTPS（TLS 1.2+），生产环境强制HTTPS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域名：api.qinkangzhijian.com（生产），api-dev.qinkangzhijian.com（开发）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版本：URL路径包含版本号 /api/v1/，新版本向后兼容至少2个版本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请求方法：GET（查询）、POST（创建）、PUT（全量更新）、PATCH（部分更新）、DELETE（删除）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数据格式：请求和响应均为JSON，Content-Type: application/json; charset=utf-8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认证：Authorization: Bearer {access_token}，JWT令牌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分页：GET列表接口支持 page（默认1）、size（默认20，最大100）参数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排序：支持 sort=field:asc|desc 参数，多字段逗号分隔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过滤：支持 field=value 形式的查询参数，范围查询用 field[gte]=value&amp;field[lte]=value</w:t>
      </w:r>
    </w:p>
    <w:p>
      <w:pPr>
        <w:pStyle w:val="Heading2"/>
      </w:pPr>
      <w:r>
        <w:t>7.2 统一响应格式</w:t>
      </w:r>
    </w:p>
    <w:p>
      <w:r>
        <w:rPr>
          <w:rFonts w:ascii="宋体" w:hAnsi="宋体" w:eastAsia="宋体"/>
          <w:sz w:val="22"/>
        </w:rPr>
        <w:t>成功响应：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 ... },</w:t>
        <w:br/>
        <w:t xml:space="preserve">  "timestamp": 1714200000000,</w:t>
        <w:br/>
        <w:t xml:space="preserve">  "request_id": "req_abc123def456"</w:t>
        <w:br/>
        <w:t>}</w:t>
      </w:r>
    </w:p>
    <w:p>
      <w:r>
        <w:rPr>
          <w:rFonts w:ascii="宋体" w:hAnsi="宋体" w:eastAsia="宋体"/>
          <w:sz w:val="22"/>
        </w:rPr>
        <w:t>分页列表响应：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"list": [ ... ],</w:t>
        <w:br/>
        <w:t xml:space="preserve">    "pagination": {</w:t>
        <w:br/>
        <w:t xml:space="preserve">      "page": 1,</w:t>
        <w:br/>
        <w:t xml:space="preserve">      "size": 20,</w:t>
        <w:br/>
        <w:t xml:space="preserve">      "total": 156,</w:t>
        <w:br/>
        <w:t xml:space="preserve">      "total_pages": 8</w:t>
        <w:br/>
        <w:t xml:space="preserve">    }</w:t>
        <w:br/>
        <w:t xml:space="preserve">  },</w:t>
        <w:br/>
        <w:t xml:space="preserve">  "timestamp": 1714200000000</w:t>
        <w:br/>
        <w:t>}</w:t>
      </w:r>
    </w:p>
    <w:p>
      <w:r>
        <w:rPr>
          <w:rFonts w:ascii="宋体" w:hAnsi="宋体" w:eastAsia="宋体"/>
          <w:sz w:val="22"/>
        </w:rPr>
        <w:t>错误响应：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{</w:t>
        <w:br/>
        <w:t xml:space="preserve">  "code": 40001,</w:t>
        <w:br/>
        <w:t xml:space="preserve">  "message": "参数校验失败",</w:t>
        <w:br/>
        <w:t xml:space="preserve">  "errors": [</w:t>
        <w:br/>
        <w:t xml:space="preserve">    { "field": "phone", "message": "手机号格式不正确" }</w:t>
        <w:br/>
        <w:t xml:space="preserve">  ],</w:t>
        <w:br/>
        <w:t xml:space="preserve">  "timestamp": 1714200000000,</w:t>
        <w:br/>
        <w:t xml:space="preserve">  "request_id": "req_abc123def456"</w:t>
        <w:br/>
        <w:t>}</w:t>
      </w:r>
    </w:p>
    <w:p>
      <w:pPr>
        <w:pStyle w:val="Heading2"/>
      </w:pPr>
      <w:r>
        <w:t>7.3 错误码定义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错误码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HTTP状态</w:t>
            </w:r>
          </w:p>
        </w:tc>
        <w:tc>
          <w:tcPr>
            <w:tcW w:type="dxa" w:w="56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0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200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成功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40001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参数校验失败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40002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400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请求参数缺失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40101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401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未登录或令牌过期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40102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401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令牌无效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40301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无权限访问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40302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403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账号被禁用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40401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404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资源不存在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40901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409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资源冲突（如手机号已注册）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42901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429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请求过于频繁（限流）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50001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服务器内部错误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50002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AI推理服务异常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50003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500</w:t>
            </w:r>
          </w:p>
        </w:tc>
        <w:tc>
          <w:tcPr>
            <w:tcW w:type="dxa" w:w="56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数据库操作失败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50301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503</w:t>
            </w:r>
          </w:p>
        </w:tc>
        <w:tc>
          <w:tcPr>
            <w:tcW w:type="dxa" w:w="56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服务暂不可用</w:t>
            </w:r>
          </w:p>
        </w:tc>
      </w:tr>
    </w:tbl>
    <w:p/>
    <w:p>
      <w:pPr>
        <w:pStyle w:val="Heading2"/>
      </w:pPr>
      <w:r>
        <w:t>7.4 核心接口列表</w:t>
      </w:r>
    </w:p>
    <w:p>
      <w:pPr>
        <w:pStyle w:val="Heading3"/>
      </w:pPr>
      <w:r>
        <w:t>7.4.1 认证模块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/api/v1/auth/sms-code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发送短信验证码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/api/v1/auth/login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验证码登录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/api/v1/auth/login-password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密码登录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/api/v1/auth/register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用户注册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/api/v1/auth/reset-password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重置密码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/api/v1/auth/refresh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刷新令牌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否(refresh_token)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/api/v1/auth/me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获取当前用户信息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/api/v1/auth/profile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更新个人资料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DELETE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/api/v1/auth/account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注销账号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7.4.2 诊断模块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提交AI诊断请求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获取诊断结果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诊断历史列表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/api/v1/diagnosis/{id}/detail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诊断详情报告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/api/v1/diagnosis/{id}/share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生成分享链接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7.4.3 环境数据模块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提交环境检测数据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环境数据列表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/api/v1/environment/{id}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环境数据详情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/api/v1/environment/trend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环境指标趋势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/api/v1/environment/report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综合分析报告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7.4.4 流调模块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创建流调记录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/api/v1/epidemic/{id}/draft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保存草稿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流调详情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/api/v1/epidemic/regional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区域流调统计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是(管理员)</w:t>
            </w:r>
          </w:p>
        </w:tc>
      </w:tr>
    </w:tbl>
    <w:p/>
    <w:p>
      <w:pPr>
        <w:pStyle w:val="Heading3"/>
      </w:pPr>
      <w:r>
        <w:t>7.4.5 预警模块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预警详情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/api/v1/alert/{id}/read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标记已读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/api/v1/alert/{id}/handle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标记已处置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/api/v1/alert/unread-count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未读数量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/api/v1/alert/map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区域联防地图数据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/api/v1/alert/settings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更新预警设置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7.4.6 预案模块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/api/v1/plan/generate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生成防控预案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获取预案详情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/api/v1/plan/{id}/execute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确认执行预案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/api/v1/plan/{id}/export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导出预案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7.4.7 回访模块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/api/v1/followup/pending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待回访列表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回访记录列表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提交回访记录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回访详情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/api/v1/followup/{plan_id}/evaluation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效果评估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7.4.8 科普模块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文章列表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文章详情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/api/v1/knowledge/{id}/related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相关推荐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/api/v1/knowledge/{id}/favorite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收藏/取消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/api/v1/knowledge/favorites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收藏列表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/api/v1/knowledge/history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浏览历史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7.4.9 看板模块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/api/v1/dashboard/personal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个人看板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是(养殖户)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/api/v1/dashboard/mentor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师生看板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/api/v1/dashboard/global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全域看板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是(管理员)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/api/v1/dashboard/mortality-trend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死亡率趋势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/api/v1/dashboard/regional-distribution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区域分布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是(管理员)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/api/v1/dashboard/export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导出报表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3"/>
      </w:pPr>
      <w:r>
        <w:t>7.4.10 师生协同模块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工单列表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工单详情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/api/v1/mentor/orders/{id}/accept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接单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/api/v1/mentor/orders/{id}/service-record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提交服务记录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PUT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/api/v1/mentor/orders/{id}/complete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完成工单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/api/v1/mentor/stats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服务统计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/api/v1/mentor/cases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教学案例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是(师生)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/api/v1/mentor/orders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养殖户发起服务请求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是(养殖户)</w:t>
            </w:r>
          </w:p>
        </w:tc>
      </w:tr>
    </w:tbl>
    <w:p/>
    <w:p>
      <w:pPr>
        <w:pStyle w:val="Heading3"/>
      </w:pPr>
      <w:r>
        <w:t>7.4.11 文件上传模块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/api/v1/file/upload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上传文件（图片/文档）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GET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/api/v1/file/{id}/url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获取文件访问URL（带签名）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DELETE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/api/v1/file/{id}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删除文件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/api/v1/file/batch-upload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批量上传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</w:tbl>
    <w:p/>
    <w:p>
      <w:pPr>
        <w:pStyle w:val="Heading2"/>
      </w:pPr>
      <w:r>
        <w:t>7.5 WebSocket接口</w:t>
      </w:r>
    </w:p>
    <w:p>
      <w:r>
        <w:rPr>
          <w:rFonts w:ascii="宋体" w:hAnsi="宋体" w:eastAsia="宋体"/>
          <w:sz w:val="22"/>
        </w:rPr>
        <w:t>实时通信采用WebSocket，用于预警推送和工单状态更新：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25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alert:new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Server -&gt; Client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新预警推送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diagnosis:completed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Server -&gt; Client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诊断完成通知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plan:generated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Server -&gt; Client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预案生成完成通知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order:status_changed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Server -&gt; Client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工单状态变更通知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followup:reminder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Server -&gt; Client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回访提醒推送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ping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Client -&gt; Server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心跳包（30秒一次）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pong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Server -&gt; Client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心跳响应</w:t>
            </w:r>
          </w:p>
        </w:tc>
      </w:tr>
    </w:tbl>
    <w:p/>
    <w:p>
      <w:pPr>
        <w:pStyle w:val="Heading2"/>
      </w:pPr>
      <w:r>
        <w:t>7.6 接口限流策略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接口类型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限流规则</w:t>
            </w:r>
          </w:p>
        </w:tc>
        <w:tc>
          <w:tcPr>
            <w:tcW w:type="dxa" w:w="39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短信验证码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1次/60秒/手机号，10次/天/手机号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防止短信轰炸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登录接口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5次/分钟/IP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防止暴力破解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AI诊断提交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10次/分钟/用户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保护推理服务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文件上传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20次/分钟/用户，单文件≤10MB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防止滥用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通用查询接口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100次/分钟/用户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基础限流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管理员接口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50次/分钟/用户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管理操作限流</w:t>
            </w:r>
          </w:p>
        </w:tc>
      </w:tr>
    </w:tbl>
    <w:p/>
    <w:p>
      <w:pPr>
        <w:pStyle w:val="Heading1"/>
      </w:pPr>
      <w:r>
        <w:t>第八章 UI/UX设计规范</w:t>
      </w:r>
    </w:p>
    <w:p>
      <w:pPr>
        <w:pStyle w:val="Heading2"/>
      </w:pPr>
      <w:r>
        <w:t>8.1 设计原则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简洁易用：核心功能3步内可达，避免多层嵌套菜单，适合基层养殖户操作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适老化设计：大字体、大按钮、高对比度，主要文字≥16sp，点击区域≥48×48dp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农业绿色主题：以自然绿色为主色调，传达健康、生态、绿色防控理念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户外可读：高对比度配色，避免低饱和度浅色文字，强光环境下清晰可读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图文结合：疾病、症状、操作步骤均配示意图，图片优先于文字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反馈明确：每个操作都有视觉/触觉反馈，加载状态、成功/失败提示清晰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容错友好：表单输入即时校验，错误提示通俗易懂，支持撤销操作</w:t>
      </w:r>
    </w:p>
    <w:p>
      <w:pPr>
        <w:pStyle w:val="Heading2"/>
      </w:pPr>
      <w:r>
        <w:t>8.2 配色规范</w:t>
      </w:r>
    </w:p>
    <w:p>
      <w:pPr>
        <w:pStyle w:val="Heading3"/>
      </w:pPr>
      <w:r>
        <w:t>8.2.1 主色调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色彩名称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色值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品牌绿（主色）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#2E7D32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主按钮、导航栏、重要操作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农业绿色，传达健康生态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深绿（强调）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#1B5E20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标题、重要文字、图标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高对比度，户外可读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浅绿（背景）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#E8F5E9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卡片背景、选中态、分隔区域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柔和不刺眼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嫩绿（辅助）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#66BB6A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次要按钮、标签、进度条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活跃感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警示橙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#EF6C00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预警（橙色）、提醒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中等风险提示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紧急红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#C62828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预警（红色）、错误、删除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高风险/紧急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提示蓝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#1565C0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预警（蓝色）、信息提示、链接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信息类提示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成功绿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#2E7D32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成功状态、合格指标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与主色一致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文字主色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#212121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正文、标题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高对比度黑色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文字次色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#616161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辅助文字、说明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中等灰度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文字浅色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#9E9E9E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占位符、禁用文字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浅灰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背景色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#FAFAFA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页面背景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柔和白，减少视觉疲劳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卡片白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#FFFFFF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卡片、表单背景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纯白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分割线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#E0E0E0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列表分割、边框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浅灰</w:t>
            </w:r>
          </w:p>
        </w:tc>
      </w:tr>
    </w:tbl>
    <w:p/>
    <w:p>
      <w:pPr>
        <w:pStyle w:val="Heading2"/>
      </w:pPr>
      <w:r>
        <w:t>8.3 字体规范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字体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行高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页面大标题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22sp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Bold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30sp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页面标题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18sp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Bold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26sp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模块标题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16sp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Semibold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22sp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正文内容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15sp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Regular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22sp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辅助文字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13sp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Regular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18sp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按钮文字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16sp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Medium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22sp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输入框文字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15sp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Regular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22sp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标签文字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思源黑体/苹方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12sp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Medium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16sp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数字大屏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DIN/Roboto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28sp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Bold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36sp</w:t>
            </w:r>
          </w:p>
        </w:tc>
      </w:tr>
    </w:tbl>
    <w:p/>
    <w:p>
      <w:r>
        <w:rPr>
          <w:rFonts w:ascii="宋体" w:hAnsi="宋体" w:eastAsia="宋体"/>
          <w:sz w:val="22"/>
        </w:rPr>
        <w:t>说明：iOS使用苹方（PingFang SC），Android使用思源黑体（Source Han Sans），数字使用DIN或Roboto等等宽字体，确保数据展示对齐美观。</w:t>
      </w:r>
    </w:p>
    <w:p>
      <w:pPr>
        <w:pStyle w:val="Heading2"/>
      </w:pPr>
      <w:r>
        <w:t>8.4 组件规范</w:t>
      </w:r>
    </w:p>
    <w:p>
      <w:pPr>
        <w:pStyle w:val="Heading3"/>
      </w:pPr>
      <w:r>
        <w:t>8.4.1 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尺寸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圆角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主按钮（实心绿）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高度48dp，水平内边距24dp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8dp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主要操作（提交诊断、生成预案）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次按钮（描边绿）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高度48dp，水平内边距24dp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8dp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次要操作（取消、返回）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文字按钮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高度40dp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4dp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三级操作（查看更多、忘记密码）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危险按钮（实心红）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高度48dp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8dp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删除、注销等危险操作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浮动按钮（FAB）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56×56dp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28dp（圆形）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首页快速诊断入口</w:t>
            </w:r>
          </w:p>
        </w:tc>
      </w:tr>
    </w:tbl>
    <w:p/>
    <w:p>
      <w:pPr>
        <w:pStyle w:val="Heading3"/>
      </w:pPr>
      <w:r>
        <w:t>8.4.2 输入框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高度48dp，圆角8dp，边框1dp，聚焦时边框变绿（#2E7D32）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左侧可配图标，右侧可配清除按钮/密码可见切换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错误状态：边框变红，下方显示红色错误提示文字（13sp）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禁用状态：背景变灰（#F5F5F5），文字变浅灰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数字输入框自动调起数字键盘，手机号输入框调起电话键盘</w:t>
      </w:r>
    </w:p>
    <w:p>
      <w:pPr>
        <w:pStyle w:val="Heading3"/>
      </w:pPr>
      <w:r>
        <w:t>8.4.3 卡片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圆角12dp，白色背景，阴影（elevation 2dp），内边距16dp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卡片间距12dp，列表卡片左对齐，支持左滑删除/右滑操作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诊断结果卡片：顶部疾病名称+置信度进度条，中部症状摘要，底部操作按钮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预警卡片：左侧色条标识级别（蓝/黄/橙/红），右侧时间，中部标题和摘要</w:t>
      </w:r>
    </w:p>
    <w:p>
      <w:pPr>
        <w:pStyle w:val="Heading3"/>
      </w:pPr>
      <w:r>
        <w:t>8.4.4 导航</w:t>
      </w:r>
    </w:p>
    <w:p>
      <w:r>
        <w:rPr>
          <w:rFonts w:ascii="宋体" w:hAnsi="宋体" w:eastAsia="宋体"/>
          <w:sz w:val="22"/>
        </w:rPr>
        <w:t>底部Tab导航（养殖户角色5个Tab）：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Tab顺序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425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首页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首页图标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快速入口、预警摘要、最近诊断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诊断图标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AI智能诊断核心功能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预警中心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预警图标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预警列表、区域联防地图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书本图标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科普知识浏览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我的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用户图标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个人中心、设置、数据看板</w:t>
            </w:r>
          </w:p>
        </w:tc>
      </w:tr>
    </w:tbl>
    <w:p/>
    <w:p>
      <w:r>
        <w:rPr>
          <w:rFonts w:ascii="宋体" w:hAnsi="宋体" w:eastAsia="宋体"/>
          <w:sz w:val="22"/>
        </w:rPr>
        <w:t>师生角色增加"工单"Tab（第3位），管理员角色增加"管理"入口。</w:t>
      </w:r>
    </w:p>
    <w:p>
      <w:pPr>
        <w:pStyle w:val="Heading2"/>
      </w:pPr>
      <w:r>
        <w:t>8.5 页面原型描述</w:t>
      </w:r>
    </w:p>
    <w:p>
      <w:pPr>
        <w:pStyle w:val="Heading3"/>
      </w:pPr>
      <w:r>
        <w:t>8.5.1 首页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顶部：欢迎语（"您好，XX养殖场"）+ 天气/位置 + 消息通知图标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核心区：大按钮"AI智能诊断"（绿色渐变，带听诊器图标）+ "环境数据录入" + "流行病学调查"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预警区：最新预警卡片轮播（最多3条），点击进入预警中心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最近诊断：横向滚动卡片，显示最近3条诊断摘要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快捷服务：师生服务请求、防控预案、回访记录入口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底部：Tab导航</w:t>
      </w:r>
    </w:p>
    <w:p>
      <w:pPr>
        <w:pStyle w:val="Heading3"/>
      </w:pPr>
      <w:r>
        <w:t>8.5.2 AI诊断页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顶部：标题"AI智能诊断" + 历史记录入口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步骤指示器：1基本信息 → 2症状描述 → 3上传图片 → 4检测数据 → 5提交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步骤1：禽种选择（大图标按钮：鸡/鸭/鹅/其他）、日龄输入、养殖规模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步骤2：常见症状多选标签（精神沉郁、张口呼吸、拉稀、跛行等）+ 文字描述输入框（支持语音输入按钮）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步骤3：图片上传网格（最多9张，占位框带相机图标，支持拍照/相册）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步骤4：检测数据折叠面板（胶体金、PCR、血凝效价等，可选填）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底部：固定提交按钮"开始AI诊断"</w:t>
      </w:r>
    </w:p>
    <w:p>
      <w:pPr>
        <w:pStyle w:val="Heading3"/>
      </w:pPr>
      <w:r>
        <w:t>8.5.3 诊断结果页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顶部：诊断ID + 时间 + 分享按钮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AI结论区："综合诊断结果"标题 + Top3疾病列表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每个疾病：名称（加粗）+ 置信度进度条（百分比）+ 类别标签（病毒性/细菌性等）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Top1疾病展开：典型症状对比、鉴别诊断建议、推荐检查项目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操作区："生成防控预案"主按钮 + "咨询兽医师生"次按钮 + "保存诊断报告"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底部提示："AI诊断仅供参考，确诊请结合实验室检测"</w:t>
      </w:r>
    </w:p>
    <w:p>
      <w:pPr>
        <w:pStyle w:val="Heading3"/>
      </w:pPr>
      <w:r>
        <w:t>8.5.4 预警中心页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顶部：Tab切换（全部/未读/已处置）+ 区域联防地图按钮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预警列表：卡片式，左侧色条（蓝/黄/橙/红），标题+时间，摘要文字，未读标红点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下拉刷新，上拉加载更多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空状态：插图+"暂无预警，鸡群状态良好"</w:t>
      </w:r>
    </w:p>
    <w:p>
      <w:pPr>
        <w:pStyle w:val="Heading3"/>
      </w:pPr>
      <w:r>
        <w:t>8.5.5 防控预案页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顶部：预案标题 + 生成时间 + 导出按钮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章节折叠列表：诊断结论 / 紧急处置 / 绿色用药方案 / 免疫建议 / 饲养管理 / 生物安全 / 监测计划 / 政策合规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用药方案高亮显示：药品名称、剂量、疗程、注意事项，绿色标签"合规用药"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底部："确认执行预案"主按钮，点击后启动回访机制</w:t>
      </w:r>
    </w:p>
    <w:p>
      <w:pPr>
        <w:pStyle w:val="Heading2"/>
      </w:pPr>
      <w:r>
        <w:t>8.6 图标规范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图标库：使用React Native Vector Icons (Ionicons/MaterialIcons)，Expo Go内置支持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图标尺寸：导航图标24dp，功能图标32dp，Tab图标24dp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图标颜色：默认#616161，选中态#2E7D32，禁用#9E9E9E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自定义图标：疾病类别图标、禽种图标使用SVG格式，存放在assets/icons/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Tab图标：选中态填充图标，未选中态线框图标</w:t>
      </w:r>
    </w:p>
    <w:p>
      <w:pPr>
        <w:pStyle w:val="Heading1"/>
      </w:pPr>
      <w:r>
        <w:t>第九章 AI诊断模型集成方案</w:t>
      </w:r>
    </w:p>
    <w:p>
      <w:pPr>
        <w:pStyle w:val="Heading2"/>
      </w:pPr>
      <w:r>
        <w:t>9.1 模型整体架构</w:t>
      </w:r>
    </w:p>
    <w:p>
      <w:r>
        <w:rPr>
          <w:rFonts w:ascii="宋体" w:hAnsi="宋体" w:eastAsia="宋体"/>
          <w:sz w:val="22"/>
        </w:rPr>
        <w:t>禽康智检AI诊断系统采用多模态融合架构，整合图像分析、文本语义分析和结构化检测数据，通过加权融合输出最终诊断结果及置信度。</w:t>
      </w:r>
    </w:p>
    <w:p>
      <w:r>
        <w:rPr>
          <w:rFonts w:ascii="宋体" w:hAnsi="宋体" w:eastAsia="宋体"/>
          <w:b/>
          <w:sz w:val="22"/>
        </w:rPr>
        <w:t>模型架构分层：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输入层：症状图片（最多9张）、症状文本描述、症状标签、实验室检测数据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图像特征提取层：EfficientNet-B3预训练模型，提取鸡只外观、粪便、剖检等图像特征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文本语义分析层：BERT-base-chinese微调模型，分析症状文字描述的语义特征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结构化数据编码层：全连接网络，编码实验室检测结果（胶体金/PCR/血凝效价等）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多模态融合层：注意力机制融合三路特征，输出疾病分类概率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输出层：Top-K疾病分类（K=3），每类输出置信度百分比+鉴别建议</w:t>
      </w:r>
    </w:p>
    <w:p>
      <w:pPr>
        <w:pStyle w:val="Heading2"/>
      </w:pPr>
      <w:r>
        <w:t>9.2 模型训练方案</w:t>
      </w:r>
    </w:p>
    <w:p>
      <w:pPr>
        <w:pStyle w:val="Heading3"/>
      </w:pPr>
      <w:r>
        <w:t>9.2.1 数据集构建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规模目标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标注方式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症状图片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合作养殖场采集、教学病例库、公开数据集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≥50000张（10类疾病×5000张）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兽医专家标注疾病类别和病变区域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症状文本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历史诊断记录、流调数据、兽医临床描述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≥20000条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结构化标注症状标签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实验室检测数据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合作实验室检测结果、项目实践数据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≥10000条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标准化数值+阳性/阴性标注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多模态配对数据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完整病例（图片+文本+检测+确诊）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≥5000例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确诊结果作为金标准标签</w:t>
            </w:r>
          </w:p>
        </w:tc>
      </w:tr>
    </w:tbl>
    <w:p/>
    <w:p>
      <w:pPr>
        <w:pStyle w:val="Heading3"/>
      </w:pPr>
      <w:r>
        <w:t>9.2.2 数据增强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图像增强：随机旋转（±15°）、随机裁剪、亮度/对比度扰动、高斯噪声、Mixup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文本增强：同义词替换、回译（中→英→中）、随机插入、随机删除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类别平衡：对少数类疾病过采样，对多数类欠采样，使用Focal Loss处理类别不平衡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数据划分：训练集70%、验证集15%、测试集15%，按养殖场分层划分避免数据泄露</w:t>
      </w:r>
    </w:p>
    <w:p>
      <w:pPr>
        <w:pStyle w:val="Heading3"/>
      </w:pPr>
      <w:r>
        <w:t>9.2.3 训练配置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配置值</w:t>
            </w:r>
          </w:p>
        </w:tc>
        <w:tc>
          <w:tcPr>
            <w:tcW w:type="dxa" w:w="39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框架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PyTorch 2.x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深度学习框架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GPU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NVIDIA A100 40GB × 2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训练硬件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Batch Size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32（图像）/ 64（文本）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根据GPU显存调整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优化器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AdamW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权重衰减0.01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学习率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1e-4（预训练层）/ 1e-3（新增层）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分层学习率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学习率调度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CosineAnnealingWarmRestarts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余弦退火重启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Epochs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50（早停patience=10）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验证集损失不再下降时早停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损失函数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Focal Loss (γ=2, α=0.25)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处理类别不平衡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混合精度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FP16 (AMP)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加速训练，节省显存</w:t>
            </w:r>
          </w:p>
        </w:tc>
      </w:tr>
    </w:tbl>
    <w:p/>
    <w:p>
      <w:pPr>
        <w:pStyle w:val="Heading2"/>
      </w:pPr>
      <w:r>
        <w:t>9.3 模型部署方案</w:t>
      </w:r>
    </w:p>
    <w:p>
      <w:pPr>
        <w:pStyle w:val="Heading3"/>
      </w:pPr>
      <w:r>
        <w:t>9.3.1 模型导出与优化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训练完成后将PyTorch模型导出为ONNX格式（opset 17）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使用ONNX Runtime优化：图融合、常量折叠、算子融合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INT8量化：使用ONNX Runtime Quantization将模型权重量化为INT8，体积减少75%，推理速度提升2-3倍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模型版本管理：MLflow记录模型版本、指标、数据集，生产环境部署前需通过A/B测试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最终模型体积：图像模型≈45MB（INT8量化后），文本模型≈120MB（BERT-base量化后），融合层≈5MB</w:t>
      </w:r>
    </w:p>
    <w:p>
      <w:pPr>
        <w:pStyle w:val="Heading3"/>
      </w:pPr>
      <w:r>
        <w:t>9.3.2 推理服务架构</w:t>
      </w:r>
    </w:p>
    <w:p>
      <w:r>
        <w:rPr>
          <w:rFonts w:ascii="宋体" w:hAnsi="宋体" w:eastAsia="宋体"/>
          <w:sz w:val="22"/>
        </w:rPr>
        <w:t>AI推理服务采用FastAPI + ONNX Runtime部署，支持CPU和GPU两种模式：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5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Web框架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FastAPI + Uvicorn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异步高性能Web框架，自动生成OpenAPI文档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推理引擎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ONNX Runtime 1.17+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跨平台推理，支持CPU/GPU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GPU加速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CUDA 12.x + cuDNN 8.x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NVIDIA GPU上使用CUDA Provider加速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模型加载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启动时预加载到显存/内存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减少首次推理延迟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并发处理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异步队列 + 批量推理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请求攒批（batch size=8），提高GPU利用率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超时控制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单请求超时60秒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超时返回异步处理模式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健康检查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/health端点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K8s存活/就绪探针</w:t>
            </w:r>
          </w:p>
        </w:tc>
      </w:tr>
    </w:tbl>
    <w:p/>
    <w:p>
      <w:pPr>
        <w:pStyle w:val="Heading3"/>
      </w:pPr>
      <w:r>
        <w:t>9.3.3 推理流程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步骤1：客户端提交诊断请求（症状文本+标签+图片URL+检测数据）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步骤2：诊断服务校验参数，从MinIO下载图片到本地临时目录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步骤3：图像预处理：Resize到300×300、CenterCrop、Normalize（ImageNet均值方差）、ToTensor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步骤4：文本预处理：BERT Tokenizer编码，max_length=128，padding/truncation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步骤5：结构化数据编码：检测数据归一化，缺失值填充为0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步骤6：三路数据送入推理引擎，图像模型输出2048维特征，文本模型输出768维特征，结构化数据输出64维特征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步骤7：融合层通过注意力机制加权融合，输出10类疾病的概率分布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步骤8：取Top3概率最高的疾病，计算置信度百分比，生成鉴别诊断建议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步骤9：结果存入数据库，返回给客户端，同时触发预案生成（异步）</w:t>
      </w:r>
    </w:p>
    <w:p>
      <w:pPr>
        <w:pStyle w:val="Heading2"/>
      </w:pPr>
      <w:r>
        <w:t>9.4 置信度计算</w:t>
      </w:r>
    </w:p>
    <w:p>
      <w:pPr>
        <w:pStyle w:val="Heading3"/>
      </w:pPr>
      <w:r>
        <w:t>9.4.1 置信度校准</w:t>
      </w:r>
    </w:p>
    <w:p>
      <w:r>
        <w:rPr>
          <w:rFonts w:ascii="宋体" w:hAnsi="宋体" w:eastAsia="宋体"/>
          <w:sz w:val="22"/>
        </w:rPr>
        <w:t>模型原始输出的概率（softmax）往往过于自信，需要通过温度缩放（Temperature Scaling）进行校准：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置信度校准伪代码</w:t>
        <w:br/>
        <w:t>import torch.nn.functional as F</w:t>
        <w:br/>
        <w:br/>
        <w:t># 原始logits</w:t>
        <w:br/>
        <w:t>logits = model(images, texts, structured_data)  # shape: [batch, 10]</w:t>
        <w:br/>
        <w:br/>
        <w:t># 温度缩放（T在验证集上通过最小化ECE学习得到，T≈1.5）</w:t>
        <w:br/>
        <w:t>temperature = 1.5</w:t>
        <w:br/>
        <w:t>calibrated_logits = logits / temperature</w:t>
        <w:br/>
        <w:br/>
        <w:t># 校准后概率</w:t>
        <w:br/>
        <w:t>calibrated_probs = F.softmax(calibrated_logits, dim=-1)</w:t>
        <w:br/>
        <w:br/>
        <w:t># Top3置信度</w:t>
        <w:br/>
        <w:t>top3_probs, top3_indices = torch.topk(calibrated_probs, k=3, dim=-1)</w:t>
        <w:br/>
        <w:t>confidence_percent = (top3_probs * 100).round(1)  # 百分比，保留1位小数</w:t>
      </w:r>
    </w:p>
    <w:p>
      <w:r>
        <w:rPr>
          <w:rFonts w:ascii="宋体" w:hAnsi="宋体" w:eastAsia="宋体"/>
          <w:sz w:val="22"/>
        </w:rPr>
        <w:t>校准效果评估指标：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ECE（Expected Calibration Error）：校准前≈0.15，校准后≤0.05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MCE（Maximum Calibration Error）：最大分箱误差≤0.10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可靠性图（Reliability Diagram）：预测概率与实际频率的对齐程度</w:t>
      </w:r>
    </w:p>
    <w:p>
      <w:pPr>
        <w:pStyle w:val="Heading3"/>
      </w:pPr>
      <w:r>
        <w:t>9.4.2 多模态置信度融合</w:t>
      </w:r>
    </w:p>
    <w:p>
      <w:r>
        <w:rPr>
          <w:rFonts w:ascii="宋体" w:hAnsi="宋体" w:eastAsia="宋体"/>
          <w:sz w:val="22"/>
        </w:rPr>
        <w:t>当用户提供多种类型的输入时，各模态的置信度通过加权融合计算最终置信度：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多模态置信度融合</w:t>
        <w:br/>
        <w:t># 各模态独立预测置信度</w:t>
        <w:br/>
        <w:t>img_confidence = image_model.predict_proba(images)      # 图像模态</w:t>
        <w:br/>
        <w:t>text_confidence = text_model.predict_proba(texts)        # 文本模态</w:t>
        <w:br/>
        <w:t>lab_confidence = lab_model.predict_proba(lab_results)    # 检测数据模态</w:t>
        <w:br/>
        <w:br/>
        <w:t># 模态权重（根据数据完整性和模态可靠性动态调整）</w:t>
        <w:br/>
        <w:t># 有图片时w_img=0.5，无图片时w_img=0</w:t>
        <w:br/>
        <w:t># 有文本时w_text=0.3，无文本时w_text=0</w:t>
        <w:br/>
        <w:t># 有检测数据时w_lab=0.2，无检测数据时w_lab=0</w:t>
        <w:br/>
        <w:t>weights = normalize([w_img, w_text, w_lab])</w:t>
        <w:br/>
        <w:br/>
        <w:t># 加权融合</w:t>
        <w:br/>
        <w:t>final_confidence = (</w:t>
        <w:br/>
        <w:t xml:space="preserve">    weights[0] * img_confidence +</w:t>
        <w:br/>
        <w:t xml:space="preserve">    weights[1] * text_confidence +</w:t>
        <w:br/>
        <w:t xml:space="preserve">    weights[2] * lab_confidence</w:t>
        <w:br/>
        <w:t>)</w:t>
        <w:br/>
        <w:br/>
        <w:t># 置信度等级</w:t>
        <w:br/>
        <w:t>if final_confidence &gt;= 0.80:</w:t>
        <w:br/>
        <w:t xml:space="preserve">    level = "高"</w:t>
        <w:br/>
        <w:t>elif final_confidence &gt;= 0.60:</w:t>
        <w:br/>
        <w:t xml:space="preserve">    level = "中"</w:t>
        <w:br/>
        <w:t>else:</w:t>
        <w:br/>
        <w:t xml:space="preserve">    level = "低（建议实验室确诊）"</w:t>
        <w:br/>
      </w:r>
    </w:p>
    <w:p>
      <w:pPr>
        <w:pStyle w:val="Heading2"/>
      </w:pPr>
      <w:r>
        <w:t>9.5 模型性能指标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481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Top-1准确率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≥85%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预测概率最高的类别与真实标签一致的比例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Top-3准确率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≥95%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真实标签出现在Top3预测中的比例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宏平均F1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≥0.82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各类别F1的平均值，衡量不平衡数据表现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召回率（重大疫病）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≥98%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新城疫、禽流感等重大疫病的召回率，避免漏诊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推理延迟（GPU）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≤500ms/请求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单请求端到端推理时间（不含网络传输）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推理延迟（CPU）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≤2秒/请求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CPU模式下的推理时间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吞吐量（GPU）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≥20请求/秒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批量推理时的每秒处理请求数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模型体积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≤180MB（合计）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图像+文本+融合模型总大小</w:t>
            </w:r>
          </w:p>
        </w:tc>
      </w:tr>
    </w:tbl>
    <w:p/>
    <w:p>
      <w:pPr>
        <w:pStyle w:val="Heading2"/>
      </w:pPr>
      <w:r>
        <w:t>9.6 模型迭代与监控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数据回流：用户确认的诊断结果和师生实验室确诊结果定期回流到训练集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模型重训练：每月增量训练一次，每季度全量训练一次，使用MLflow管理实验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A/B测试：新模型先在10%流量上灰度发布，对比准确率和用户反馈，全量发布需指标提升≥2%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线上监控：监控推理延迟、错误率、输入分布漂移（PSI指标）、置信度分布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异常告警：当PSI&gt;0.2（数据分布显著变化）或错误率&gt;5%时触发告警，人工介入评估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模型回滚：新模型出现性能下降时，一键回滚到上一个稳定版本</w:t>
      </w:r>
    </w:p>
    <w:p>
      <w:pPr>
        <w:pStyle w:val="Heading2"/>
      </w:pPr>
      <w:r>
        <w:t>9.7 离线规则引擎（兜底方案）</w:t>
      </w:r>
    </w:p>
    <w:p>
      <w:r>
        <w:rPr>
          <w:rFonts w:ascii="宋体" w:hAnsi="宋体" w:eastAsia="宋体"/>
          <w:sz w:val="22"/>
        </w:rPr>
        <w:t>考虑到丘陵山区弱网环境，APP内置轻量级规则引擎，在离线时提供基础诊断建议：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规则库：基于兽医专家知识构建的决策树规则，覆盖10种常见疾病的典型症状组合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实现方式：JSON格式规则文件内置APP（约200KB），前端JavaScript逻辑推理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输出：可能疾病列表（不含置信度）+ 建议检查项目 + 紧急处置建议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提示：离线诊断结果明确标注"离线模式-仅供参考，联网后获取AI精准诊断"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规则更新：通过OTA更新规则库JSON文件，无需发版</w:t>
      </w:r>
    </w:p>
    <w:p>
      <w:pPr>
        <w:pStyle w:val="Heading1"/>
      </w:pPr>
      <w:r>
        <w:t>第十章 离线与弱网方案</w:t>
      </w:r>
    </w:p>
    <w:p>
      <w:pPr>
        <w:pStyle w:val="Heading2"/>
      </w:pPr>
      <w:r>
        <w:t>10.1 离线场景分析</w:t>
      </w:r>
    </w:p>
    <w:p>
      <w:r>
        <w:rPr>
          <w:rFonts w:ascii="宋体" w:hAnsi="宋体" w:eastAsia="宋体"/>
          <w:sz w:val="22"/>
        </w:rPr>
        <w:t>丘陵山区网络环境复杂，主要面临以下网络挑战：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网络状况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禽舍内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4G信号弱/无信号，WiFi覆盖有限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无法提交诊断、无法加载数据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离线填写+本地缓存，联网后自动同步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山区路途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网络间歇性中断，2G/3G交替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上传中断、加载超时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断点续传、请求重试、弱网压缩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偏远养殖场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完全无网络覆盖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完全无法使用在线功能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离线核心功能+本地规则引擎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网络拥塞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信号满但带宽低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图片上传慢、响应延迟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图片压缩、请求排队、超时延长</w:t>
            </w:r>
          </w:p>
        </w:tc>
      </w:tr>
    </w:tbl>
    <w:p/>
    <w:p>
      <w:pPr>
        <w:pStyle w:val="Heading2"/>
      </w:pPr>
      <w:r>
        <w:t>10.2 本地存储方案</w:t>
      </w:r>
    </w:p>
    <w:p>
      <w:pPr>
        <w:pStyle w:val="Heading3"/>
      </w:pPr>
      <w:r>
        <w:t>10.2.1 存储技术选型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存储技术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Expo模块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容量限制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数据类型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SecureStore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expo-secure-store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JWT令牌、用户凭证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单条≤2KB，总量无明确限制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敏感键值对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AsyncStorage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@react-native-async-storage/async-storage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用户偏好、UI状态、缓存标记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单条≤1MB，总量≈6MB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小型JSON键值对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SQLite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expo-sqlite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诊断记录、环境数据、流调记录、回访记录、离线队列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受设备存储限制，建议≤500MB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结构化关系数据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FileSystem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expo-file-system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图片缓存、离线文件、模型文件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受设备存储限制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二进制文件</w:t>
            </w:r>
          </w:p>
        </w:tc>
      </w:tr>
    </w:tbl>
    <w:p/>
    <w:p>
      <w:pPr>
        <w:pStyle w:val="Heading3"/>
      </w:pPr>
      <w:r>
        <w:t>10.2.2 SQLite本地表设计</w:t>
      </w:r>
    </w:p>
    <w:p>
      <w:r>
        <w:rPr>
          <w:rFonts w:ascii="宋体" w:hAnsi="宋体" w:eastAsia="宋体"/>
          <w:sz w:val="22"/>
        </w:rPr>
        <w:t>本地SQLite数据库用于离线数据缓存和待同步队列，核心表包括：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同步策略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offline_diagnosis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离线诊断草稿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local_uuid, data_json, images_local, status, created_at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联网后上传，成功后删除本地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offline_environment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离线环境数据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local_uuid, data_json, images_local, status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联网后上传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offline_epidemic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离线流调数据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local_uuid, data_json, status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联网后上传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cached_diagnosis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已同步诊断缓存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server_id, data_json, result_json, cached_at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最近50条，LRU淘汰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cached_plan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已同步预案缓存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server_id, content_json, cached_at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最近20条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cached_knowledge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科普文章缓存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server_id, title, content, category, cached_at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最近100篇，用户收藏永久保留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sync_queue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同步队列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type, local_uuid, retry_count, next_retry_at, status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按优先级和重试时间处理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sync_log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同步日志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id, type, local_uuid, success, error_message, synced_at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保留最近30天</w:t>
            </w:r>
          </w:p>
        </w:tc>
      </w:tr>
    </w:tbl>
    <w:p/>
    <w:p>
      <w:pPr>
        <w:pStyle w:val="Heading2"/>
      </w:pPr>
      <w:r>
        <w:t>10.3 离线功能设计</w:t>
      </w:r>
    </w:p>
    <w:p>
      <w:pPr>
        <w:pStyle w:val="Heading3"/>
      </w:pPr>
      <w:r>
        <w:t>10.3.1 支持离线的功能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离线能力</w:t>
            </w:r>
          </w:p>
        </w:tc>
        <w:tc>
          <w:tcPr>
            <w:tcW w:type="dxa" w:w="481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AI诊断表单填写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症状文字、标签选择、图片拍摄/选择均离线可用，提交时加入同步队列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环境数据录入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四类检测数据离线填写，图片离线保存，联网后上传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流行病学调查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完全支持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分步表单离线填写，支持草稿保存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诊断历史查看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支持（已缓存）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最近50条诊断记录离线查看，含结果和置信度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防控预案查看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支持（已缓存）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最近20份预案离线查看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科普文章浏览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支持（已缓存）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已浏览和收藏的文章离线阅读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离线规则引擎诊断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基础支持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基于症状标签的规则推理，给出可能疾病建议（不含置信度）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个人信息查看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支持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用户信息、养殖场信息本地缓存</w:t>
            </w:r>
          </w:p>
        </w:tc>
      </w:tr>
    </w:tbl>
    <w:p/>
    <w:p>
      <w:pPr>
        <w:pStyle w:val="Heading3"/>
      </w:pPr>
      <w:r>
        <w:t>10.3.2 不支持离线的功能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AI云端推理诊断（需联网，离线时使用规则引擎兜底）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防控预案生成（需云端AI生成）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实时预警推送（需网络连接，联网后补推未读预警）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师生工单协同（需实时通信）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数据看板（需服务端统计，可查看上次缓存数据）</w:t>
      </w:r>
    </w:p>
    <w:p>
      <w:pPr>
        <w:pStyle w:val="Heading2"/>
      </w:pPr>
      <w:r>
        <w:t>10.4 数据同步机制</w:t>
      </w:r>
    </w:p>
    <w:p>
      <w:pPr>
        <w:pStyle w:val="Heading3"/>
      </w:pPr>
      <w:r>
        <w:t>10.4.1 同步流程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网络状态监听：使用expo-network监听网络变化，网络从离线变为在线时触发同步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同步队列：所有离线操作写入sync_queue表，记录操作类型、本地UUID、重试次数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同步顺序：按优先级同步（诊断&gt;环境&gt;流调），同类型按创建时间先后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图片处理：先上传图片到文件服务，获取URL后再提交业务数据（图片URL替换本地路径）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冲突处理：以服务端数据为准，本地数据如与服务端冲突，提示用户选择保留本地或覆盖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同步结果：成功后删除本地队列记录，失败则记录错误，按指数退避重试（1min/5min/15min/1h）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重试上限：最多重试5次，超过后标记为失败，提示用户手动处理</w:t>
      </w:r>
    </w:p>
    <w:p>
      <w:pPr>
        <w:pStyle w:val="Heading3"/>
      </w:pPr>
      <w:r>
        <w:t>10.4.2 同步状态UI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顶部状态栏：离线时显示红色"离线模式"横幅，数据本地保存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同步中：显示"正在同步X条数据..."进度提示，同步完成后绿色提示"同步完成"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同步失败：红色提示"X条数据同步失败，点击查看"，支持手动重试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待同步数量：首页显示待同步数据数量角标</w:t>
      </w:r>
    </w:p>
    <w:p>
      <w:pPr>
        <w:pStyle w:val="Heading2"/>
      </w:pPr>
      <w:r>
        <w:t>10.5 弱网优化策略</w:t>
      </w:r>
    </w:p>
    <w:p>
      <w:pPr>
        <w:pStyle w:val="Heading3"/>
      </w:pPr>
      <w:r>
        <w:t>10.5.1 图片优化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客户端压缩：上传前使用expo-image-manipulator压缩图片，长边≤1280px，JPEG质量80%，单张≤500KB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弱网自适应：检测到网络带宽&lt;1Mbps时，自动降低压缩质量到70%，长边≤800px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渐进式上传：先上传缩略图（≤50KB）用于快速预览，后台继续上传原图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断点续传：大文件使用分片上传，每片1MB，支持中断后续传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图片缓存：使用expo-image组件内置缓存，已加载图片离线可查看</w:t>
      </w:r>
    </w:p>
    <w:p>
      <w:pPr>
        <w:pStyle w:val="Heading3"/>
      </w:pPr>
      <w:r>
        <w:t>10.5.2 请求优化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实现方式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请求超时延长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弱网时超时从10s延长到30s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减少弱网下的超时错误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自动重试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axios拦截器，网络错误自动重试2次（间隔2s）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提高弱网请求成功率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请求合并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多个小请求合并为批量请求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减少网络往返次数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数据预取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WiFi环境下预取首页数据、科普文章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离线时可查看预取数据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响应压缩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服务端启用Gzip/Brotli压缩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减少传输数据量50-70%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CDN加速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静态资源（图片、JS包）通过CDN分发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加快资源加载速度</w:t>
            </w:r>
          </w:p>
        </w:tc>
      </w:tr>
    </w:tbl>
    <w:p/>
    <w:p>
      <w:pPr>
        <w:pStyle w:val="Heading3"/>
      </w:pPr>
      <w:r>
        <w:t>10.5.3 网络质量检测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// 网络质量检测工具</w:t>
        <w:br/>
        <w:t>import * as Network from 'expo-network';</w:t>
        <w:br/>
        <w:t>import { NetInfo } from '@react-native-community/netinfo';</w:t>
        <w:br/>
        <w:br/>
        <w:t>// 监听网络状态变化</w:t>
        <w:br/>
        <w:t>NetInfo.addEventListener(state =&gt; {</w:t>
        <w:br/>
        <w:t xml:space="preserve">  if (state.isConnected &amp;&amp; state.isInternetReachable) {</w:t>
        <w:br/>
        <w:t xml:space="preserve">    // 网络恢复，触发同步</w:t>
        <w:br/>
        <w:t xml:space="preserve">    syncService.triggerSync();</w:t>
        <w:br/>
        <w:t xml:space="preserve">  }</w:t>
        <w:br/>
        <w:t>});</w:t>
        <w:br/>
        <w:br/>
        <w:t>// 检测网络类型和有效带宽</w:t>
        <w:br/>
        <w:t>async function getNetworkQuality() {</w:t>
        <w:br/>
        <w:t xml:space="preserve">  const state = await NetInfo.fetch();</w:t>
        <w:br/>
        <w:t xml:space="preserve">  const type = state.type; // wifi / cellular / none</w:t>
        <w:br/>
        <w:t xml:space="preserve">  const isExpensive = state.details?.isConnectionExpensive;</w:t>
        <w:br/>
        <w:t xml:space="preserve">  </w:t>
        <w:br/>
        <w:t xml:space="preserve">  // 估算带宽（通过下载小文件测速）</w:t>
        <w:br/>
        <w:t xml:space="preserve">  const bandwidth = await measureBandwidth(); // Mbps</w:t>
        <w:br/>
        <w:t xml:space="preserve">  </w:t>
        <w:br/>
        <w:t xml:space="preserve">  if (bandwidth &gt; 10) return 'excellent';</w:t>
        <w:br/>
        <w:t xml:space="preserve">  if (bandwidth &gt; 3) return 'good';</w:t>
        <w:br/>
        <w:t xml:space="preserve">  if (bandwidth &gt; 1) return 'fair';</w:t>
        <w:br/>
        <w:t xml:space="preserve">  return 'poor'; // 弱网，启用压缩和降级策略</w:t>
        <w:br/>
        <w:t>}</w:t>
      </w:r>
    </w:p>
    <w:p>
      <w:pPr>
        <w:pStyle w:val="Heading2"/>
      </w:pPr>
      <w:r>
        <w:t>10.6 离线数据安全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本地数据库加密：SQLite数据库使用SQLCipher加密（Expo Development Build支持），Expo Go模式下使用应用沙箱隔离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敏感数据：用户凭证、令牌存储在SecureStore（Keychain/Keystore），不存入SQLite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图片隐私：本地缓存图片存储在应用私有目录，其他应用无法访问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数据清理：用户注销时清除所有本地数据，缓存数据按LRU策略自动清理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同步加密：所有数据同步通过HTTPS传输，敏感字段（手机号、位置）服务端脱敏存储</w:t>
      </w:r>
    </w:p>
    <w:p>
      <w:pPr>
        <w:pStyle w:val="Heading1"/>
      </w:pPr>
      <w:r>
        <w:t>第十一章 安全设计</w:t>
      </w:r>
    </w:p>
    <w:p>
      <w:pPr>
        <w:pStyle w:val="Heading2"/>
      </w:pPr>
      <w:r>
        <w:t>11.1 安全总体架构</w:t>
      </w:r>
    </w:p>
    <w:p>
      <w:r>
        <w:rPr>
          <w:rFonts w:ascii="宋体" w:hAnsi="宋体" w:eastAsia="宋体"/>
          <w:sz w:val="22"/>
        </w:rPr>
        <w:t>系统安全设计遵循"纵深防御"原则，从客户端、传输层、服务端、数据层四个层面构建安全防护体系：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层面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安全措施</w:t>
            </w:r>
          </w:p>
        </w:tc>
        <w:tc>
          <w:tcPr>
            <w:tcW w:type="dxa" w:w="39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客户端安全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代码混淆、证书锁定、安全存储、越狱检测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obfuscator.io、SSL Pinning、SecureStore、rootBeer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传输安全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HTTPS加密、TLS 1.3、证书验证、API签名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Nginx SSL、HSTS、JWT、HMAC签名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服务端安全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身份认证、权限控制、输入校验、SQL注入防护、XSS防护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JWT+RBAC、Prisma参数化查询、helmet、CSP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数据安全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数据加密、脱敏存储、备份恢复、审计日志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AES-256加密、bcrypt哈希、PostgreSQL备份、ELK审计</w:t>
            </w:r>
          </w:p>
        </w:tc>
      </w:tr>
    </w:tbl>
    <w:p/>
    <w:p>
      <w:pPr>
        <w:pStyle w:val="Heading2"/>
      </w:pPr>
      <w:r>
        <w:t>11.2 认证与授权</w:t>
      </w:r>
    </w:p>
    <w:p>
      <w:pPr>
        <w:pStyle w:val="Heading3"/>
      </w:pPr>
      <w:r>
        <w:t>11.2.1 认证机制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登录方式：手机号+短信验证码（主）、手机号+密码（辅）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令牌机制：JWT（JSON Web Token）双令牌机制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Access Token：有效期2小时，用于API鉴权，存储在内存+SecureStore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Refresh Token：有效期30天，用于刷新Access Token，存储在SecureStore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令牌刷新：Access Token过期前5分钟自动刷新，刷新失败跳转登录页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单点登录：同一账号同时在线设备数限制为3台，超限自动踢出最早登录设备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登出处理：清除本地令牌和缓存，服务端将Refresh Token加入黑名单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// JWT令牌结构</w:t>
        <w:br/>
        <w:t>// Header</w:t>
        <w:br/>
        <w:t>{</w:t>
        <w:br/>
        <w:t xml:space="preserve">  "alg": "HS256",</w:t>
        <w:br/>
        <w:t xml:space="preserve">  "typ": "JWT"</w:t>
        <w:br/>
        <w:t>}</w:t>
        <w:br/>
        <w:t>// Payload</w:t>
        <w:br/>
        <w:t>{</w:t>
        <w:br/>
        <w:t xml:space="preserve">  "sub": "user_12345",           // 用户ID</w:t>
        <w:br/>
        <w:t xml:space="preserve">  "role": "farmer",               // 角色</w:t>
        <w:br/>
        <w:t xml:space="preserve">  "phone": "138****1234",         // 脱敏手机号</w:t>
        <w:br/>
        <w:t xml:space="preserve">  "iat": 1714200000,              // 签发时间</w:t>
        <w:br/>
        <w:t xml:space="preserve">  "exp": 1714207200,              // 过期时间（2小时后）</w:t>
        <w:br/>
        <w:t xml:space="preserve">  "jti": "unique_token_id"        // 令牌唯一ID（用于黑名单）</w:t>
        <w:br/>
        <w:t>}</w:t>
      </w:r>
    </w:p>
    <w:p>
      <w:pPr>
        <w:pStyle w:val="Heading3"/>
      </w:pPr>
      <w:r>
        <w:t>11.2.2 权限控制（RBAC）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养殖户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兽医师生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管理员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环境数据录入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✓（本人养殖场）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✓（全部）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流调填报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预警接收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✓（本人养殖场）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✓（负责区域）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✓（全部）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防控预案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✓（本人）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✓（全部）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回访记录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✓（本人）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✓（负责）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✓（全部）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科普浏览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科普管理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✗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✗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数据看板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个人看板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师生看板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全域看板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师生工单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发起请求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接单处理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监控分配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用户管理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✗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✗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系统配置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✗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✗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✓</w:t>
            </w:r>
          </w:p>
        </w:tc>
      </w:tr>
    </w:tbl>
    <w:p/>
    <w:p>
      <w:pPr>
        <w:pStyle w:val="Heading2"/>
      </w:pPr>
      <w:r>
        <w:t>11.3 数据加密与隐私保护</w:t>
      </w:r>
    </w:p>
    <w:p>
      <w:pPr>
        <w:pStyle w:val="Heading3"/>
      </w:pPr>
      <w:r>
        <w:t>11.3.1 数据加密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加密方式</w:t>
            </w:r>
          </w:p>
        </w:tc>
        <w:tc>
          <w:tcPr>
            <w:tcW w:type="dxa" w:w="425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用户密码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bcrypt（cost=12）加盐哈希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不可逆，每次登录重新哈希比对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JWT令牌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HS256签名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服务端密钥签名，防篡改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敏感字段（手机号、身份证）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AES-256-GCM加密存储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数据库中存储密文，查询时解密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传输数据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TLS 1.3 + AES-256-GCM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HTTPS全程加密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诊断图片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服务端静态加密（SSE-S3）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MinIO服务端加密存储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本地数据库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SQLCipher AES-256加密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Development Build模式下启用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本地令牌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SecureStore（Keychain/Keystore）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硬件级安全存储</w:t>
            </w:r>
          </w:p>
        </w:tc>
      </w:tr>
    </w:tbl>
    <w:p/>
    <w:p>
      <w:pPr>
        <w:pStyle w:val="Heading3"/>
      </w:pPr>
      <w:r>
        <w:t>11.3.2 隐私保护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最小化收集：仅收集必要的用户信息，不收集与服务无关的隐私数据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明示同意：首次启动展示隐私政策，用户明确同意后才收集个人信息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数据脱敏：手机号展示为138****1234，身份证展示为510***********1234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位置信息：仅在使用预警和导航功能时请求，可随时关闭，不持续追踪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数据导出：用户可申请导出个人数据（JSON格式），15个工作日内提供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账号注销：用户可注销账号，注销后30天内彻底删除个人数据（法律法规要求保留的除外）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第三方共享：不向第三方出售用户数据，合作方数据共享需脱敏并签订数据保护协议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未成年人保护：不面向14岁以下儿童提供服务，发现未成年人账号及时处理</w:t>
      </w:r>
    </w:p>
    <w:p>
      <w:pPr>
        <w:pStyle w:val="Heading2"/>
      </w:pPr>
      <w:r>
        <w:t>11.4 接口安全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HTTPS强制：生产环境所有API强制HTTPS，HTTP请求301重定向到HTTPS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HSTS：启用HTTP Strict Transport Security，max-age=31536000，includeSubDomains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CORS：配置允许的域名白名单，不使用通配符*，允许凭证传输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输入校验：所有接口参数使用class-validator校验，类型、长度、格式严格检查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SQL注入防护：使用Prisma ORM参数化查询，禁止拼接SQL语句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XSS防护：富文本内容使用DOMPurify过滤，响应头设置Content-Security-Policy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CSRF防护：JWT令牌存储在Authorization Header而非Cookie，避免CSRF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接口限流：基于Redis的令牌桶限流，按用户/IP/接口维度限流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敏感接口二次验证：注销账号、修改手机号等敏感操作需短信验证码二次确认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API版本管理：旧版本接口至少维护2个版本，废弃接口提前3个月通知</w:t>
      </w:r>
    </w:p>
    <w:p>
      <w:pPr>
        <w:pStyle w:val="Heading2"/>
      </w:pPr>
      <w:r>
        <w:t>11.5 应用安全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代码混淆：JavaScript代码使用obfuscator.io混淆，变量名替换、控制流平坦化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证书锁定（SSL Pinning）：Development Build模式下启用，锁定服务端证书公钥，防中间人攻击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越狱/Root检测：检测设备是否越狱/Root，越狱设备限制使用敏感功能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调试检测：检测是否连接调试器，生产环境禁用调试模式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屏幕安全：敏感页面（登录、个人信息）禁止截屏和录屏（Android FLAG_SECURE）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依赖安全：定期使用npm audit检查依赖漏洞，及时更新有安全漏洞的包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OTA更新安全：Expo OTA更新包使用HMAC签名验证，防止篡改</w:t>
      </w:r>
    </w:p>
    <w:p>
      <w:pPr>
        <w:pStyle w:val="Heading2"/>
      </w:pPr>
      <w:r>
        <w:t>11.6 安全审计与合规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操作审计日志：记录用户登录、数据修改、删除、权限变更等敏感操作，含时间、IP、操作内容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日志保留：审计日志保留至少180天，存储在ELK Stack，支持检索和导出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安全扫描：CI/CD流水线集成代码安全扫描（SonarQube）、依赖漏洞扫描（Snyk）、容器镜像扫描（Trivy）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渗透测试：上线前进行第三方渗透测试，每半年进行一次内部安全评估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合规要求：符合《中华人民共和国网络安全法》《数据安全法》《个人信息保护法》《农业农村部数据安全管理办法》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数据分级：将数据分为公开、内部、敏感、机密四级，不同级别采用不同的访问控制和加密策略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应急响应：制定安全事件应急响应预案，明确事件分级、响应流程、责任人，定期演练</w:t>
      </w:r>
    </w:p>
    <w:p>
      <w:pPr>
        <w:pStyle w:val="Heading1"/>
      </w:pPr>
      <w:r>
        <w:t>第十二章 Git仓库规划与工作流</w:t>
      </w:r>
    </w:p>
    <w:p>
      <w:pPr>
        <w:pStyle w:val="Heading2"/>
      </w:pPr>
      <w:r>
        <w:t>12.1 仓库规划</w:t>
      </w:r>
    </w:p>
    <w:p>
      <w:pPr>
        <w:pStyle w:val="Heading3"/>
      </w:pPr>
      <w:r>
        <w:t>12.1.1 仓库结构</w:t>
      </w:r>
    </w:p>
    <w:p>
      <w:r>
        <w:rPr>
          <w:rFonts w:ascii="宋体" w:hAnsi="宋体" w:eastAsia="宋体"/>
          <w:sz w:val="22"/>
        </w:rPr>
        <w:t>项目采用Monorepo（单仓多包）管理，所有代码在一个Git仓库中，使用pnpm workspace管理多包：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qinkang-zhijian/</w:t>
        <w:br/>
        <w:t>├── .github/                    # GitHub Actions CI/CD配置</w:t>
        <w:br/>
        <w:t>│   ├── workflows/</w:t>
        <w:br/>
        <w:t>│   │   ├── ci.yml              # 持续集成（lint+test+build）</w:t>
        <w:br/>
        <w:t>│   │   ├── build-app.yml       # APP构建（EAS Build）</w:t>
        <w:br/>
        <w:t>│   │   ├── deploy-backend.yml  # 后端部署</w:t>
        <w:br/>
        <w:t>│   │   └── release.yml         # 发布流程</w:t>
        <w:br/>
        <w:t>│   └── PULL_REQUEST_TEMPLATE.md</w:t>
        <w:br/>
        <w:t>├── .gitignore</w:t>
        <w:br/>
        <w:t>├── .gitattributes</w:t>
        <w:br/>
        <w:t>├── package.json                # 根package.json（workspace配置）</w:t>
        <w:br/>
        <w:t>├── pnpm-workspace.yaml</w:t>
        <w:br/>
        <w:t>├── turbo.json                  # Turborepo配置（构建编排）</w:t>
        <w:br/>
        <w:t>├── README.md</w:t>
        <w:br/>
        <w:t>├── CONTRIBUTING.md             # 贡献指南</w:t>
        <w:br/>
        <w:t>├── CHANGELOG.md                # 变更日志</w:t>
        <w:br/>
        <w:t>├── LICENSE</w:t>
        <w:br/>
        <w:t>├── docs/                       # 项目文档</w:t>
        <w:br/>
        <w:t>│   ├── 开发文档.docx</w:t>
        <w:br/>
        <w:t>│   ├── API文档.md</w:t>
        <w:br/>
        <w:t>│   ├── 部署手册.md</w:t>
        <w:br/>
        <w:t>│   └── 数据库设计.md</w:t>
        <w:br/>
        <w:t>├── apps/</w:t>
        <w:br/>
        <w:t>│   ├── mobile/                 # 移动端APP（Expo + React Native）</w:t>
        <w:br/>
        <w:t>│   │   ├── src/</w:t>
        <w:br/>
        <w:t>│   │   ├── app.json</w:t>
        <w:br/>
        <w:t>│   │   ├── eas.json</w:t>
        <w:br/>
        <w:t>│   │   ├── package.json</w:t>
        <w:br/>
        <w:t>│   │   └── tsconfig.json</w:t>
        <w:br/>
        <w:t>│   ├── admin-web/              # 管理后台Web（React + Vite）</w:t>
        <w:br/>
        <w:t>│   │   ├── src/</w:t>
        <w:br/>
        <w:t>│   │   ├── index.html</w:t>
        <w:br/>
        <w:t>│   │   └── package.json</w:t>
        <w:br/>
        <w:t>│   └── landing/                # 官网/落地页</w:t>
        <w:br/>
        <w:t>├── packages/</w:t>
        <w:br/>
        <w:t>│   ├── api/                    # 后端API服务（NestJS微服务）</w:t>
        <w:br/>
        <w:t>│   │   ├── src/</w:t>
        <w:br/>
        <w:t>│   │   ├── prisma/             # 数据库Schema</w:t>
        <w:br/>
        <w:t>│   │   └── package.json</w:t>
        <w:br/>
        <w:t>│   ├── ai-service/             # AI推理服务（FastAPI）</w:t>
        <w:br/>
        <w:t>│   │   ├── app/</w:t>
        <w:br/>
        <w:t>│   │   ├── models/             # 模型文件</w:t>
        <w:br/>
        <w:t>│   │   └── requirements.txt</w:t>
        <w:br/>
        <w:t>│   ├── shared/                 # 共享代码（类型定义、工具函数、常量）</w:t>
        <w:br/>
        <w:t>│   │   ├── src/</w:t>
        <w:br/>
        <w:t>│   │   └── package.json</w:t>
        <w:br/>
        <w:t>│   └── ui/                     # 共享UI组件库</w:t>
        <w:br/>
        <w:t>│       ├── src/</w:t>
        <w:br/>
        <w:t>│       └── package.json</w:t>
        <w:br/>
        <w:t>└── scripts/                    # 工具脚本</w:t>
        <w:br/>
        <w:t xml:space="preserve">    ├── setup.sh                # 环境初始化</w:t>
        <w:br/>
        <w:t xml:space="preserve">    ├── deploy.sh               # 部署脚本</w:t>
        <w:br/>
        <w:t xml:space="preserve">    └── db-migrate.sh           # 数据库迁移脚本</w:t>
      </w:r>
    </w:p>
    <w:p>
      <w:pPr>
        <w:pStyle w:val="Heading3"/>
      </w:pPr>
      <w:r>
        <w:t>12.1.2 仓库权限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51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项目负责人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Admin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仓库管理、权限分配、合并审批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技术架构师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Maintain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架构相关PR审批、核心代码维护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前端工程师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Write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前端代码提交、PR创建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后端工程师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Write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后端代码提交、PR创建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AI工程师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Write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AI服务代码、模型文件提交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测试工程师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Write + Triage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测试代码提交、Issue管理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UI/UX设计师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Write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设计资源、UI组件提交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文档工程师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Write</w:t>
            </w:r>
          </w:p>
        </w:tc>
        <w:tc>
          <w:tcPr>
            <w:tcW w:type="dxa" w:w="51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文档提交、Wiki维护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实习生/外部贡献者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Read + Fork</w:t>
            </w:r>
          </w:p>
        </w:tc>
        <w:tc>
          <w:tcPr>
            <w:tcW w:type="dxa" w:w="51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通过Fork + PR贡献代码</w:t>
            </w:r>
          </w:p>
        </w:tc>
      </w:tr>
    </w:tbl>
    <w:p/>
    <w:p>
      <w:pPr>
        <w:pStyle w:val="Heading2"/>
      </w:pPr>
      <w:r>
        <w:t>12.2 分支策略（GitFlow）</w:t>
      </w:r>
    </w:p>
    <w:p>
      <w:r>
        <w:rPr>
          <w:rFonts w:ascii="宋体" w:hAnsi="宋体" w:eastAsia="宋体"/>
          <w:sz w:val="22"/>
        </w:rPr>
        <w:t>采用GitFlow分支模型，定义以下分支类型：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分支类型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命名规范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合并目标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保护规则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主分支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永久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保护分支，禁止直接push，需PR+审批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开发分支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永久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保护分支，需PR合并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功能分支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feature/模块名-功能描述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短期（1-2周）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个人开发，完成后删除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发布分支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release/v版本号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 + develop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短期（1-2周）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仅修复bug，不添加新功能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热修复分支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hotfix/v版本号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 + develop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短期（1-3天）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紧急修复线上bug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文档分支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docs/描述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develop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短期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文档更新</w:t>
            </w:r>
          </w:p>
        </w:tc>
      </w:tr>
    </w:tbl>
    <w:p/>
    <w:p>
      <w:pPr>
        <w:pStyle w:val="Heading3"/>
      </w:pPr>
      <w:r>
        <w:t>12.2.1 分支命名示例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功能分支</w:t>
        <w:br/>
        <w:t>feature/diagnosis-image-upload      # AI诊断-图片上传功能</w:t>
        <w:br/>
        <w:t>feature/alert-push-notification     # 预警-推送通知功能</w:t>
        <w:br/>
        <w:t>feature/mentor-work-order           # 师生终端-工单功能</w:t>
        <w:br/>
        <w:t>feature/offline-sync                 # 离线同步功能</w:t>
        <w:br/>
        <w:br/>
        <w:t># 发布分支</w:t>
        <w:br/>
        <w:t>release/v1.0.0</w:t>
        <w:br/>
        <w:t>release/v1.1.0</w:t>
        <w:br/>
        <w:br/>
        <w:t># 热修复分支</w:t>
        <w:br/>
        <w:t>hotfix/v1.0.1-login-crash</w:t>
        <w:br/>
        <w:t>hotfix/v1.0.2-image-upload-fail</w:t>
        <w:br/>
        <w:br/>
        <w:t># 文档分支</w:t>
        <w:br/>
        <w:t>docs/api-endpoints</w:t>
        <w:br/>
        <w:t>docs/deployment-guide</w:t>
      </w:r>
    </w:p>
    <w:p>
      <w:pPr>
        <w:pStyle w:val="Heading2"/>
      </w:pPr>
      <w:r>
        <w:t>12.3 提交规范（Conventional Commits）</w:t>
      </w:r>
    </w:p>
    <w:p>
      <w:pPr>
        <w:pStyle w:val="Heading3"/>
      </w:pPr>
      <w:r>
        <w:t>12.3.1 提交格式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&lt;type&gt;(&lt;scope&gt;): &lt;subject&gt;</w:t>
        <w:br/>
        <w:br/>
        <w:t>&lt;body&gt;</w:t>
        <w:br/>
        <w:br/>
        <w:t>&lt;footer&gt;</w:t>
      </w:r>
    </w:p>
    <w:p>
      <w:r>
        <w:rPr>
          <w:rFonts w:ascii="宋体" w:hAnsi="宋体" w:eastAsia="宋体"/>
          <w:sz w:val="22"/>
        </w:rPr>
        <w:t>各部分说明：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type：提交类型（必填），见下表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scope：影响范围（可选），如diagnosis、alert、api、mobile、docs等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subject：简短描述（必填），不超过50字符，祈使句，不加句号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body：详细描述（可选），每行不超过72字符，说明为什么做这个改动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footer：关联信息（可选），如关闭Issue（Closes #123）、破坏性变更（BREAKING CHANGE:）</w:t>
      </w:r>
    </w:p>
    <w:p>
      <w:pPr>
        <w:pStyle w:val="Heading3"/>
      </w:pPr>
      <w:r>
        <w:t>12.3.2 提交类型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81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feat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新功能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feat(diagnosis): 添加症状图片上传功能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fix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修复bug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fix(alert): 修复预警推送不及时的问题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docs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文档更新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docs(api): 更新诊断接口文档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style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代码格式（不影响逻辑）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style(mobile): 调整导入顺序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refactor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代码重构（非新功能非修bug）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refactor(api): 重构用户服务认证逻辑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perf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性能优化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perf(diagnosis): 优化图片压缩算法提升上传速度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test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测试相关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test(api): 添加诊断接口单元测试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build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构建系统/依赖变更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build(mobile): 升级Expo SDK到53版本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ci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CI/CD配置变更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ci: 添加EAS Build自动化工作流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chore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杂项（不修改src或test）</w:t>
            </w:r>
          </w:p>
        </w:tc>
        <w:tc>
          <w:tcPr>
            <w:tcW w:type="dxa" w:w="481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chore: 更新.gitignore配置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revert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回滚提交</w:t>
            </w:r>
          </w:p>
        </w:tc>
        <w:tc>
          <w:tcPr>
            <w:tcW w:type="dxa" w:w="481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revert: 回滚"添加症状图片上传功能"</w:t>
            </w:r>
          </w:p>
        </w:tc>
      </w:tr>
    </w:tbl>
    <w:p/>
    <w:p>
      <w:pPr>
        <w:pStyle w:val="Heading3"/>
      </w:pPr>
      <w:r>
        <w:t>12.3.3 提交规范工具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commitlint：提交信息校验，不符合规范的提交被拒绝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husky：Git钩子，pre-commit运行lint和格式化，commit-msg运行commitlint校验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lint-staged：仅对暂存文件运行lint，提高速度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commitizen：交互式提交工具，引导开发者填写规范的提交信息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standard-version：自动生成CHANGELOG和版本号，基于Conventional Commits</w:t>
      </w:r>
    </w:p>
    <w:p>
      <w:pPr>
        <w:pStyle w:val="Heading2"/>
      </w:pPr>
      <w:r>
        <w:t>12.4 PR（Pull Request）规范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PR标题：与提交规范一致，格式为 type(scope): subject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PR描述：使用模板，包含变更内容、测试情况、截图（UI变更）、关联Issue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PR大小：单个PR代码变更不超过500行（不含自动生成文件），大功能拆分为多个PR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审批规则：至少1名同模块成员审批，核心模块（认证、AI、支付）需2人审批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CI检查：PR必须通过所有CI检查（lint、test、build、安全扫描）才能合并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合并方式：使用Squash Merge，将多个提交压缩为一个规范提交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合并后：自动删除功能分支，触发部署到开发环境</w:t>
      </w:r>
    </w:p>
    <w:p>
      <w:pPr>
        <w:pStyle w:val="Heading2"/>
      </w:pPr>
      <w:r>
        <w:t>12.5 CI/CD流水线</w:t>
      </w:r>
    </w:p>
    <w:p>
      <w:pPr>
        <w:pStyle w:val="Heading3"/>
      </w:pPr>
      <w:r>
        <w:t>12.5.1 持续集成（CI）</w:t>
      </w:r>
    </w:p>
    <w:p>
      <w:r>
        <w:rPr>
          <w:rFonts w:ascii="宋体" w:hAnsi="宋体" w:eastAsia="宋体"/>
          <w:sz w:val="22"/>
        </w:rPr>
        <w:t>每次PR提交和合并到develop/main时触发CI流水线：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耗时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安装依赖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pnpm install（缓存node_modules）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所有提交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~2min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代码检查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ESLint + Prettier + TypeScript类型检查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所有提交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~1min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单元测试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Jest单元测试，覆盖率≥80%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所有提交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~3min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构建检查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前端构建 + 后端构建 + TypeScript编译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PR合并前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~5min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安全扫描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依赖漏洞扫描（Snyk）+ 代码安全扫描（SonarQube）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PR合并前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~2min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E2E测试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Detox端到端测试（核心流程）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release分支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~10min</w:t>
            </w:r>
          </w:p>
        </w:tc>
      </w:tr>
    </w:tbl>
    <w:p/>
    <w:p>
      <w:pPr>
        <w:pStyle w:val="Heading3"/>
      </w:pPr>
      <w:r>
        <w:t>12.5.2 持续部署（CD）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部署触发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部署内容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访问地址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开发环境（dev）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合并到develop分支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后端服务 + 管理后台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dev-api.qinkangzhijian.com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测试环境（test）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创建release分支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全量部署 + 测试数据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test-api.qinkangzhijian.com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预发布环境（staging）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release分支合并到main前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与生产环境一致配置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staging-api.qinkangzhijian.com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生产环境（prod）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main分支打Tag发布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全量部署 + 灰度发布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api.qinkangzhijian.com</w:t>
            </w:r>
          </w:p>
        </w:tc>
      </w:tr>
    </w:tbl>
    <w:p/>
    <w:p>
      <w:pPr>
        <w:pStyle w:val="Heading3"/>
      </w:pPr>
      <w:r>
        <w:t>12.5.3 APP发布流程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开发版：EAS Build development profile，通过Expo Go或Development Build安装，支持热更新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预览版：EAS Build preview profile，生成APK/IPA，通过二维码分发给测试人员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生产版：EAS Build production profile，生成AAB（Android）和IPA（iOS）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OTA更新：小修复和JS变更通过expo-updates OTA推送，无需应用商店审核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应用商店发布：大版本更新（原生模块变更）通过EAS Submit提交到Google Play和App Store</w:t>
      </w:r>
    </w:p>
    <w:p>
      <w:pPr>
        <w:pStyle w:val="Heading2"/>
      </w:pPr>
      <w:r>
        <w:t>12.6 版本管理</w:t>
      </w:r>
    </w:p>
    <w:p>
      <w:r>
        <w:rPr>
          <w:rFonts w:ascii="宋体" w:hAnsi="宋体" w:eastAsia="宋体"/>
          <w:sz w:val="22"/>
        </w:rPr>
        <w:t>采用语义化版本（Semantic Versioning）：MAJOR.MINOR.PATCH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MAJOR（主版本）：不兼容的API变更，如1.0.0 → 2.0.0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MINOR（次版本）：向下兼容的功能新增，如1.0.0 → 1.1.0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PATCH（修订号）：向下兼容的bug修复，如1.0.0 → 1.0.1</w:t>
      </w:r>
    </w:p>
    <w:p>
      <w:r>
        <w:rPr>
          <w:rFonts w:ascii="宋体" w:hAnsi="宋体" w:eastAsia="宋体"/>
          <w:sz w:val="22"/>
        </w:rPr>
        <w:t>版本发布节奏：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每2周一个迭代（Sprint），每个迭代结束发布一个MINOR版本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紧急bug修复随时发布PATCH版本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MAJOR版本每年至少评估一次，通常在重大架构升级时发布</w:t>
      </w:r>
    </w:p>
    <w:p>
      <w:r>
        <w:rPr>
          <w:rFonts w:ascii="宋体" w:hAnsi="宋体" w:eastAsia="宋体"/>
          <w:sz w:val="22"/>
        </w:rPr>
        <w:t>版本号同步：APP版本号、API版本号、package.json版本号、Git Tag保持一致，通过standard-version自动管理。</w:t>
      </w:r>
    </w:p>
    <w:p>
      <w:pPr>
        <w:pStyle w:val="Heading1"/>
      </w:pPr>
      <w:r>
        <w:t>第十三章 Expo Go封装与发布流程</w:t>
      </w:r>
    </w:p>
    <w:p>
      <w:pPr>
        <w:pStyle w:val="Heading2"/>
      </w:pPr>
      <w:r>
        <w:t>13.1 开发环境搭建</w:t>
      </w:r>
    </w:p>
    <w:p>
      <w:pPr>
        <w:pStyle w:val="Heading3"/>
      </w:pPr>
      <w:r>
        <w:t>13.1.1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安装方式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Node.js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 LTS+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JavaScript运行时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nvm install 20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npm/pnpm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pnpm 8+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包管理器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npm install -g pnpm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CLI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Expo命令行工具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npm install -g expo-cli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CLI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EAS构建发布工具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npm install -g eas-cli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Git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2.40+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版本控制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官网下载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VS Code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最新版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代码编辑器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官网下载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Go APP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对应SDK版本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手机端调试容器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 Store / Google Play下载</w:t>
            </w:r>
          </w:p>
        </w:tc>
      </w:tr>
    </w:tbl>
    <w:p/>
    <w:p>
      <w:pPr>
        <w:pStyle w:val="Heading3"/>
      </w:pPr>
      <w:r>
        <w:t>13.1.2 项目初始化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1. 安装Expo CLI</w:t>
        <w:br/>
        <w:t>npm install -g expo-cli eas-cli</w:t>
        <w:br/>
        <w:br/>
        <w:t># 2. 创建Expo项目（TypeScript模板）</w:t>
        <w:br/>
        <w:t>npx create-expo-app@latest qinkang-zhijian --template expo-template-blank-typescript</w:t>
        <w:br/>
        <w:br/>
        <w:t># 3. 进入项目目录</w:t>
        <w:br/>
        <w:t>cd qinkang-zhijian</w:t>
        <w:br/>
        <w:br/>
        <w:t># 4. 安装依赖</w:t>
        <w:br/>
        <w:t>pnpm install</w:t>
        <w:br/>
        <w:br/>
        <w:t># 5. 登录Expo账号</w:t>
        <w:br/>
        <w:t>eas login</w:t>
        <w:br/>
        <w:br/>
        <w:t># 6. 启动开发服务器</w:t>
        <w:br/>
        <w:t>npx expo start</w:t>
        <w:br/>
        <w:br/>
        <w:t># 7. 手机端打开Expo Go，扫描二维码即可调试</w:t>
        <w:br/>
        <w:t># 或在浏览器打开 http://localhost:8081 查看开发工具</w:t>
      </w:r>
    </w:p>
    <w:p>
      <w:pPr>
        <w:pStyle w:val="Heading3"/>
      </w:pPr>
      <w:r>
        <w:t>13.1.3 app.json配置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{</w:t>
        <w:br/>
        <w:t xml:space="preserve">  "expo": {</w:t>
        <w:br/>
        <w:t xml:space="preserve">    "name": "禽康智检",</w:t>
        <w:br/>
        <w:t xml:space="preserve">    "slug": "qinkang-zhijian",</w:t>
        <w:br/>
        <w:t xml:space="preserve">    "version": "1.0.0",</w:t>
        <w:br/>
        <w:t xml:space="preserve">    "orientation": "portrait",</w:t>
        <w:br/>
        <w:t xml:space="preserve">    "icon": "./assets/icon.png",</w:t>
        <w:br/>
        <w:t xml:space="preserve">    "userInterfaceStyle": "light",</w:t>
        <w:br/>
        <w:t xml:space="preserve">    "splash": {</w:t>
        <w:br/>
        <w:t xml:space="preserve">      "image": "./assets/splash.png",</w:t>
        <w:br/>
        <w:t xml:space="preserve">      "resizeMode": "contain",</w:t>
        <w:br/>
        <w:t xml:space="preserve">      "backgroundColor": "#2E7D32"</w:t>
        <w:br/>
        <w:t xml:space="preserve">    },</w:t>
        <w:br/>
        <w:t xml:space="preserve">    "assetBundlePatterns": ["**/*"],</w:t>
        <w:br/>
        <w:t xml:space="preserve">    "ios": {</w:t>
        <w:br/>
        <w:t xml:space="preserve">      "supportsTablet": true,</w:t>
        <w:br/>
        <w:t xml:space="preserve">      "bundleIdentifier": "com.qinkangzhijian.app",</w:t>
        <w:br/>
        <w:t xml:space="preserve">      "buildNumber": "1",</w:t>
        <w:br/>
        <w:t xml:space="preserve">      "infoPlist": {</w:t>
        <w:br/>
        <w:t xml:space="preserve">        "NSCameraUsageDescription": "需要使用相机拍摄鸡只症状照片用于AI诊断",</w:t>
        <w:br/>
        <w:t xml:space="preserve">        "NSPhotoLibraryUsageDescription": "需要访问相册选择症状图片",</w:t>
        <w:br/>
        <w:t xml:space="preserve">        "NSLocationWhenInUseUsageDescription": "需要获取位置信息用于区域联防预警",</w:t>
        <w:br/>
        <w:t xml:space="preserve">        "NSMicrophoneUsageDescription": "需要使用麦克风进行语音输入症状描述"</w:t>
        <w:br/>
        <w:t xml:space="preserve">      }</w:t>
        <w:br/>
        <w:t xml:space="preserve">    },</w:t>
        <w:br/>
        <w:t xml:space="preserve">    "android": {</w:t>
        <w:br/>
        <w:t xml:space="preserve">      "adaptiveIcon": {</w:t>
        <w:br/>
        <w:t xml:space="preserve">        "foregroundImage": "./assets/adaptive-icon.png",</w:t>
        <w:br/>
        <w:t xml:space="preserve">        "backgroundColor": "#2E7D32"</w:t>
        <w:br/>
        <w:t xml:space="preserve">      },</w:t>
        <w:br/>
        <w:t xml:space="preserve">      "package": "com.qinkangzhijian.app",</w:t>
        <w:br/>
        <w:t xml:space="preserve">      "versionCode": 1,</w:t>
        <w:br/>
        <w:t xml:space="preserve">      "permissions": [</w:t>
        <w:br/>
        <w:t xml:space="preserve">        "CAMERA",</w:t>
        <w:br/>
        <w:t xml:space="preserve">        "READ_EXTERNAL_STORAGE",</w:t>
        <w:br/>
        <w:t xml:space="preserve">        "WRITE_EXTERNAL_STORAGE",</w:t>
        <w:br/>
        <w:t xml:space="preserve">        "ACCESS_FINE_LOCATION",</w:t>
        <w:br/>
        <w:t xml:space="preserve">        "ACCESS_COARSE_LOCATION",</w:t>
        <w:br/>
        <w:t xml:space="preserve">        "RECORD_AUDIO",</w:t>
        <w:br/>
        <w:t xml:space="preserve">        "INTERNET",</w:t>
        <w:br/>
        <w:t xml:space="preserve">        "ACCESS_NETWORK_STATE",</w:t>
        <w:br/>
        <w:t xml:space="preserve">        "VIBRATE"</w:t>
        <w:br/>
        <w:t xml:space="preserve">      ]</w:t>
        <w:br/>
        <w:t xml:space="preserve">    },</w:t>
        <w:br/>
        <w:t xml:space="preserve">    "web": {</w:t>
        <w:br/>
        <w:t xml:space="preserve">      "favicon": "./assets/favicon.png"</w:t>
        <w:br/>
        <w:t xml:space="preserve">    },</w:t>
        <w:br/>
        <w:t xml:space="preserve">    "plugins": [</w:t>
        <w:br/>
        <w:t xml:space="preserve">      "expo-camera",</w:t>
        <w:br/>
        <w:t xml:space="preserve">      "expo-image-picker",</w:t>
        <w:br/>
        <w:t xml:space="preserve">      "expo-location",</w:t>
        <w:br/>
        <w:t xml:space="preserve">      "expo-notifications",</w:t>
        <w:br/>
        <w:t xml:space="preserve">      "expo-sqlite",</w:t>
        <w:br/>
        <w:t xml:space="preserve">      "expo-secure-store",</w:t>
        <w:br/>
        <w:t xml:space="preserve">      "expo-av"</w:t>
        <w:br/>
        <w:t xml:space="preserve">    ],</w:t>
        <w:br/>
        <w:t xml:space="preserve">    "extra": {</w:t>
        <w:br/>
        <w:t xml:space="preserve">      "eas": {</w:t>
        <w:br/>
        <w:t xml:space="preserve">        "projectId": "your-project-id-here"</w:t>
        <w:br/>
        <w:t xml:space="preserve">      }</w:t>
        <w:br/>
        <w:t xml:space="preserve">    },</w:t>
        <w:br/>
        <w:t xml:space="preserve">    "runtimeVersion": {</w:t>
        <w:br/>
        <w:t xml:space="preserve">      "policy": "sdkVersion"</w:t>
        <w:br/>
        <w:t xml:space="preserve">    },</w:t>
        <w:br/>
        <w:t xml:space="preserve">    "updates": {</w:t>
        <w:br/>
        <w:t xml:space="preserve">      "url": "https://u.expo.dev/your-project-id",</w:t>
        <w:br/>
        <w:t xml:space="preserve">      "fallbackToCacheTimeout": 0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13.2 调试流程</w:t>
      </w:r>
    </w:p>
    <w:p>
      <w:pPr>
        <w:pStyle w:val="Heading3"/>
      </w:pPr>
      <w:r>
        <w:t>13.2.1 Expo Go调试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启动开发服务器：npx expo start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iOS调试：iPhone安装Expo Go，相机扫描二维码或手动输入URL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Android调试：Android手机安装Expo Go，扫描二维码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模拟器调试：按i启动iOS模拟器，按a启动Android模拟器（需安装Xcode/Android Studio）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开发者菜单：摇一摇手机或按d键打开开发者菜单，支持Reload、Toggle Debugger、Toggle Performance Monitor等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远程调试：使用Chrome DevTools调试JS代码，按j键打开调试器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热更新：修改代码后自动刷新（Fast Refresh），保留组件状态</w:t>
      </w:r>
    </w:p>
    <w:p>
      <w:pPr>
        <w:pStyle w:val="Heading3"/>
      </w:pPr>
      <w:r>
        <w:t>13.2.2 开发版构建（Development Build）</w:t>
      </w:r>
    </w:p>
    <w:p>
      <w:r>
        <w:rPr>
          <w:rFonts w:ascii="宋体" w:hAnsi="宋体" w:eastAsia="宋体"/>
          <w:sz w:val="22"/>
        </w:rPr>
        <w:t>当需要使用Expo Go不支持的原生模块时，创建自定义开发构建：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1. 安装expo-dev-client</w:t>
        <w:br/>
        <w:t>npx expo install expo-dev-client</w:t>
        <w:br/>
        <w:br/>
        <w:t># 2. 创建开发构建（Android）</w:t>
        <w:br/>
        <w:t>eas build --profile development --platform android</w:t>
        <w:br/>
        <w:br/>
        <w:t># 3. 创建开发构建（iOS）</w:t>
        <w:br/>
        <w:t>eas build --profile development --platform ios</w:t>
        <w:br/>
        <w:br/>
        <w:t># 4. 构建完成后下载安装到手机</w:t>
        <w:br/>
        <w:t># 5. 启动开发服务器</w:t>
        <w:br/>
        <w:t>npx expo start --dev-client</w:t>
        <w:br/>
        <w:br/>
        <w:t># 6. 手机打开开发版APP，扫描二维码连接</w:t>
      </w:r>
    </w:p>
    <w:p>
      <w:pPr>
        <w:pStyle w:val="Heading2"/>
      </w:pPr>
      <w:r>
        <w:t>13.3 EAS Build构建配置</w:t>
      </w:r>
    </w:p>
    <w:p>
      <w:pPr>
        <w:pStyle w:val="Heading3"/>
      </w:pPr>
      <w:r>
        <w:t>13.3.1 eas.json配置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{</w:t>
        <w:br/>
        <w:t xml:space="preserve">  "cli": {</w:t>
        <w:br/>
        <w:t xml:space="preserve">    "version": "&gt;= 7.0.0"</w:t>
        <w:br/>
        <w:t xml:space="preserve">  },</w:t>
        <w:br/>
        <w:t xml:space="preserve">  "build": {</w:t>
        <w:br/>
        <w:t xml:space="preserve">    "development": {</w:t>
        <w:br/>
        <w:t xml:space="preserve">      "developmentClient": true,</w:t>
        <w:br/>
        <w:t xml:space="preserve">      "distribution": "internal",</w:t>
        <w:br/>
        <w:t xml:space="preserve">      "android": {</w:t>
        <w:br/>
        <w:t xml:space="preserve">        "gradleCommand": ":app:assembleDebug"</w:t>
        <w:br/>
        <w:t xml:space="preserve">      },</w:t>
        <w:br/>
        <w:t xml:space="preserve">      "ios": {</w:t>
        <w:br/>
        <w:t xml:space="preserve">        "buildConfiguration": "Debug"</w:t>
        <w:br/>
        <w:t xml:space="preserve">      }</w:t>
        <w:br/>
        <w:t xml:space="preserve">    },</w:t>
        <w:br/>
        <w:t xml:space="preserve">    "preview": {</w:t>
        <w:br/>
        <w:t xml:space="preserve">      "distribution": "internal",</w:t>
        <w:br/>
        <w:t xml:space="preserve">      "android": {</w:t>
        <w:br/>
        <w:t xml:space="preserve">        "buildType": "apk"</w:t>
        <w:br/>
        <w:t xml:space="preserve">      },</w:t>
        <w:br/>
        <w:t xml:space="preserve">      "ios": {</w:t>
        <w:br/>
        <w:t xml:space="preserve">        "simulator": true</w:t>
        <w:br/>
        <w:t xml:space="preserve">      }</w:t>
        <w:br/>
        <w:t xml:space="preserve">    },</w:t>
        <w:br/>
        <w:t xml:space="preserve">    "production": {</w:t>
        <w:br/>
        <w:t xml:space="preserve">      "autoIncrement": true,</w:t>
        <w:br/>
        <w:t xml:space="preserve">      "android": {</w:t>
        <w:br/>
        <w:t xml:space="preserve">        "buildType": "app-bundle"</w:t>
        <w:br/>
        <w:t xml:space="preserve">      },</w:t>
        <w:br/>
        <w:t xml:space="preserve">      "ios": {</w:t>
        <w:br/>
        <w:t xml:space="preserve">        "buildConfiguration": "Release"</w:t>
        <w:br/>
        <w:t xml:space="preserve">      }</w:t>
        <w:br/>
        <w:t xml:space="preserve">    }</w:t>
        <w:br/>
        <w:t xml:space="preserve">  },</w:t>
        <w:br/>
        <w:t xml:space="preserve">  "submit": {</w:t>
        <w:br/>
        <w:t xml:space="preserve">    "production": {</w:t>
        <w:br/>
        <w:t xml:space="preserve">      "android": {</w:t>
        <w:br/>
        <w:t xml:space="preserve">        "serviceAccountKeyPath": "./google-service-account.json",</w:t>
        <w:br/>
        <w:t xml:space="preserve">        "track": "production"</w:t>
        <w:br/>
        <w:t xml:space="preserve">      },</w:t>
        <w:br/>
        <w:t xml:space="preserve">      "ios": {</w:t>
        <w:br/>
        <w:t xml:space="preserve">        "appleId": "your-apple-id@example.com",</w:t>
        <w:br/>
        <w:t xml:space="preserve">        "ascAppId": "your-app-store-id",</w:t>
        <w:br/>
        <w:t xml:space="preserve">        "appleTeamId": "your-team-id"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13.3.2 构建命令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构建类型</w:t>
            </w:r>
          </w:p>
        </w:tc>
        <w:tc>
          <w:tcPr>
            <w:tcW w:type="dxa" w:w="311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输出格式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开发版（Android）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development --platform android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APK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开发调试，含dev-client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开发版（iOS）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development --platform ios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IPA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开发调试，需注册设备UDID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预览版（Android）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preview --platform android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APK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测试人员安装，二维码分发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预览版（iOS）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preview --platform ios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IPA (模拟器)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iOS模拟器测试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生产版（双平台）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production --platform all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AAB + IPA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应用商店发布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生产版（Android）</w:t>
            </w:r>
          </w:p>
        </w:tc>
        <w:tc>
          <w:tcPr>
            <w:tcW w:type="dxa" w:w="311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production --platform android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AAB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Google Play发布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生产版（iOS）</w:t>
            </w:r>
          </w:p>
        </w:tc>
        <w:tc>
          <w:tcPr>
            <w:tcW w:type="dxa" w:w="311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 build --profile production --platform ios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IPA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 Store发布</w:t>
            </w:r>
          </w:p>
        </w:tc>
      </w:tr>
    </w:tbl>
    <w:p/>
    <w:p>
      <w:pPr>
        <w:pStyle w:val="Heading2"/>
      </w:pPr>
      <w:r>
        <w:t>13.4 OTA热更新</w:t>
      </w:r>
    </w:p>
    <w:p>
      <w:r>
        <w:rPr>
          <w:rFonts w:ascii="宋体" w:hAnsi="宋体" w:eastAsia="宋体"/>
          <w:sz w:val="22"/>
        </w:rPr>
        <w:t>Expo支持OTA（Over-The-Air）更新，无需应用商店审核即可推送JS代码和资源更新：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1. 安装expo-updates</w:t>
        <w:br/>
        <w:t>npx expo install expo-updates</w:t>
        <w:br/>
        <w:br/>
        <w:t># 2. 发布更新到生产环境</w:t>
        <w:br/>
        <w:t>eas update --branch production --message "修复诊断图片上传问题"</w:t>
        <w:br/>
        <w:br/>
        <w:t># 3. 发布更新到预览环境</w:t>
        <w:br/>
        <w:t>eas update --branch preview --message "新增环境数据分析功能"</w:t>
        <w:br/>
        <w:br/>
        <w:t># 4. 查看更新历史</w:t>
        <w:br/>
        <w:t>eas update:list</w:t>
        <w:br/>
        <w:br/>
        <w:t># 5. 回滚到指定更新</w:t>
        <w:br/>
        <w:t>eas update:rollback --branch production</w:t>
      </w:r>
    </w:p>
    <w:p>
      <w:r>
        <w:rPr>
          <w:rFonts w:ascii="宋体" w:hAnsi="宋体" w:eastAsia="宋体"/>
          <w:sz w:val="22"/>
        </w:rPr>
        <w:t>OTA更新限制：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仅可更新JS代码和资源文件，不可更新原生模块（需重新构建发版）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更新包大小建议≤20MB，超过会增加下载时间和失败率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APP启动时检查更新，下载后下次启动生效，可配置强制更新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runtimeVersion需与构建版本一致，否则更新不生效</w:t>
      </w:r>
    </w:p>
    <w:p>
      <w:pPr>
        <w:pStyle w:val="Heading2"/>
      </w:pPr>
      <w:r>
        <w:t>13.5 应用商店发布</w:t>
      </w:r>
    </w:p>
    <w:p>
      <w:pPr>
        <w:pStyle w:val="Heading3"/>
      </w:pPr>
      <w:r>
        <w:t>13.5.1 Android发布（Google Play）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注册Google Play开发者账号（一次性费用$25）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在Google Play Console创建应用，填写应用信息（名称、描述、图标、截图）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配置应用内容分级、隐私政策、目标受众等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构建生产版AAB：eas build --profile production --platform android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首次需手动上传AAB到Google Play Console，后续可使用EAS Submit自动提交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eas submit --platform android --profile production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选择发布轨道（内部测试→封闭测试→开放测试→生产）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Google审核通常1-3天，通过后自动发布</w:t>
      </w:r>
    </w:p>
    <w:p>
      <w:pPr>
        <w:pStyle w:val="Heading3"/>
      </w:pPr>
      <w:r>
        <w:t>13.5.2 iOS发布（App Store）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注册Apple Developer Program（年费$99）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在App Store Connect创建应用记录，填写App信息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配置App Store元数据：名称、副标题、描述、关键词、图标、截图（6.5寸+5.5寸）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构建生产版IPA：eas build --profile production --platform ios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EAS自动管理签名证书和Provisioning Profile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提交到App Store Connect：eas submit --platform ios --profile production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构建上传后处理约10-15分钟，在TestFlight中可见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先通过TestFlight内部测试（最多100人），再提交App Review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Apple审核通常1-3天，通过后手动发布或自动发布</w:t>
      </w:r>
    </w:p>
    <w:p>
      <w:pPr>
        <w:pStyle w:val="Heading3"/>
      </w:pPr>
      <w:r>
        <w:t>13.5.3 国内应用市场发布</w:t>
      </w:r>
    </w:p>
    <w:p>
      <w:r>
        <w:rPr>
          <w:rFonts w:ascii="宋体" w:hAnsi="宋体" w:eastAsia="宋体"/>
          <w:sz w:val="22"/>
        </w:rPr>
        <w:t>考虑到国内用户主要使用安卓应用商店，需同时发布到主流国内市场：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应用市场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开发者注册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审核时间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华为应用市场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企业开发者（免费）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1-3工作日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需软件著作权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小米应用商店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企业开发者（免费）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1-3工作日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需软件著作权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OPPO应用商店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企业开发者（免费）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2-5工作日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需软件著作权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vivo应用商店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企业开发者（免费）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2-5工作日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需软件著作权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应用宝（腾讯）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企业开发者（免费）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1-3工作日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需软件著作权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百度手机助手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企业开发者（免费）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3-7工作日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需软件著作权</w:t>
            </w:r>
          </w:p>
        </w:tc>
      </w:tr>
    </w:tbl>
    <w:p/>
    <w:p>
      <w:r>
        <w:rPr>
          <w:rFonts w:ascii="宋体" w:hAnsi="宋体" w:eastAsia="宋体"/>
          <w:sz w:val="22"/>
        </w:rPr>
        <w:t>国内发布需准备：软件著作权证书、企业营业执照、ICP备案（如有网站）、隐私政策链接、APP权限说明。建议使用360加固或腾讯乐固对APK进行加固后再发布。</w:t>
      </w:r>
    </w:p>
    <w:p>
      <w:pPr>
        <w:pStyle w:val="Heading1"/>
      </w:pPr>
      <w:r>
        <w:t>第十四章 测试方案</w:t>
      </w:r>
    </w:p>
    <w:p>
      <w:pPr>
        <w:pStyle w:val="Heading2"/>
      </w:pPr>
      <w:r>
        <w:t>14.1 测试策略</w:t>
      </w:r>
    </w:p>
    <w:p>
      <w:r>
        <w:rPr>
          <w:rFonts w:ascii="宋体" w:hAnsi="宋体" w:eastAsia="宋体"/>
          <w:sz w:val="22"/>
        </w:rPr>
        <w:t>采用分层测试策略，从单元测试到端到端测试层层保障质量：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测试层级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测试范围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覆盖率目标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执行时机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单元测试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函数、组件、工具函数、API接口逻辑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Jest + React Native Testing Library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≥80%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每次提交CI自动执行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集成测试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模块间交互、API调用、数据库操作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Jest + Supertest + Testcontainers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≥70%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PR合并前CI执行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组件测试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UI组件渲染、交互、状态变化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 Native Testing Library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≥70%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每次提交CI执行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E2E测试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核心业务流程端到端验证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Detox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核心流程100%覆盖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release分支、预发布前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性能测试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启动时间、响应时间、内存占用、并发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Flipper + Lighthouse + k6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满足性能需求指标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每个版本发布前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安全测试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漏洞扫描、渗透测试、权限校验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Snyk + SonarQube + OWASP ZAP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高危漏洞0个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每个版本发布前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兼容性测试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多设备、多系统版本、多屏幕尺寸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BrowserStack + 真机测试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覆盖95%目标设备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每个版本发布前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弱网测试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2G/3G/断网/高延迟场景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Charles Proxy + Network Link Conditioner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核心功能可用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每个版本发布前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用户验收测试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真实用户场景验证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养殖户/师生实际使用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P0/P1需求100%通过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预发布环境</w:t>
            </w:r>
          </w:p>
        </w:tc>
      </w:tr>
    </w:tbl>
    <w:p/>
    <w:p>
      <w:pPr>
        <w:pStyle w:val="Heading2"/>
      </w:pPr>
      <w:r>
        <w:t>14.2 单元测试</w:t>
      </w:r>
    </w:p>
    <w:p>
      <w:pPr>
        <w:pStyle w:val="Heading3"/>
      </w:pPr>
      <w:r>
        <w:t>14.2.1 前端单元测试</w:t>
      </w:r>
    </w:p>
    <w:p>
      <w:r>
        <w:rPr>
          <w:rFonts w:ascii="宋体" w:hAnsi="宋体" w:eastAsia="宋体"/>
          <w:sz w:val="22"/>
        </w:rPr>
        <w:t>使用Jest + React Native Testing Library：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// 示例：诊断表单组件测试</w:t>
        <w:br/>
        <w:t>import { render, fireEvent, waitFor } from '@testing-library/react-native';</w:t>
        <w:br/>
        <w:t>import DiagnosisForm from '../DiagnosisForm';</w:t>
        <w:br/>
        <w:br/>
        <w:t>describe('DiagnosisForm', () =&gt; {</w:t>
        <w:br/>
        <w:t xml:space="preserve">  it('renders all required fields', () =&gt; {</w:t>
        <w:br/>
        <w:t xml:space="preserve">    const { getByText, getByPlaceholderText } = render(&lt;DiagnosisForm /&gt;);</w:t>
        <w:br/>
        <w:t xml:space="preserve">    expect(getByText('禽种')).toBeTruthy();</w:t>
        <w:br/>
        <w:t xml:space="preserve">    expect(getByText('日龄')).toBeTruthy();</w:t>
        <w:br/>
        <w:t xml:space="preserve">    expect(getByPlaceholderText('描述鸡群症状...')).toBeTruthy();</w:t>
        <w:br/>
        <w:t xml:space="preserve">  });</w:t>
        <w:br/>
        <w:br/>
        <w:t xml:space="preserve">  it('validates required fields before submit', async () =&gt; {</w:t>
        <w:br/>
        <w:t xml:space="preserve">    const { getByText } = render(&lt;DiagnosisForm /&gt;);</w:t>
        <w:br/>
        <w:t xml:space="preserve">    fireEvent.press(getByText('开始AI诊断'));</w:t>
        <w:br/>
        <w:t xml:space="preserve">    await waitFor(() =&gt; {</w:t>
        <w:br/>
        <w:t xml:space="preserve">      expect(getByText('请选择禽种')).toBeTruthy();</w:t>
        <w:br/>
        <w:t xml:space="preserve">    });</w:t>
        <w:br/>
        <w:t xml:space="preserve">  });</w:t>
        <w:br/>
        <w:br/>
        <w:t xml:space="preserve">  it('submits form with valid data', async () =&gt; {</w:t>
        <w:br/>
        <w:t xml:space="preserve">    const mockSubmit = jest.fn();</w:t>
        <w:br/>
        <w:t xml:space="preserve">    const { getByText, getByPlaceholderText } = render(</w:t>
        <w:br/>
        <w:t xml:space="preserve">      &lt;DiagnosisForm onSubmit={mockSubmit} /&gt;</w:t>
        <w:br/>
        <w:t xml:space="preserve">    );</w:t>
        <w:br/>
        <w:t xml:space="preserve">    fireEvent.press(getByText('鸡'));</w:t>
        <w:br/>
        <w:t xml:space="preserve">    fireEvent.changeText(getByPlaceholderText('日龄'), '90');</w:t>
        <w:br/>
        <w:t xml:space="preserve">    fireEvent.changeText(</w:t>
        <w:br/>
        <w:t xml:space="preserve">      getByPlaceholderText('描述鸡群症状...'),</w:t>
        <w:br/>
        <w:t xml:space="preserve">      '精神沉郁，张口呼吸，排黄绿稀便'</w:t>
        <w:br/>
        <w:t xml:space="preserve">    );</w:t>
        <w:br/>
        <w:t xml:space="preserve">    fireEvent.press(getByText('开始AI诊断'));</w:t>
        <w:br/>
        <w:t xml:space="preserve">    await waitFor(() =&gt; {</w:t>
        <w:br/>
        <w:t xml:space="preserve">      expect(mockSubmit).toHaveBeenCalledWith(</w:t>
        <w:br/>
        <w:t xml:space="preserve">        expect.objectContaining({ species: 'chicken', age: 90 })</w:t>
        <w:br/>
        <w:t xml:space="preserve">      );</w:t>
        <w:br/>
        <w:t xml:space="preserve">    });</w:t>
        <w:br/>
        <w:t xml:space="preserve">  });</w:t>
        <w:br/>
        <w:t>});</w:t>
      </w:r>
    </w:p>
    <w:p>
      <w:pPr>
        <w:pStyle w:val="Heading3"/>
      </w:pPr>
      <w:r>
        <w:t>14.2.2 后端单元测试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// 示例：诊断服务单元测试（NestJS + Jest）</w:t>
        <w:br/>
        <w:t>import { Test, TestingModule } from '@nestjs/testing';</w:t>
        <w:br/>
        <w:t>import { DiagnosisService } from './diagnosis.service';</w:t>
        <w:br/>
        <w:t>import { AiInferenceClient } from '../ai/ai-inference.client';</w:t>
        <w:br/>
        <w:br/>
        <w:t>describe('DiagnosisService', () =&gt; {</w:t>
        <w:br/>
        <w:t xml:space="preserve">  let service: DiagnosisService;</w:t>
        <w:br/>
        <w:t xml:space="preserve">  let aiClient: jest.Mocked&lt;AiInferenceClient&gt;;</w:t>
        <w:br/>
        <w:br/>
        <w:t xml:space="preserve">  beforeEach(async () =&gt; {</w:t>
        <w:br/>
        <w:t xml:space="preserve">    const module: TestingModule = await Test.createTestingModule({</w:t>
        <w:br/>
        <w:t xml:space="preserve">      providers: [</w:t>
        <w:br/>
        <w:t xml:space="preserve">        DiagnosisService,</w:t>
        <w:br/>
        <w:t xml:space="preserve">        {</w:t>
        <w:br/>
        <w:t xml:space="preserve">          provide: AiInferenceClient,</w:t>
        <w:br/>
        <w:t xml:space="preserve">          useValue: { infer: jest.fn() },</w:t>
        <w:br/>
        <w:t xml:space="preserve">        },</w:t>
        <w:br/>
        <w:t xml:space="preserve">      ],</w:t>
        <w:br/>
        <w:t xml:space="preserve">    }).compile();</w:t>
        <w:br/>
        <w:t xml:space="preserve">    service = module.get&lt;DiagnosisService&gt;(DiagnosisService);</w:t>
        <w:br/>
        <w:t xml:space="preserve">    aiClient = module.get(AiInferenceClient);</w:t>
        <w:br/>
        <w:t xml:space="preserve">  });</w:t>
        <w:br/>
        <w:br/>
        <w:t xml:space="preserve">  it('should create diagnosis record and call AI inference', async () =&gt; {</w:t>
        <w:br/>
        <w:t xml:space="preserve">    aiClient.infer.mockResolvedValue({</w:t>
        <w:br/>
        <w:t xml:space="preserve">      top3: [</w:t>
        <w:br/>
        <w:t xml:space="preserve">        { disease: '新城疫', confidence: 0.85 },</w:t>
        <w:br/>
        <w:t xml:space="preserve">        { disease: '禽流感', confidence: 0.10 },</w:t>
        <w:br/>
        <w:t xml:space="preserve">        { disease: '传支', confidence: 0.05 },</w:t>
        <w:br/>
        <w:t xml:space="preserve">      ],</w:t>
        <w:br/>
        <w:t xml:space="preserve">    });</w:t>
        <w:br/>
        <w:t xml:space="preserve">    const result = await service.createDiagnosis({</w:t>
        <w:br/>
        <w:t xml:space="preserve">      userId: 1, farmId: 1, species: 'chicken', age: 90,</w:t>
        <w:br/>
        <w:t xml:space="preserve">      symptomsText: '精神沉郁，张口呼吸', symptomTags: ['精神沉郁', '张口呼吸'],</w:t>
        <w:br/>
        <w:t xml:space="preserve">    });</w:t>
        <w:br/>
        <w:t xml:space="preserve">    expect(result.status).toBe('completed');</w:t>
        <w:br/>
        <w:t xml:space="preserve">    expect(result.result.top3[0].disease).toBe('新城疫');</w:t>
        <w:br/>
        <w:t xml:space="preserve">    expect(result.result.top3[0].confidence).toBe(0.85);</w:t>
        <w:br/>
        <w:t xml:space="preserve">  });</w:t>
        <w:br/>
        <w:br/>
        <w:t xml:space="preserve">  it('should handle AI inference timeout', async () =&gt; {</w:t>
        <w:br/>
        <w:t xml:space="preserve">    aiClient.infer.mockRejectedValue(new Error('timeout'));</w:t>
        <w:br/>
        <w:t xml:space="preserve">    const result = await service.createDiagnosis({ /* ... */ });</w:t>
        <w:br/>
        <w:t xml:space="preserve">    expect(result.status).toBe('failed');</w:t>
        <w:br/>
        <w:t xml:space="preserve">  });</w:t>
        <w:br/>
        <w:t>});</w:t>
      </w:r>
    </w:p>
    <w:p>
      <w:pPr>
        <w:pStyle w:val="Heading2"/>
      </w:pPr>
      <w:r>
        <w:t>14.3 端到端测试（E2E）</w:t>
      </w:r>
    </w:p>
    <w:p>
      <w:r>
        <w:rPr>
          <w:rFonts w:ascii="宋体" w:hAnsi="宋体" w:eastAsia="宋体"/>
          <w:sz w:val="22"/>
        </w:rPr>
        <w:t>使用Detox进行移动端E2E测试，覆盖核心业务流程：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测试步骤</w:t>
            </w:r>
          </w:p>
        </w:tc>
        <w:tc>
          <w:tcPr>
            <w:tcW w:type="dxa" w:w="340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用户注册登录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输入手机号→获取验证码→输入验证码→选择角色→完成注册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成功注册并进入对应角色首页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AI诊断流程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点击AI诊断→选择禽种→输入日龄→选择症状→上传图片→提交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30秒内返回诊断结果及置信度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环境数据录入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点击环境录入→选择空气检测→输入氨气值→提交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数据保存，显示分析结果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预警接收与查看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模拟预警推送→点击通知→查看预警详情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预警详情正确显示，标记已读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防控预案生成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诊断结果页→点击生成预案→等待生成→查看预案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5分钟内生成预案，内容完整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回访记录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收到回访提醒→填写恢复情况→提交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回访记录保存，状态更新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师生工单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养殖户发起请求→师生接单→提交服务记录→完成</w:t>
            </w:r>
          </w:p>
        </w:tc>
        <w:tc>
          <w:tcPr>
            <w:tcW w:type="dxa" w:w="340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工单状态正确流转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离线同步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断网→填写诊断→联网→自动同步</w:t>
            </w:r>
          </w:p>
        </w:tc>
        <w:tc>
          <w:tcPr>
            <w:tcW w:type="dxa" w:w="340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数据自动同步成功，无丢失</w:t>
            </w:r>
          </w:p>
        </w:tc>
      </w:tr>
    </w:tbl>
    <w:p/>
    <w:p>
      <w:pPr>
        <w:pStyle w:val="Heading2"/>
      </w:pPr>
      <w:r>
        <w:t>14.4 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测试方法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APP冷启动时间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从点击图标到首页可交互，测20次取平均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≤2秒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Xcode Instruments / Android Profiler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页面切换响应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页面间导航时间，测50次取平均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≤300ms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Flipper Performance Monitor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AI诊断响应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从提交到结果返回，含网络传输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≤30秒（4G）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真机测试 + 服务端日志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图片上传速度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单张500KB图片上传时间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≤10秒（4G）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Charles Proxy测速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内存占用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连续使用30分钟内存峰值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≤300MB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Xcode Instruments / Android Profiler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CPU占用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AI诊断提交时CPU峰值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≤60%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Flipper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后端并发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1000并发用户持续5分钟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错误率≤0.1%，P99延迟≤2秒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k6 / JMeter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AI推理吞吐量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GPU服务器持续推理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≥20请求/秒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压测脚本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数据库查询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核心接口SQL查询时间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P99≤100ms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PostgreSQL pg_stat_statements</w:t>
            </w:r>
          </w:p>
        </w:tc>
      </w:tr>
    </w:tbl>
    <w:p/>
    <w:p>
      <w:pPr>
        <w:pStyle w:val="Heading2"/>
      </w:pPr>
      <w:r>
        <w:t>14.5 兼容性测试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39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测试设备/系统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测试重点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iOS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iPhone SE (iOS 15)、iPhone 12 (iOS 16)、iPhone 14 (iOS 17)、iPhone 15 Pro Max (iOS 18)、iPad (iPadOS 17)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≥5台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刘海屏/灵动岛适配、不同屏幕尺寸、系统版本兼容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Android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小米Redmi (Android 10)、华为Mate (Android 11)、OPPO (Android 12)、vivo (Android 13)、三星Galaxy (Android 14)、低端机 (Android 8)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≥6台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不同厂商ROM适配、权限管理、低端机性能、折叠屏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网络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WiFi、4G、3G、2G、断网、高延迟(500ms)、弱信号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7种场景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弱网功能、离线同步、超时处理</w:t>
            </w:r>
          </w:p>
        </w:tc>
      </w:tr>
    </w:tbl>
    <w:p/>
    <w:p>
      <w:pPr>
        <w:pStyle w:val="Heading2"/>
      </w:pPr>
      <w:r>
        <w:t>14.6 安全测试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依赖漏洞扫描：Snyk扫描npm和pip依赖，高危漏洞必须修复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代码安全扫描：SonarQube扫描SQL注入、XSS、硬编码密码等安全问题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API安全测试：OWASP ZAP扫描API接口，检测越权访问、注入、敏感信息泄露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认证授权测试：验证JWT令牌有效性、权限隔离、越权访问防护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数据加密验证：验证密码哈希、传输加密、敏感字段加密存储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渗透测试：上线前第三方渗透测试，模拟真实攻击场景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隐私合规检查：验证个人信息收集最小化、脱敏展示、注销功能</w:t>
      </w:r>
    </w:p>
    <w:p>
      <w:pPr>
        <w:pStyle w:val="Heading2"/>
      </w:pPr>
      <w:r>
        <w:t>14.7 测试环境与数据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测试环境：独立的test环境，与开发/生产环境隔离，使用测试数据库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测试数据：构建标准化测试数据集，包含10种疾病各50例完整病例（图片+文本+检测+确诊）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Mock服务：AI推理服务可切换Mock模式，返回固定测试结果，避免测试依赖真实模型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测试账号：预设测试账号（养殖户/师生/管理员各10个），测试数据定期清理重置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CI集成：单元测试和集成测试在CI中自动执行，E2E测试在release分支每日夜间执行</w:t>
      </w:r>
    </w:p>
    <w:p>
      <w:pPr>
        <w:pStyle w:val="Heading2"/>
      </w:pPr>
      <w:r>
        <w:t>14.8 缺陷管理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缺陷等级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响应时间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修复时限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 致命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APP崩溃、数据丢失、核心功能完全不可用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立即（2小时内）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24小时内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登录崩溃、诊断数据丢失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P1 严重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核心功能异常但有 workaround，影响主要用户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4小时内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3天内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AI诊断提交失败、预警不推送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P2 一般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次要功能异常，不影响核心流程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1个工作日内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当前迭代内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科普文章加载慢、图表显示异常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P3 轻微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UI显示问题、文案错误、体验优化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2个工作日内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下个迭代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按钮对齐偏差、错别字</w:t>
            </w:r>
          </w:p>
        </w:tc>
      </w:tr>
    </w:tbl>
    <w:p/>
    <w:p>
      <w:r>
        <w:rPr>
          <w:rFonts w:ascii="宋体" w:hAnsi="宋体" w:eastAsia="宋体"/>
          <w:sz w:val="22"/>
        </w:rPr>
        <w:t>缺陷管理工具：使用GitHub Issues管理缺陷，PR关联Issue，修复后自动关闭Issue。每个版本发布前进行缺陷回顾，确保P0/P1缺陷全部修复。</w:t>
      </w:r>
    </w:p>
    <w:p>
      <w:pPr>
        <w:pStyle w:val="Heading1"/>
      </w:pPr>
      <w:r>
        <w:t>第十五章 部署与运维</w:t>
      </w:r>
    </w:p>
    <w:p>
      <w:pPr>
        <w:pStyle w:val="Heading2"/>
      </w:pPr>
      <w:r>
        <w:t>15.1 部署架构</w:t>
      </w:r>
    </w:p>
    <w:p>
      <w:r>
        <w:rPr>
          <w:rFonts w:ascii="宋体" w:hAnsi="宋体" w:eastAsia="宋体"/>
          <w:sz w:val="22"/>
        </w:rPr>
        <w:t>生产环境采用云原生部署架构，基于Kubernetes容器编排：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云服务商：阿里云/腾讯云，地域选择华东（杭州/上海），覆盖川渝地区低延迟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容器编排：Kubernetes（ACK/TKE），节点池分为通用节点和GPU节点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服务网格：Istio（可选），管理服务间通信、流量控制、可观测性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CDN：阿里云CDN/腾讯云CDN，加速静态资源和图片访问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对象存储：MinIO私有化部署 或 阿里云OSS，存储图片和文件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数据库：PostgreSQL RDS（主从高可用）+ Redis集群 + InfluxDB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GPU节点：NVIDIA T4/A10，部署AI推理服务，按需扩缩</w:t>
      </w:r>
    </w:p>
    <w:p>
      <w:pPr>
        <w:pStyle w:val="Heading2"/>
      </w:pPr>
      <w:r>
        <w:t>15.2 环境规划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环境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数据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访问控制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开发环境（dev）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开发联调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单节点，最低配置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模拟数据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开发团队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测试环境（test）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功能测试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双节点，中等配置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测试数据集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测试+开发团队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预发布环境（staging）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发布前验证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与生产同配置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生产数据脱敏副本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测试+项目负责人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生产环境（prod）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正式服务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多节点高可用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真实用户数据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运维+管理员</w:t>
            </w:r>
          </w:p>
        </w:tc>
      </w:tr>
    </w:tbl>
    <w:p/>
    <w:p>
      <w:pPr>
        <w:pStyle w:val="Heading2"/>
      </w:pPr>
      <w:r>
        <w:t>15.3 容器化部署</w:t>
      </w:r>
    </w:p>
    <w:p>
      <w:pPr>
        <w:pStyle w:val="Heading3"/>
      </w:pPr>
      <w:r>
        <w:t>15.3.1 Docker镜像构建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后端API服务 Dockerfile</w:t>
        <w:br/>
        <w:t>FROM node:20-alpine AS builder</w:t>
        <w:br/>
        <w:t>WORKDIR /app</w:t>
        <w:br/>
        <w:t>COPY package.json pnpm-lock.yaml ./</w:t>
        <w:br/>
        <w:t>RUN npm install -g pnpm &amp;&amp; pnpm install --frozen-lockfile</w:t>
        <w:br/>
        <w:t>COPY . .</w:t>
        <w:br/>
        <w:t>RUN pnpm build</w:t>
        <w:br/>
        <w:br/>
        <w:t>FROM node:20-alpine</w:t>
        <w:br/>
        <w:t>WORKDIR /app</w:t>
        <w:br/>
        <w:t>ENV NODE_ENV=production</w:t>
        <w:br/>
        <w:t>COPY --from=builder /app/dist ./dist</w:t>
        <w:br/>
        <w:t>COPY --from=builder /app/node_modules ./node_modules</w:t>
        <w:br/>
        <w:t>COPY package.json ./</w:t>
        <w:br/>
        <w:t>EXPOSE 3000</w:t>
        <w:br/>
        <w:t>HEALTHCHECK --interval=30s --timeout=3s CMD wget -qO- http://localhost:3000/health || exit 1</w:t>
        <w:br/>
        <w:t>CMD ["node", "dist/main.js"]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AI推理服务 Dockerfile</w:t>
        <w:br/>
        <w:t>FROM python:3.11-slim</w:t>
        <w:br/>
        <w:t>WORKDIR /app</w:t>
        <w:br/>
        <w:t>ENV PYTHONUNBUFFERED=1</w:t>
        <w:br/>
        <w:t>COPY requirements.txt .</w:t>
        <w:br/>
        <w:t>RUN pip install --no-cache-dir -r requirements.txt</w:t>
        <w:br/>
        <w:t>COPY . .</w:t>
        <w:br/>
        <w:t># 预下载模型到镜像中（或挂载持久卷）</w:t>
        <w:br/>
        <w:t># COPY models/ /app/models/</w:t>
        <w:br/>
        <w:t>EXPOSE 8000</w:t>
        <w:br/>
        <w:t>HEALTHCHECK --interval=30s CMD python -c "import requests; requests.get('http://localhost:8000/health')"</w:t>
        <w:br/>
        <w:t>CMD ["uvicorn", "app.main:app", "--host", "0.0.0.0", "--port", "8000", "--workers", "2"]</w:t>
      </w:r>
    </w:p>
    <w:p>
      <w:pPr>
        <w:pStyle w:val="Heading3"/>
      </w:pPr>
      <w:r>
        <w:t>15.3.2 Kubernetes部署配置</w:t>
      </w:r>
    </w:p>
    <w:p>
      <w:pPr>
        <w:spacing w:before="80" w:after="80"/>
        <w:ind w:left="283" w:firstLine="0"/>
        <w:shd w:fill="F5F5F5"/>
      </w:pPr>
      <w:r>
        <w:rPr>
          <w:rFonts w:ascii="Consolas" w:hAnsi="Consolas" w:eastAsia="Consolas"/>
          <w:sz w:val="18"/>
        </w:rPr>
        <w:t># API服务 Deployment</w:t>
        <w:br/>
        <w:t>apiVersion: apps/v1</w:t>
        <w:br/>
        <w:t>kind: Deployment</w:t>
        <w:br/>
        <w:t>metadata:</w:t>
        <w:br/>
        <w:t xml:space="preserve">  name: qinkang-api</w:t>
        <w:br/>
        <w:t xml:space="preserve">  labels:</w:t>
        <w:br/>
        <w:t xml:space="preserve">    app: qinkang-api</w:t>
        <w:br/>
        <w:t>spec:</w:t>
        <w:br/>
        <w:t xml:space="preserve">  replicas: 3</w:t>
        <w:br/>
        <w:t xml:space="preserve">  selector:</w:t>
        <w:br/>
        <w:t xml:space="preserve">    matchLabels:</w:t>
        <w:br/>
        <w:t xml:space="preserve">      app: qinkang-api</w:t>
        <w:br/>
        <w:t xml:space="preserve">  template:</w:t>
        <w:br/>
        <w:t xml:space="preserve">    metadata:</w:t>
        <w:br/>
        <w:t xml:space="preserve">      labels:</w:t>
        <w:br/>
        <w:t xml:space="preserve">        app: qinkang-api</w:t>
        <w:br/>
        <w:t xml:space="preserve">    spec:</w:t>
        <w:br/>
        <w:t xml:space="preserve">      containers:</w:t>
        <w:br/>
        <w:t xml:space="preserve">      - name: api</w:t>
        <w:br/>
        <w:t xml:space="preserve">        image: registry.qinkangzhijian.com/qinkang-api:v1.0.0</w:t>
        <w:br/>
        <w:t xml:space="preserve">        ports:</w:t>
        <w:br/>
        <w:t xml:space="preserve">        - containerPort: 3000</w:t>
        <w:br/>
        <w:t xml:space="preserve">        env:</w:t>
        <w:br/>
        <w:t xml:space="preserve">        - name: DATABASE_URL</w:t>
        <w:br/>
        <w:t xml:space="preserve">          valueFrom:</w:t>
        <w:br/>
        <w:t xml:space="preserve">            secretKeyRef:</w:t>
        <w:br/>
        <w:t xml:space="preserve">              name: qinkang-secrets</w:t>
        <w:br/>
        <w:t xml:space="preserve">              key: database-url</w:t>
        <w:br/>
        <w:t xml:space="preserve">        - name: REDIS_URL</w:t>
        <w:br/>
        <w:t xml:space="preserve">          valueFrom:</w:t>
        <w:br/>
        <w:t xml:space="preserve">            secretKeyRef:</w:t>
        <w:br/>
        <w:t xml:space="preserve">              name: qinkang-secrets</w:t>
        <w:br/>
        <w:t xml:space="preserve">              key: redis-url</w:t>
        <w:br/>
        <w:t xml:space="preserve">        resources:</w:t>
        <w:br/>
        <w:t xml:space="preserve">          requests:</w:t>
        <w:br/>
        <w:t xml:space="preserve">            cpu: 200m</w:t>
        <w:br/>
        <w:t xml:space="preserve">            memory: 512Mi</w:t>
        <w:br/>
        <w:t xml:space="preserve">          limits:</w:t>
        <w:br/>
        <w:t xml:space="preserve">            cpu: 1000m</w:t>
        <w:br/>
        <w:t xml:space="preserve">            memory: 1Gi</w:t>
        <w:br/>
        <w:t xml:space="preserve">        livenessProbe:</w:t>
        <w:br/>
        <w:t xml:space="preserve">          httpGet:</w:t>
        <w:br/>
        <w:t xml:space="preserve">            path: /health</w:t>
        <w:br/>
        <w:t xml:space="preserve">            port: 3000</w:t>
        <w:br/>
        <w:t xml:space="preserve">          initialDelaySeconds: 30</w:t>
        <w:br/>
        <w:t xml:space="preserve">          periodSeconds: 10</w:t>
        <w:br/>
        <w:t xml:space="preserve">        readinessProbe:</w:t>
        <w:br/>
        <w:t xml:space="preserve">          httpGet:</w:t>
        <w:br/>
        <w:t xml:space="preserve">            path: /ready</w:t>
        <w:br/>
        <w:t xml:space="preserve">            port: 3000</w:t>
        <w:br/>
        <w:t xml:space="preserve">          initialDelaySeconds: 5</w:t>
        <w:br/>
        <w:t xml:space="preserve">          periodSeconds: 5</w:t>
        <w:br/>
        <w:t>---</w:t>
        <w:br/>
        <w:t># HPA自动扩缩</w:t>
        <w:br/>
        <w:t>apiVersion: autoscaling/v2</w:t>
        <w:br/>
        <w:t>kind: HorizontalPodAutoscaler</w:t>
        <w:br/>
        <w:t>metadata:</w:t>
        <w:br/>
        <w:t xml:space="preserve">  name: qinkang-api-hpa</w:t>
        <w:br/>
        <w:t>spec:</w:t>
        <w:br/>
        <w:t xml:space="preserve">  scaleTargetRef:</w:t>
        <w:br/>
        <w:t xml:space="preserve">    apiVersion: apps/v1</w:t>
        <w:br/>
        <w:t xml:space="preserve">    kind: Deployment</w:t>
        <w:br/>
        <w:t xml:space="preserve">    name: qinkang-api</w:t>
        <w:br/>
        <w:t xml:space="preserve">  minReplicas: 3</w:t>
        <w:br/>
        <w:t xml:space="preserve">  maxReplicas: 10</w:t>
        <w:br/>
        <w:t xml:space="preserve">  metrics:</w:t>
        <w:br/>
        <w:t xml:space="preserve">  - type: Resource</w:t>
        <w:br/>
        <w:t xml:space="preserve">    resource:</w:t>
        <w:br/>
        <w:t xml:space="preserve">      name: cpu</w:t>
        <w:br/>
        <w:t xml:space="preserve">      target:</w:t>
        <w:br/>
        <w:t xml:space="preserve">        type: Utilization</w:t>
        <w:br/>
        <w:t xml:space="preserve">        averageUtilization: 70</w:t>
        <w:br/>
        <w:t xml:space="preserve">  - type: Resource</w:t>
        <w:br/>
        <w:t xml:space="preserve">    resource:</w:t>
        <w:br/>
        <w:t xml:space="preserve">      name: memory</w:t>
        <w:br/>
        <w:t xml:space="preserve">      target:</w:t>
        <w:br/>
        <w:t xml:space="preserve">        type: Utilization</w:t>
        <w:br/>
        <w:t xml:space="preserve">        averageUtilization: 80</w:t>
      </w:r>
    </w:p>
    <w:p>
      <w:pPr>
        <w:pStyle w:val="Heading2"/>
      </w:pPr>
      <w:r>
        <w:t>15.4 数据库运维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备份策略：PostgreSQL每日全量备份 + 每小时增量备份（WAL归档），保留30天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备份存储：备份文件存储到MinIO/OSS，跨区域复制，定期验证恢复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恢复演练：每月进行一次恢复演练，验证备份可用性和RTO（恢复时间目标≤1小时）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性能优化：定期VACUUM和ANALYZE，监控慢查询，添加必要索引，分区表管理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高可用：主从复制，自动故障切换（RDS自动HA），读写分离（读请求走从库）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数据迁移：使用Prisma Migrate管理Schema变更，迁移前备份，支持回滚</w:t>
      </w:r>
    </w:p>
    <w:p>
      <w:pPr>
        <w:pStyle w:val="Heading2"/>
      </w:pPr>
      <w:r>
        <w:t>15.5 监控告警</w:t>
      </w:r>
    </w:p>
    <w:p>
      <w:pPr>
        <w:pStyle w:val="Heading3"/>
      </w:pPr>
      <w:r>
        <w:t>15.5.1 监控体系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监控维度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监控指标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基础设施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CPU、内存、磁盘、网络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Prometheus + Node Exporter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CPU&gt;80%持续5min，内存&gt;85%，磁盘&gt;90%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应用服务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QPS、响应时间、错误率、Pod状态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Prometheus + Grafana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错误率&gt;1%，P99延迟&gt;2s，Pod重启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数据库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连接数、慢查询、复制延迟、磁盘IO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pg_exporter + Grafana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连接数&gt;80%，慢查询&gt;100ms，复制延迟&gt;30s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缓存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命中率、内存使用、连接数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redis_exporter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命中率&lt;90%，内存&gt;85%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推理延迟、吞吐量、GPU利用率、队列长度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自定义metrics + DCGM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P99延迟&gt;2s，GPU&gt;90%，队列&gt;100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崩溃率、启动时间、页面性能、API错误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Sentry + Flipper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崩溃率&gt;0.5%，启动时间&gt;3s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业务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诊断成功率、预案生成时间、活跃用户数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自定义metrics + Grafana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诊断成功率&lt;95%，活跃用户异常下降</w:t>
            </w:r>
          </w:p>
        </w:tc>
      </w:tr>
    </w:tbl>
    <w:p/>
    <w:p>
      <w:pPr>
        <w:pStyle w:val="Heading3"/>
      </w:pPr>
      <w:r>
        <w:t>15.5.2 告警渠道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P0告警（服务不可用、数据丢失风险）：电话+短信+企业微信/钉钉，立即通知运维负责人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P1告警（性能下降、错误率升高）：短信+企业微信/钉钉，15分钟内响应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P2告警（资源预警、非核心功能异常）：企业微信/钉钉，工作时间处理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告警聚合：Alertmanager进行告警聚合和去重，避免告警风暴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值班制度：7×24小时值班，轮值表管理，告警升级机制（15分钟未响应升级到上级）</w:t>
      </w:r>
    </w:p>
    <w:p>
      <w:pPr>
        <w:pStyle w:val="Heading2"/>
      </w:pPr>
      <w:r>
        <w:t>15.6 日志管理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日志收集：Fluentd/Filebeat收集容器日志，统一发送到ELK Stack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日志级别：DEBUG（开发）、INFO（正常运行）、WARN（警告）、ERROR（错误），生产环境默认INFO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日志格式：JSON结构化日志，包含timestamp、level、service、trace_id、user_id、message等字段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日志保留：热数据7天（Elasticsearch），温数据30天（OSS），冷数据1年（归档）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日志查询：Kibana提供可视化查询，支持按trace_id追踪全链路请求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审计日志：敏感操作（登录、数据修改、权限变更）单独记录，不可删除，保留180天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隐私保护：日志中不记录密码、令牌、完整手机号，敏感字段脱敏</w:t>
      </w:r>
    </w:p>
    <w:p>
      <w:pPr>
        <w:pStyle w:val="Heading2"/>
      </w:pPr>
      <w:r>
        <w:t>15.7 灾备与容灾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RPO（恢复点目标）：≤1小时，最多丢失1小时数据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RTO（恢复时间目标）：≤4小时，从故障发生到服务恢复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同城双活：核心服务在同一地域两个可用区部署，单可用区故障自动切换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异地灾备：数据库异步复制到异地灾备中心，极端情况下可切换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数据备份：每日全量备份跨区域复制，定期恢复演练验证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降级预案：AI推理服务不可用时，降级到规则引擎提供基础诊断建议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限流熔断：服务过载时自动限流，保护核心服务，非核心功能降级</w:t>
      </w:r>
    </w:p>
    <w:p>
      <w:pPr>
        <w:pStyle w:val="Heading2"/>
      </w:pPr>
      <w:r>
        <w:t>15.8 成本优化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自动扩缩：HPA根据负载自动扩缩容，夜间和低峰期自动缩减节点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竞价实例：非核心服务和CI/CD使用竞价实例，成本降低60-70%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资源配额：为每个服务设置合理的CPU/内存请求和限制，避免资源浪费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存储分层：热数据SSD，温数据高效云盘，冷数据归档存储，降低存储成本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CDN缓存：静态资源和图片通过CDN缓存，减少回源带宽成本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GPU共享：AI推理服务使用GPU共享（MPS），提高GPU利用率，降低GPU成本</w:t>
      </w:r>
    </w:p>
    <w:p>
      <w:pPr>
        <w:pStyle w:val="Heading1"/>
      </w:pPr>
      <w:r>
        <w:t>第十六章 项目排期与里程碑</w:t>
      </w:r>
    </w:p>
    <w:p>
      <w:pPr>
        <w:pStyle w:val="Heading2"/>
      </w:pPr>
      <w:r>
        <w:t>16.1 项目总体排期</w:t>
      </w:r>
    </w:p>
    <w:p>
      <w:r>
        <w:rPr>
          <w:rFonts w:ascii="宋体" w:hAnsi="宋体" w:eastAsia="宋体"/>
          <w:sz w:val="22"/>
        </w:rPr>
        <w:t>项目总周期约16周（4个月），分为6个阶段：需求确认与设计、架构搭建与核心开发、功能开发、测试与优化、预发布与上线、运营迭代。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周数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主要任务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阶段一：需求确认与设计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第1-2周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2周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需求评审、原型设计、UI设计、技术方案评审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需求文档、原型图、UI设计稿、技术方案文档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阶段二：架构搭建与核心开发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第3-4周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2周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项目初始化、CI/CD搭建、数据库设计、核心框架开发、用户认证模块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代码仓库、CI/CD流水线、数据库Schema、登录注册功能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阶段三：功能开发（P0）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第5-9周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5周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AI诊断、环境数据、流调、预警、防控预案、回访核心功能开发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P0功能全部开发完成，可演示核心流程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阶段四：功能开发（P1/P2）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第10-12周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3周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师生协同、数据看板、科普、离线同步、区域联防等功能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全部功能开发完成，进入测试阶段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阶段五：测试与优化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第13-14周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2周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全面测试、Bug修复、性能优化、兼容性测试、安全测试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测试报告、Bug全部修复、性能达标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阶段六：预发布与上线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第15周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1周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预发布环境验证、应用商店提交、灰度发布、正式上线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APP上架应用商店，正式对外服务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阶段七：运营迭代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第16周起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持续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用户反馈收集、功能迭代、AI模型优化、运营推广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迭代版本、运营数据报告</w:t>
            </w:r>
          </w:p>
        </w:tc>
      </w:tr>
    </w:tbl>
    <w:p/>
    <w:p>
      <w:pPr>
        <w:pStyle w:val="Heading2"/>
      </w:pPr>
      <w:r>
        <w:t>16.2 里程碑计划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68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M1：需求与设计完成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第2周末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需求文档评审通过，UI设计稿确认，技术方案评审通过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产品经理+技术架构师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M2：架构搭建完成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第4周末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代码仓库可运行，CI/CD流水线正常，登录注册功能可用，数据库部署完成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技术架构师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M3：核心功能可演示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第7周末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AI诊断、环境数据、防控预案核心流程可演示，前后端联调通过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前端负责人+后端负责人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M4：P0功能全部完成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第9周末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所有P0功能开发完成，单元测试覆盖率≥80%，核心流程E2E测试通过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开发团队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M5：全部功能开发完成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第12周末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P0/P1/P2功能全部开发完成，代码冻结，进入测试阶段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开发团队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M6：测试通过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第14周末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P0/P1 Bug全部修复，性能测试达标，兼容性测试通过，安全测试无高危漏洞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测试负责人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M7：APP正式上线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第15周末</w:t>
            </w:r>
          </w:p>
        </w:tc>
        <w:tc>
          <w:tcPr>
            <w:tcW w:type="dxa" w:w="368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APP通过应用商店审核，正式发布，生产环境稳定运行72小时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项目经理+运维负责人</w:t>
            </w:r>
          </w:p>
        </w:tc>
      </w:tr>
      <w:tr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M8：首月运营数据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上线后4周</w:t>
            </w:r>
          </w:p>
        </w:tc>
        <w:tc>
          <w:tcPr>
            <w:tcW w:type="dxa" w:w="368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注册用户≥500，诊断次数≥2000，用户满意度≥4.0/5.0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运营负责人</w:t>
            </w:r>
          </w:p>
        </w:tc>
      </w:tr>
    </w:tbl>
    <w:p/>
    <w:p>
      <w:pPr>
        <w:pStyle w:val="Heading2"/>
      </w:pPr>
      <w:r>
        <w:t>16.3 迭代计划（Sprint）</w:t>
      </w:r>
    </w:p>
    <w:p>
      <w:r>
        <w:rPr>
          <w:rFonts w:ascii="宋体" w:hAnsi="宋体" w:eastAsia="宋体"/>
          <w:sz w:val="22"/>
        </w:rPr>
        <w:t>采用敏捷开发，每2周一个Sprint，每个Sprint包含计划会、每日站会、评审会、回顾会。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969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主要任务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1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第3-4周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架构搭建+用户认证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项目初始化、CI/CD、数据库、登录注册、角色权限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2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第5-6周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AI诊断核心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诊断表单、图片上传、AI推理集成、诊断结果展示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3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第7-8周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环境+流调+预警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环境数据录入分析、流调表单、预警推送、区域联防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4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第9-10周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预案+回访+闭环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防控预案生成、绿色用药推荐、3日/7日回访、服务闭环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5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第11-12周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师生+看板+科普+离线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师生工单协同、数据看板、科普推送、离线同步</w:t>
            </w:r>
          </w:p>
        </w:tc>
      </w:tr>
      <w:tr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6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第13-14周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测试+优化+修复</w:t>
            </w:r>
          </w:p>
        </w:tc>
        <w:tc>
          <w:tcPr>
            <w:tcW w:type="dxa" w:w="3969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全面测试、Bug修复、性能优化、兼容性测试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 7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第15周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预发布+上线</w:t>
            </w:r>
          </w:p>
        </w:tc>
        <w:tc>
          <w:tcPr>
            <w:tcW w:type="dxa" w:w="396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预发布验证、应用商店提交、灰度发布、正式上线</w:t>
            </w:r>
          </w:p>
        </w:tc>
      </w:tr>
    </w:tbl>
    <w:p/>
    <w:p>
      <w:pPr>
        <w:pStyle w:val="Heading2"/>
      </w:pPr>
      <w:r>
        <w:t>16.4 关键路径</w:t>
      </w:r>
    </w:p>
    <w:p>
      <w:r>
        <w:rPr>
          <w:rFonts w:ascii="宋体" w:hAnsi="宋体" w:eastAsia="宋体"/>
          <w:sz w:val="22"/>
        </w:rPr>
        <w:t>项目关键路径（决定项目最短完成时间的任务链）：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需求确认 → UI设计 → 技术方案评审 → 项目初始化 → 数据库设计 → 用户认证 → AI诊断后端 → AI诊断前端 → 联调 → 测试 → 上线</w:t>
      </w:r>
    </w:p>
    <w:p>
      <w:r>
        <w:rPr>
          <w:rFonts w:ascii="宋体" w:hAnsi="宋体" w:eastAsia="宋体"/>
          <w:sz w:val="22"/>
        </w:rPr>
        <w:t>关键路径上的任务延迟将直接影响项目上线时间，需重点监控和保障资源。AI模型训练和优化是高风险任务，需提前启动，与功能开发并行进行。</w:t>
      </w:r>
    </w:p>
    <w:p>
      <w:pPr>
        <w:pStyle w:val="Heading2"/>
      </w:pPr>
      <w:r>
        <w:t>16.5 资源分配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投入阶段</w:t>
            </w:r>
          </w:p>
        </w:tc>
        <w:tc>
          <w:tcPr>
            <w:tcW w:type="dxa" w:w="4252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项目经理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全程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项目管理、进度跟踪、风险控制、沟通协调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产品经理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第1-12周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需求分析、原型设计、验收测试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技术架构师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全程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架构设计、技术选型、核心代码、技术评审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UI/UX设计师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第1-6周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UI设计、交互设计、设计规范、切图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前端工程师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第3-15周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移动端APP开发、前端组件、性能优化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后端工程师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第3-15周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API服务开发、数据库、微服务、部署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AI工程师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第2-14周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模型训练、推理服务、模型优化、置信度校准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测试工程师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第5-15周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测试用例、功能测试、性能测试、兼容性测试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运维工程师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0.5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第3周起</w:t>
            </w:r>
          </w:p>
        </w:tc>
        <w:tc>
          <w:tcPr>
            <w:tcW w:type="dxa" w:w="4252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环境搭建、CI/CD、监控告警、部署运维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文档工程师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0.5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全程</w:t>
            </w:r>
          </w:p>
        </w:tc>
        <w:tc>
          <w:tcPr>
            <w:tcW w:type="dxa" w:w="4252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开发文档、API文档、用户手册、培训材料</w:t>
            </w:r>
          </w:p>
        </w:tc>
      </w:tr>
    </w:tbl>
    <w:p/>
    <w:p>
      <w:r>
        <w:rPr>
          <w:rFonts w:ascii="宋体" w:hAnsi="宋体" w:eastAsia="宋体"/>
          <w:sz w:val="22"/>
        </w:rPr>
        <w:t>总投入约11人（含兼职），总人月约25人月。核心开发团队7人（前端2+后端2+AI1+架构1+测试1），项目可根据进度灵活调整资源投入。</w:t>
      </w:r>
    </w:p>
    <w:p>
      <w:pPr>
        <w:pStyle w:val="Heading1"/>
      </w:pPr>
      <w:r>
        <w:t>第十七章 风险评估与应对</w:t>
      </w:r>
    </w:p>
    <w:p>
      <w:pPr>
        <w:pStyle w:val="Heading2"/>
      </w:pPr>
      <w:r>
        <w:t>17.1 风险评估矩阵</w:t>
      </w:r>
    </w:p>
    <w:p>
      <w:r>
        <w:rPr>
          <w:rFonts w:ascii="宋体" w:hAnsi="宋体" w:eastAsia="宋体"/>
          <w:sz w:val="22"/>
        </w:rPr>
        <w:t>从可能性（Probability）和影响（Impact）两个维度评估风险，分为高、中、低三个等级：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风险等级</w:t>
            </w:r>
          </w:p>
        </w:tc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高风险（红色）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≥50%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严重（项目延期&gt;2周或核心功能不可用）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必须制定应对方案，专人负责，每日跟踪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中风险（黄色）</w:t>
            </w:r>
          </w:p>
        </w:tc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20-50%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中等（延期1-2周或非核心功能受影响）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制定应对方案，每周跟踪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低风险（绿色）</w:t>
            </w:r>
          </w:p>
        </w:tc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&lt;20%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轻微（延期&lt;1周或体验问题）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记录跟踪，定期回顾</w:t>
            </w:r>
          </w:p>
        </w:tc>
      </w:tr>
    </w:tbl>
    <w:p/>
    <w:p>
      <w:pPr>
        <w:pStyle w:val="Heading2"/>
      </w:pPr>
      <w:r>
        <w:t>17.2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Go限制导致部分功能无法实现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需切换到Development Build，增加开发复杂度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提前评估所有依赖库，优先使用Expo SDK内置模块；预留1周切换Development Build的时间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AI诊断模型准确率不达标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核心功能体验差，用户不信任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提前启动数据收集和模型训练，设置准确率里程碑（第8周≥75%，第12周≥85%）；准备规则引擎兜底方案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离线同步数据冲突和丢失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用户数据丢失，信任度下降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设计完善的同步机制和冲突处理策略，充分测试离线场景；本地数据定期备份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弱网环境下图片上传失败率高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核心功能（AI诊断）不可用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客户端压缩+断点续传+异步上传+失败重试；支持先提交文字诊断，图片后补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AI推理服务并发能力不足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25%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高峰期诊断等待时间长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GPU节点HPA自动扩缩，请求排队批量推理；设置推理超时和异步处理机制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移动端性能问题（低端机卡顿）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35%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低端机用户体验差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提前进行低端机性能测试，优化列表渲染和图片加载，设置性能降级策略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数据库性能瓶颈（大数据量查询慢）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15%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看板和统计查询慢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合理设计索引和分区表，读写分离，缓存热点数据；定期性能优化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第三方服务依赖风险（短信、地图、推送）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登录、定位、通知功能受影响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选择稳定的服务商，准备备用方案（如短信服务备用通道），服务降级处理</w:t>
            </w:r>
          </w:p>
        </w:tc>
      </w:tr>
    </w:tbl>
    <w:p/>
    <w:p>
      <w:pPr>
        <w:pStyle w:val="Heading2"/>
      </w:pPr>
      <w:r>
        <w:t>17.3 项目管理风险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需求变更频繁导致范围蔓延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项目延期，质量下降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需求冻结机制，变更需评审和排期；MVP优先，非核心需求放到后续迭代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团队成员变动（离职/请假）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25%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开发进度延迟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代码规范和文档完善，知识共享，交叉培训；关键岗位AB角备份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跨团队协作沟通不畅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联调延迟，理解偏差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每日站会，定期评审，统一接口文档，使用协作工具（飞书/Notion）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测试时间不足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45%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上线后Bug多，用户体验差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测试左移，开发阶段同步写测试用例；预留充足测试时间，不压缩测试周期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上线时间节点紧张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匆忙上线，质量风险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设置缓冲时间（1周），优先级管理，必要时裁剪非核心功能；分阶段上线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AI模型训练数据不足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模型准确率低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提前启动数据收集，合作养殖场和院校提供数据；数据增强扩充数据集；使用预训练模型迁移学习</w:t>
            </w:r>
          </w:p>
        </w:tc>
      </w:tr>
    </w:tbl>
    <w:p/>
    <w:p>
      <w:pPr>
        <w:pStyle w:val="Heading2"/>
      </w:pPr>
      <w:r>
        <w:t>17.4 合规与安全风险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用户数据隐私合规风险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法律风险，用户信任危机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严格遵守个人信息保护法，隐私政策明示同意，数据脱敏存储，定期安全审计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应用商店审核不通过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25%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上线延迟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提前研究应用商店审核指南，确保权限申请合理，隐私政策完善，内容合规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AI诊断误诊导致用户损失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35%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法律纠纷，品牌声誉受损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明确AI诊断仅供参考，建议实验室确诊；设置置信度阈值，低置信度强制建议人工诊断；购买职业责任险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系统安全漏洞被攻击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数据泄露，服务中断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安全开发生命周期，定期安全扫描和渗透测试，及时修复漏洞；应急响应预案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兽药推荐合规风险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违反兽药管理法规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用药推荐明确标注仅供参考，建议执业兽医指导；禁用药物明确标识，推荐合规绿色用药</w:t>
            </w:r>
          </w:p>
        </w:tc>
      </w:tr>
    </w:tbl>
    <w:p/>
    <w:p>
      <w:pPr>
        <w:pStyle w:val="Heading2"/>
      </w:pPr>
      <w:r>
        <w:t>17.5 运营风险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8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用户接受度低，推广困难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用户量不足，项目价值无法体现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公益免费降低门槛，师生线下服务带动使用，培训推广，典型案例示范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基层养殖户数字素养不足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55%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不会使用APP，功能闲置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适老化设计，大字体大按钮，语音输入，操作引导，视频教程，师生一对一指导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网络环境差影响使用体验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60%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核心功能不可用，用户流失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离线优先设计，弱网优化，本地缓存，核心功能离线可用</w:t>
            </w:r>
          </w:p>
        </w:tc>
      </w:tr>
      <w:tr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项目可持续运营资金不足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30%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服务中断，项目停滞</w:t>
            </w:r>
          </w:p>
        </w:tc>
        <w:tc>
          <w:tcPr>
            <w:tcW w:type="dxa" w:w="28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政企购买服务，产业学院合作，科研项目经费，增值服务探索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AI模型持续优化数据不足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850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35%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模型准确率停滞不前</w:t>
            </w:r>
          </w:p>
        </w:tc>
        <w:tc>
          <w:tcPr>
            <w:tcW w:type="dxa" w:w="28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用户确诊结果回流，师生服务数据积累，合作院校数据共享，主动数据采集</w:t>
            </w:r>
          </w:p>
        </w:tc>
      </w:tr>
    </w:tbl>
    <w:p/>
    <w:p>
      <w:pPr>
        <w:pStyle w:val="Heading2"/>
      </w:pPr>
      <w:r>
        <w:t>17.6 风险监控与应对机制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风险登记册：维护项目风险登记册，记录所有风险、等级、应对措施、负责人、状态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每周风险评审：项目周会评审风险状态，更新风险等级，识别新风险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高风险专项跟踪：高风险任务每日站会重点汇报，设置风险预警指标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应急预案：针对高风险场景制定应急预案，明确触发条件和响应流程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经验总结：项目结束后进行风险复盘，总结经验教训，更新组织过程资产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风险储备：项目预留10%的时间缓冲和5%的预算缓冲，用于应对未预见风险</w:t>
      </w:r>
    </w:p>
    <w:p>
      <w:pPr>
        <w:pStyle w:val="Heading1"/>
      </w:pPr>
      <w:r>
        <w:t>附录A 虚拟子团队组建与分工</w:t>
      </w:r>
    </w:p>
    <w:p>
      <w:pPr>
        <w:pStyle w:val="Heading2"/>
      </w:pPr>
      <w:r>
        <w:t>A.1 团队组建原则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专业匹配：每个岗位由具备相应专业技能的虚拟角色担任，确保技术决策专业性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职责清晰：明确每个角色的职责范围和交付物，避免职责重叠和推诿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协作高效：建立标准化协作流程和沟通机制，确保信息畅通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敏捷迭代：采用敏捷开发模式，快速响应需求变化，持续交付价值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质量保障：每个环节设置质量检查点，确保交付物符合质量标准</w:t>
      </w:r>
    </w:p>
    <w:p>
      <w:pPr>
        <w:pStyle w:val="Heading2"/>
      </w:pPr>
      <w:r>
        <w:t>A.2 团队角色与职责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姓名（虚拟）</w:t>
            </w:r>
          </w:p>
        </w:tc>
        <w:tc>
          <w:tcPr>
            <w:tcW w:type="dxa" w:w="198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专业背景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主要职责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项目经理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张项目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PMP认证，5年移动互联网项目管理经验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项目整体规划、进度跟踪、风险管理、沟通协调、资源调配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项目计划、进度报告、风险登记册、会议纪要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产品经理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李产品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3年农业互联网产品经验，熟悉养殖户用户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需求分析、用户研究、原型设计、需求优先级、验收测试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需求文档、原型图、用户故事、验收标准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技术架构师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王架构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8年全栈开发经验，精通React Native和微服务架构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技术选型、架构设计、核心代码、技术评审、性能优化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架构设计文档、技术方案、核心框架代码、技术规范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UI/UX设计师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陈设计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4年移动端UI设计经验，擅长适老化设计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UI设计、交互设计、设计规范、视觉素材、用户体验优化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UI设计稿、交互原型、设计规范、切图素材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前端工程师A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刘前端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3年React Native开发经验，熟悉Expo生态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移动端APP开发、组件封装、状态管理、性能优化、离线功能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APP源代码、组件库、前端文档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前端工程师B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赵前端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2年React Native开发经验，擅长UI实现和动画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页面开发、UI还原、动画效果、兼容性测试、Bug修复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页面代码、UI组件、兼容性测试报告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后端工程师A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孙后端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4年Node.js开发经验，精通NestJS和PostgreSQL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API服务开发、数据库设计、微服务架构、权限系统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后端源代码、数据库Schema、API文档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后端工程师B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周后端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3年Python和Node.js开发经验，擅长数据处理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AI推理服务、数据统计、消息队列、部署运维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AI服务代码、统计服务、运维脚本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AI工程师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吴智能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5年机器学习经验，精通计算机视觉和NLP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模型训练、数据标注、推理优化、置信度校准、模型迭代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模型文件、训练代码、模型评估报告、推理服务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测试工程师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郑测试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3年移动端测试经验，熟悉自动化测试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测试计划、用例设计、功能测试、性能测试、兼容性测试、Bug管理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测试计划、测试用例、测试报告、Bug列表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运维工程师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钱运维</w:t>
            </w:r>
          </w:p>
        </w:tc>
        <w:tc>
          <w:tcPr>
            <w:tcW w:type="dxa" w:w="198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4年DevOps经验，精通K8s和云原生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环境搭建、CI/CD、监控告警、部署发布、灾备运维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部署脚本、监控看板、运维文档、应急预案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文档工程师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冯文档</w:t>
            </w:r>
          </w:p>
        </w:tc>
        <w:tc>
          <w:tcPr>
            <w:tcW w:type="dxa" w:w="198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3年技术文档经验，擅长技术写作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开发文档、API文档、用户手册、培训材料、知识库维护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本文档、API文档、用户手册、培训材料</w:t>
            </w:r>
          </w:p>
        </w:tc>
      </w:tr>
    </w:tbl>
    <w:p/>
    <w:p>
      <w:pPr>
        <w:pStyle w:val="Heading2"/>
      </w:pPr>
      <w:r>
        <w:t>A.3 团队协作机制</w:t>
      </w:r>
    </w:p>
    <w:p>
      <w:pPr>
        <w:pStyle w:val="Heading3"/>
      </w:pPr>
      <w:r>
        <w:t>A.3.1 沟通机制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会议类型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参与人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134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每日站会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每个工作日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开发团队全员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昨日完成、今日计划、遇到的问题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15分钟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需求评审会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需求变更时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产品+开发+测试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需求讲解、疑问解答、可行性评估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1-2小时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技术评审会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技术方案确定时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架构师+开发+测试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技术方案讲解、风险评估、优化建议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1-2小时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Sprint计划会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每2周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全团队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Sprint目标、任务拆分、工作量评估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2小时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Sprint评审会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每2周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全团队+干系人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功能演示、反馈收集、验收确认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1小时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Sprint回顾会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每2周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全团队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经验总结、改进措施、流程优化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1小时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项目周会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每周</w:t>
            </w:r>
          </w:p>
        </w:tc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项目经理+各负责人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进度汇报、风险评审、资源协调</w:t>
            </w:r>
          </w:p>
        </w:tc>
        <w:tc>
          <w:tcPr>
            <w:tcW w:type="dxa" w:w="1134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30分钟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月度汇报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每月</w:t>
            </w:r>
          </w:p>
        </w:tc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全团队+项目方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月度成果、下月计划、问题与需求</w:t>
            </w:r>
          </w:p>
        </w:tc>
        <w:tc>
          <w:tcPr>
            <w:tcW w:type="dxa" w:w="1134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1小时</w:t>
            </w:r>
          </w:p>
        </w:tc>
      </w:tr>
    </w:tbl>
    <w:p/>
    <w:p>
      <w:pPr>
        <w:pStyle w:val="Heading3"/>
      </w:pPr>
      <w:r>
        <w:t>A.3.2 协作工具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工具类别</w:t>
            </w:r>
          </w:p>
        </w:tc>
        <w:tc>
          <w:tcPr>
            <w:tcW w:type="dxa" w:w="2268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工具名称</w:t>
            </w:r>
          </w:p>
        </w:tc>
        <w:tc>
          <w:tcPr>
            <w:tcW w:type="dxa" w:w="45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代码托管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GitHub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代码仓库、PR管理、Issue跟踪、CI/CD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项目管理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飞书项目 / Jira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任务管理、进度跟踪、看板、甘特图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文档协作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飞书文档 / Notion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需求文档、技术文档、会议纪要、知识库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即时沟通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飞书 / 企业微信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团队沟通、群聊、文件共享、视频会议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UI设计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Figma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UI设计、原型、设计规范、设计协作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接口管理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Apifox / Swagger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API文档、接口调试、Mock服务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测试管理</w:t>
            </w:r>
          </w:p>
        </w:tc>
        <w:tc>
          <w:tcPr>
            <w:tcW w:type="dxa" w:w="2268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TestRail / 飞书表格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测试用例、测试计划、Bug管理</w:t>
            </w:r>
          </w:p>
        </w:tc>
      </w:tr>
      <w:tr>
        <w:tc>
          <w:tcPr>
            <w:tcW w:type="dxa" w:w="170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监控运维</w:t>
            </w:r>
          </w:p>
        </w:tc>
        <w:tc>
          <w:tcPr>
            <w:tcW w:type="dxa" w:w="2268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Grafana + Prometheus + Sentry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系统监控、错误追踪、告警管理</w:t>
            </w:r>
          </w:p>
        </w:tc>
      </w:tr>
    </w:tbl>
    <w:p/>
    <w:p>
      <w:pPr>
        <w:pStyle w:val="Heading2"/>
      </w:pPr>
      <w:r>
        <w:t>A.4 工作方案</w:t>
      </w:r>
    </w:p>
    <w:p>
      <w:pPr>
        <w:pStyle w:val="Heading3"/>
      </w:pPr>
      <w:r>
        <w:t>A.4.1 开发工作流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需求阶段：产品经理输出需求文档和原型，团队评审确认，拆解用户故事和任务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设计阶段：UI设计师完成UI设计稿，前端工程师评估实现难度，技术架构师输出技术方案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开发阶段：按Sprint计划开发，每日站会同步进度，代码提交触发CI检查，PR需审批合并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测试阶段：测试工程师编写测试用例，功能测试+性能测试+兼容性测试，Bug跟踪修复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发布阶段：预发布环境验证，应用商店提交，灰度发布，正式上线，上线后监控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迭代阶段：收集用户反馈，数据分析，功能优化，AI模型迭代，持续交付</w:t>
      </w:r>
    </w:p>
    <w:p>
      <w:pPr>
        <w:pStyle w:val="Heading3"/>
      </w:pPr>
      <w:r>
        <w:t>A.4.2 代码质量保障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代码规范：ESLint + Prettier统一代码风格，提交前自动检查和格式化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代码审查：所有代码合并需PR，至少1人审批，核心模块2人审批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单元测试：核心功能单元测试覆盖率≥80%，CI自动执行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类型安全：TypeScript严格模式，禁止any类型，编译时类型检查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文档要求：公共组件和函数必须有JSDoc注释，复杂逻辑必须有注释说明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技术债务：每个Sprint预留20%时间处理技术债务，定期代码重构</w:t>
      </w:r>
    </w:p>
    <w:p>
      <w:pPr>
        <w:pStyle w:val="Heading3"/>
      </w:pPr>
      <w:r>
        <w:t>A.4.3 知识管理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技术文档：架构设计、API文档、数据库设计、部署手册统一维护在知识库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决策记录：重要技术决策记录ADR（Architecture Decision Record），说明决策背景和理由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问题库：常见问题和解决方案整理成FAQ，新成员入职培训材料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经验分享：每月技术分享会，团队成员分享技术心得和学习成果</w:t>
      </w:r>
    </w:p>
    <w:p>
      <w:pPr>
        <w:spacing w:after="40"/>
        <w:ind w:firstLine="0" w:left="420"/>
      </w:pPr>
      <w:r>
        <w:rPr>
          <w:rFonts w:ascii="宋体" w:hAnsi="宋体" w:eastAsia="宋体"/>
          <w:sz w:val="22"/>
        </w:rPr>
        <w:t>代码规范：编码规范、Git规范、命名规范文档化，新成员入职必读</w:t>
      </w:r>
    </w:p>
    <w:p>
      <w:pPr>
        <w:pStyle w:val="Heading1"/>
      </w:pPr>
      <w:r>
        <w:t>附录B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2551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英文全称</w:t>
            </w:r>
          </w:p>
        </w:tc>
        <w:tc>
          <w:tcPr>
            <w:tcW w:type="dxa" w:w="4535"/>
            <w:shd w:fill="2E7D32"/>
          </w:tcPr>
          <w:p>
            <w:pPr>
              <w:ind w:firstLine="0"/>
              <w:jc w:val="center"/>
            </w:pPr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Application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移动应用程序，本项目指禽康智检手机APP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Go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Go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Expo官方提供的开发调试容器APP，可在不构建原生应用的情况下运行Expo项目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EAS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 Application Services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Expo提供的云端构建和发布服务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OTA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Over-The-Air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空中下载技术，指通过网络远程更新APP代码和资源，无需应用商店审核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 Native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React Native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Facebook开源的跨平台移动应用开发框架，使用React和JavaScript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TypeScript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TypeScript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Microsoft开发的JavaScript超集，添加了静态类型检查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JWT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JSON Web Token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一种基于JSON的开放标准令牌，用于身份验证和信息传递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RBAC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Role-Based Access Control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基于角色的访问控制，通过角色分配权限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RESTful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Representational State Transfer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一种软件架构风格，用于设计网络API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CI/CD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Continuous Integration/Continuous Deployment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持续集成/持续部署，自动化构建测试发布流程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HPA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Horizontal Pod Autoscaler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Kubernetes水平Pod自动扩缩容，根据负载自动调整Pod数量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CDN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Content Delivery Network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内容分发网络，加速静态资源访问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RPO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Recovery Point Objective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恢复点目标，灾难恢复时最多丢失的数据时间范围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RTO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Recovery Time Objective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恢复时间目标，灾难恢复时服务恢复的最长时间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ECE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Expected Calibration Error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期望校准误差，衡量模型置信度校准程度的指标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PSI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Population Stability Index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群体稳定性指数，衡量数据分布变化程度的指标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ND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Newcastle Disease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新城疫，一种高度接触性传染病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AI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Avian Influenza / Artificial Intelligence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禽流感 / 人工智能（根据上下文区分）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MG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Mycoplasma Gallisepticum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鸡毒支原体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MS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Mycoplasma Synoviae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滑液囊支原体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IBD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Infectious Bursal Disease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传染性法氏囊病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IB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Infectious Bronchitis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传染性支气管炎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PCR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Polymerase Chain Reaction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聚合酶链式反应，分子生物学检测技术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HI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Hemagglutination Inhibition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血凝抑制试验，血清学检测方法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CFU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Colony Forming Unit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菌落形成单位，微生物数量计量单位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BSL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Biosafety Level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生物安全等级，实验室生物安全防护级别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SPF</w:t>
            </w:r>
          </w:p>
        </w:tc>
        <w:tc>
          <w:tcPr>
            <w:tcW w:type="dxa" w:w="2551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Specific Pathogen Free</w:t>
            </w:r>
          </w:p>
        </w:tc>
        <w:tc>
          <w:tcPr>
            <w:tcW w:type="dxa" w:w="4535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无特定病原体，实验动物等级</w:t>
            </w:r>
          </w:p>
        </w:tc>
      </w:tr>
      <w:tr>
        <w:tc>
          <w:tcPr>
            <w:tcW w:type="dxa" w:w="1417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PBS</w:t>
            </w:r>
          </w:p>
        </w:tc>
        <w:tc>
          <w:tcPr>
            <w:tcW w:type="dxa" w:w="2551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Phosphate Buffered Saline</w:t>
            </w:r>
          </w:p>
        </w:tc>
        <w:tc>
          <w:tcPr>
            <w:tcW w:type="dxa" w:w="4535"/>
            <w:shd w:fill="F1F8E9"/>
          </w:tcPr>
          <w:p>
            <w:pPr>
              <w:spacing w:before="40" w:after="40"/>
              <w:ind w:firstLine="0"/>
            </w:pPr>
            <w:r>
              <w:rPr>
                <w:rFonts w:ascii="宋体" w:hAnsi="宋体" w:eastAsia="宋体"/>
                <w:sz w:val="19"/>
              </w:rPr>
              <w:t>磷酸盐缓冲液，实验室常用缓冲液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B5E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B5E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B5E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1B5E2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