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AAC1A2" w14:textId="77777777" w:rsidR="00206438" w:rsidRDefault="00206438">
      <w:pPr>
        <w:pStyle w:val="NIH"/>
        <w:spacing w:before="0" w:line="480" w:lineRule="auto"/>
        <w:jc w:val="center"/>
        <w:rPr>
          <w:rStyle w:val="InternetLink"/>
          <w:b/>
          <w:bCs/>
          <w:color w:val="auto"/>
          <w:sz w:val="28"/>
          <w:szCs w:val="32"/>
          <w:u w:val="none"/>
        </w:rPr>
      </w:pPr>
    </w:p>
    <w:p w14:paraId="1FD33C6B" w14:textId="77777777" w:rsidR="00206438" w:rsidRDefault="00206438">
      <w:pPr>
        <w:pStyle w:val="NIH"/>
        <w:spacing w:before="0" w:line="480" w:lineRule="auto"/>
        <w:jc w:val="center"/>
        <w:rPr>
          <w:rStyle w:val="InternetLink"/>
          <w:b/>
          <w:bCs/>
          <w:color w:val="auto"/>
          <w:sz w:val="28"/>
          <w:szCs w:val="32"/>
          <w:u w:val="none"/>
        </w:rPr>
      </w:pPr>
    </w:p>
    <w:p w14:paraId="05C1A32D" w14:textId="77777777" w:rsidR="00206438" w:rsidRDefault="00206438">
      <w:pPr>
        <w:pStyle w:val="NIH"/>
        <w:spacing w:before="0" w:line="480" w:lineRule="auto"/>
        <w:jc w:val="center"/>
        <w:rPr>
          <w:rStyle w:val="InternetLink"/>
          <w:b/>
          <w:bCs/>
          <w:color w:val="auto"/>
          <w:sz w:val="28"/>
          <w:szCs w:val="32"/>
          <w:u w:val="none"/>
        </w:rPr>
      </w:pPr>
    </w:p>
    <w:p w14:paraId="709DA1B4" w14:textId="77777777" w:rsidR="00206438" w:rsidRDefault="00206438">
      <w:pPr>
        <w:pStyle w:val="NIH"/>
        <w:spacing w:before="0" w:line="480" w:lineRule="auto"/>
        <w:jc w:val="center"/>
        <w:rPr>
          <w:rStyle w:val="InternetLink"/>
          <w:b/>
          <w:bCs/>
          <w:color w:val="auto"/>
          <w:sz w:val="28"/>
          <w:szCs w:val="32"/>
          <w:u w:val="none"/>
        </w:rPr>
      </w:pPr>
    </w:p>
    <w:p w14:paraId="6A51649C" w14:textId="77777777" w:rsidR="00206438"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Advance Machine Learning (WOA7015) </w:t>
      </w:r>
    </w:p>
    <w:p w14:paraId="4F8D9601" w14:textId="77777777" w:rsidR="00206438"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 xml:space="preserve">Alternative Assessment </w:t>
      </w:r>
    </w:p>
    <w:p w14:paraId="05C07C55" w14:textId="77777777" w:rsidR="00206438" w:rsidRDefault="00000000">
      <w:pPr>
        <w:pStyle w:val="NIH"/>
        <w:spacing w:before="0" w:line="480" w:lineRule="auto"/>
        <w:jc w:val="center"/>
        <w:rPr>
          <w:rStyle w:val="InternetLink"/>
          <w:b/>
          <w:bCs/>
          <w:color w:val="auto"/>
          <w:sz w:val="28"/>
          <w:szCs w:val="32"/>
          <w:u w:val="none"/>
        </w:rPr>
      </w:pPr>
      <w:r>
        <w:rPr>
          <w:rStyle w:val="InternetLink"/>
          <w:b/>
          <w:bCs/>
          <w:color w:val="auto"/>
          <w:sz w:val="28"/>
          <w:szCs w:val="32"/>
          <w:u w:val="none"/>
        </w:rPr>
        <w:t>202</w:t>
      </w:r>
      <w:r>
        <w:rPr>
          <w:rStyle w:val="InternetLink"/>
          <w:b/>
          <w:bCs/>
          <w:color w:val="auto"/>
          <w:sz w:val="28"/>
          <w:szCs w:val="32"/>
          <w:u w:val="none"/>
          <w:lang w:eastAsia="zh-CN"/>
        </w:rPr>
        <w:t>5</w:t>
      </w:r>
      <w:r>
        <w:rPr>
          <w:rStyle w:val="InternetLink"/>
          <w:b/>
          <w:bCs/>
          <w:color w:val="auto"/>
          <w:sz w:val="28"/>
          <w:szCs w:val="32"/>
          <w:u w:val="none"/>
        </w:rPr>
        <w:t>/202</w:t>
      </w:r>
      <w:r>
        <w:rPr>
          <w:rStyle w:val="InternetLink"/>
          <w:b/>
          <w:bCs/>
          <w:color w:val="auto"/>
          <w:sz w:val="28"/>
          <w:szCs w:val="32"/>
          <w:u w:val="none"/>
          <w:lang w:eastAsia="zh-CN"/>
        </w:rPr>
        <w:t>6</w:t>
      </w:r>
      <w:r>
        <w:rPr>
          <w:rStyle w:val="InternetLink"/>
          <w:b/>
          <w:bCs/>
          <w:color w:val="auto"/>
          <w:sz w:val="28"/>
          <w:szCs w:val="32"/>
          <w:u w:val="none"/>
        </w:rPr>
        <w:t xml:space="preserve"> Sem 1</w:t>
      </w:r>
    </w:p>
    <w:p w14:paraId="446E85CC" w14:textId="77777777" w:rsidR="00206438" w:rsidRDefault="00206438">
      <w:pPr>
        <w:pStyle w:val="NIH"/>
        <w:spacing w:before="0" w:line="480" w:lineRule="auto"/>
        <w:jc w:val="center"/>
        <w:rPr>
          <w:rStyle w:val="InternetLink"/>
          <w:b/>
          <w:bCs/>
          <w:color w:val="auto"/>
          <w:sz w:val="28"/>
          <w:szCs w:val="32"/>
          <w:u w:val="none"/>
        </w:rPr>
      </w:pPr>
    </w:p>
    <w:p w14:paraId="5F0FB06F" w14:textId="77777777" w:rsidR="00206438" w:rsidRDefault="00000000">
      <w:pPr>
        <w:pStyle w:val="NIH"/>
        <w:spacing w:before="0" w:line="480" w:lineRule="auto"/>
        <w:jc w:val="center"/>
        <w:rPr>
          <w:rStyle w:val="InternetLink"/>
          <w:b/>
          <w:bCs/>
          <w:color w:val="auto"/>
          <w:sz w:val="28"/>
          <w:szCs w:val="32"/>
          <w:u w:val="none"/>
        </w:rPr>
      </w:pPr>
      <w:r>
        <w:rPr>
          <w:b/>
          <w:bCs/>
          <w:sz w:val="28"/>
          <w:szCs w:val="32"/>
          <w:lang w:val="en"/>
        </w:rPr>
        <w:t xml:space="preserve">A Comparative Study of CNN Baseline Classifier and LLM-Based Model for Medical Visual Question </w:t>
      </w:r>
      <w:proofErr w:type="spellStart"/>
      <w:r>
        <w:rPr>
          <w:b/>
          <w:bCs/>
          <w:sz w:val="28"/>
          <w:szCs w:val="32"/>
          <w:lang w:val="en"/>
        </w:rPr>
        <w:t>Answersing</w:t>
      </w:r>
      <w:proofErr w:type="spellEnd"/>
    </w:p>
    <w:p w14:paraId="77F07D8B" w14:textId="77777777" w:rsidR="00206438" w:rsidRDefault="00206438">
      <w:pPr>
        <w:pStyle w:val="NIH"/>
        <w:spacing w:before="0" w:line="480" w:lineRule="auto"/>
        <w:jc w:val="center"/>
        <w:rPr>
          <w:rStyle w:val="InternetLink"/>
          <w:b/>
          <w:bCs/>
          <w:color w:val="auto"/>
          <w:sz w:val="28"/>
          <w:szCs w:val="32"/>
          <w:u w:val="none"/>
          <w:lang w:eastAsia="zh-CN"/>
        </w:rPr>
      </w:pPr>
    </w:p>
    <w:p w14:paraId="600D3AED" w14:textId="77777777" w:rsidR="00206438" w:rsidRDefault="00000000">
      <w:pPr>
        <w:pStyle w:val="NIH"/>
        <w:spacing w:before="0" w:line="480" w:lineRule="auto"/>
        <w:jc w:val="center"/>
        <w:rPr>
          <w:rStyle w:val="InternetLink"/>
          <w:b/>
          <w:bCs/>
          <w:color w:val="auto"/>
          <w:sz w:val="28"/>
          <w:szCs w:val="32"/>
          <w:u w:val="none"/>
          <w:lang w:eastAsia="zh-CN"/>
        </w:rPr>
      </w:pPr>
      <w:r>
        <w:rPr>
          <w:rStyle w:val="InternetLink"/>
          <w:b/>
          <w:bCs/>
          <w:color w:val="auto"/>
          <w:sz w:val="28"/>
          <w:szCs w:val="32"/>
          <w:u w:val="none"/>
        </w:rPr>
        <w:t xml:space="preserve">Group </w:t>
      </w:r>
      <w:r>
        <w:rPr>
          <w:rStyle w:val="InternetLink"/>
          <w:b/>
          <w:bCs/>
          <w:color w:val="auto"/>
          <w:sz w:val="28"/>
          <w:szCs w:val="32"/>
          <w:u w:val="none"/>
          <w:lang w:eastAsia="zh-CN"/>
        </w:rPr>
        <w:t>ZZ</w:t>
      </w:r>
    </w:p>
    <w:p w14:paraId="769A727B" w14:textId="77777777" w:rsidR="00206438" w:rsidRDefault="00206438">
      <w:pPr>
        <w:pStyle w:val="NIH"/>
        <w:spacing w:line="480" w:lineRule="auto"/>
        <w:jc w:val="center"/>
        <w:rPr>
          <w:b/>
          <w:bCs/>
          <w:sz w:val="28"/>
          <w:szCs w:val="32"/>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000"/>
        <w:gridCol w:w="3000"/>
      </w:tblGrid>
      <w:tr w:rsidR="00206438" w14:paraId="4197922F" w14:textId="77777777">
        <w:trPr>
          <w:jc w:val="center"/>
        </w:trPr>
        <w:tc>
          <w:tcPr>
            <w:tcW w:w="3000" w:type="dxa"/>
            <w:vAlign w:val="center"/>
          </w:tcPr>
          <w:p w14:paraId="1E26D777" w14:textId="77777777" w:rsidR="00206438" w:rsidRDefault="00000000">
            <w:pPr>
              <w:pStyle w:val="NIH"/>
              <w:spacing w:line="480" w:lineRule="auto"/>
              <w:jc w:val="center"/>
              <w:rPr>
                <w:b/>
                <w:bCs/>
                <w:sz w:val="28"/>
                <w:szCs w:val="32"/>
              </w:rPr>
            </w:pPr>
            <w:r>
              <w:rPr>
                <w:b/>
                <w:bCs/>
                <w:sz w:val="28"/>
                <w:szCs w:val="32"/>
              </w:rPr>
              <w:t xml:space="preserve">NAME </w:t>
            </w:r>
          </w:p>
        </w:tc>
        <w:tc>
          <w:tcPr>
            <w:tcW w:w="3000" w:type="dxa"/>
            <w:vAlign w:val="center"/>
          </w:tcPr>
          <w:p w14:paraId="5324B098" w14:textId="77777777" w:rsidR="00206438" w:rsidRDefault="00000000">
            <w:pPr>
              <w:pStyle w:val="NIH"/>
              <w:spacing w:line="480" w:lineRule="auto"/>
              <w:jc w:val="center"/>
              <w:rPr>
                <w:b/>
                <w:bCs/>
                <w:sz w:val="28"/>
                <w:szCs w:val="32"/>
              </w:rPr>
            </w:pPr>
            <w:r>
              <w:rPr>
                <w:b/>
                <w:bCs/>
                <w:sz w:val="28"/>
                <w:szCs w:val="32"/>
              </w:rPr>
              <w:t>MATIRX NO.</w:t>
            </w:r>
          </w:p>
        </w:tc>
      </w:tr>
      <w:tr w:rsidR="00206438" w14:paraId="7C4C7BEE" w14:textId="77777777">
        <w:trPr>
          <w:jc w:val="center"/>
        </w:trPr>
        <w:tc>
          <w:tcPr>
            <w:tcW w:w="3000" w:type="dxa"/>
            <w:vAlign w:val="center"/>
          </w:tcPr>
          <w:p w14:paraId="6ECFDC2E" w14:textId="77777777" w:rsidR="00206438" w:rsidRDefault="00000000">
            <w:pPr>
              <w:pStyle w:val="NIH"/>
              <w:spacing w:line="480" w:lineRule="auto"/>
              <w:jc w:val="center"/>
              <w:rPr>
                <w:sz w:val="28"/>
                <w:szCs w:val="32"/>
              </w:rPr>
            </w:pPr>
            <w:r>
              <w:rPr>
                <w:sz w:val="28"/>
                <w:szCs w:val="32"/>
              </w:rPr>
              <w:t xml:space="preserve">ZHONG JUN PEI </w:t>
            </w:r>
          </w:p>
        </w:tc>
        <w:tc>
          <w:tcPr>
            <w:tcW w:w="3000" w:type="dxa"/>
            <w:vAlign w:val="center"/>
          </w:tcPr>
          <w:p w14:paraId="373EB903" w14:textId="77777777" w:rsidR="00206438" w:rsidRDefault="00000000">
            <w:pPr>
              <w:pStyle w:val="NIH"/>
              <w:spacing w:line="480" w:lineRule="auto"/>
              <w:jc w:val="center"/>
              <w:rPr>
                <w:sz w:val="28"/>
                <w:szCs w:val="32"/>
              </w:rPr>
            </w:pPr>
            <w:r>
              <w:rPr>
                <w:sz w:val="28"/>
                <w:szCs w:val="32"/>
              </w:rPr>
              <w:t>24214748</w:t>
            </w:r>
          </w:p>
        </w:tc>
      </w:tr>
      <w:tr w:rsidR="00206438" w14:paraId="407EA507" w14:textId="77777777">
        <w:trPr>
          <w:jc w:val="center"/>
        </w:trPr>
        <w:tc>
          <w:tcPr>
            <w:tcW w:w="3000" w:type="dxa"/>
            <w:vAlign w:val="center"/>
          </w:tcPr>
          <w:p w14:paraId="1D3B637B" w14:textId="77777777" w:rsidR="00206438" w:rsidRDefault="00000000">
            <w:pPr>
              <w:pStyle w:val="NIH"/>
              <w:spacing w:line="480" w:lineRule="auto"/>
              <w:jc w:val="center"/>
              <w:rPr>
                <w:sz w:val="28"/>
                <w:szCs w:val="32"/>
              </w:rPr>
            </w:pPr>
            <w:r>
              <w:rPr>
                <w:sz w:val="28"/>
                <w:szCs w:val="32"/>
              </w:rPr>
              <w:t xml:space="preserve">ZOU TING </w:t>
            </w:r>
          </w:p>
        </w:tc>
        <w:tc>
          <w:tcPr>
            <w:tcW w:w="3000" w:type="dxa"/>
            <w:vAlign w:val="center"/>
          </w:tcPr>
          <w:p w14:paraId="0A642F7E" w14:textId="77777777" w:rsidR="00206438" w:rsidRDefault="00000000">
            <w:pPr>
              <w:pStyle w:val="NIH"/>
              <w:spacing w:line="480" w:lineRule="auto"/>
              <w:jc w:val="center"/>
              <w:rPr>
                <w:sz w:val="28"/>
                <w:szCs w:val="32"/>
              </w:rPr>
            </w:pPr>
            <w:r>
              <w:rPr>
                <w:sz w:val="28"/>
                <w:szCs w:val="32"/>
              </w:rPr>
              <w:t>24201617</w:t>
            </w:r>
          </w:p>
        </w:tc>
      </w:tr>
    </w:tbl>
    <w:p w14:paraId="558DD67B" w14:textId="77777777" w:rsidR="00206438" w:rsidRDefault="00206438">
      <w:pPr>
        <w:pStyle w:val="NIH"/>
        <w:spacing w:before="0" w:line="480" w:lineRule="auto"/>
        <w:jc w:val="center"/>
        <w:rPr>
          <w:rStyle w:val="InternetLink"/>
          <w:b/>
          <w:bCs/>
          <w:color w:val="auto"/>
          <w:sz w:val="28"/>
          <w:szCs w:val="32"/>
          <w:u w:val="none"/>
        </w:rPr>
      </w:pPr>
    </w:p>
    <w:p w14:paraId="3D6A1DD3" w14:textId="77777777" w:rsidR="00206438" w:rsidRDefault="00000000">
      <w:pPr>
        <w:spacing w:line="480" w:lineRule="auto"/>
        <w:rPr>
          <w:rStyle w:val="InternetLink"/>
          <w:color w:val="auto"/>
          <w:u w:val="none"/>
          <w:lang w:val="en-US" w:eastAsia="en-US"/>
        </w:rPr>
      </w:pPr>
      <w:r>
        <w:rPr>
          <w:rStyle w:val="InternetLink"/>
          <w:color w:val="auto"/>
          <w:u w:val="none"/>
        </w:rPr>
        <w:br w:type="page"/>
      </w:r>
    </w:p>
    <w:p w14:paraId="2B070C22" w14:textId="77777777" w:rsidR="00206438" w:rsidRDefault="00000000">
      <w:pPr>
        <w:pStyle w:val="Heading1"/>
        <w:numPr>
          <w:ilvl w:val="0"/>
          <w:numId w:val="0"/>
        </w:numPr>
        <w:spacing w:before="0" w:after="0" w:line="480" w:lineRule="auto"/>
        <w:ind w:left="432" w:hanging="432"/>
        <w:jc w:val="both"/>
        <w:rPr>
          <w:bCs/>
        </w:rPr>
      </w:pPr>
      <w:r>
        <w:rPr>
          <w:bCs/>
        </w:rPr>
        <w:lastRenderedPageBreak/>
        <w:t>ABSTRACT</w:t>
      </w:r>
    </w:p>
    <w:p w14:paraId="48693E15" w14:textId="77777777" w:rsidR="00206438" w:rsidRDefault="00000000">
      <w:pPr>
        <w:spacing w:line="480" w:lineRule="auto"/>
        <w:jc w:val="both"/>
        <w:rPr>
          <w:b/>
          <w:bCs/>
        </w:rPr>
      </w:pPr>
      <w:r>
        <w:rPr>
          <w:b/>
          <w:bCs/>
        </w:rPr>
        <w:t xml:space="preserve">Introduction: </w:t>
      </w:r>
      <w:r>
        <w:t>XXX</w:t>
      </w:r>
    </w:p>
    <w:p w14:paraId="087F7B48" w14:textId="77777777" w:rsidR="00206438" w:rsidRDefault="00000000">
      <w:pPr>
        <w:spacing w:line="480" w:lineRule="auto"/>
        <w:jc w:val="both"/>
      </w:pPr>
      <w:r>
        <w:rPr>
          <w:b/>
          <w:bCs/>
        </w:rPr>
        <w:t xml:space="preserve">Method: </w:t>
      </w:r>
      <w:r>
        <w:t xml:space="preserve">XXX </w:t>
      </w:r>
    </w:p>
    <w:p w14:paraId="1DA92FDB" w14:textId="77777777" w:rsidR="00206438" w:rsidRDefault="00000000">
      <w:pPr>
        <w:spacing w:line="480" w:lineRule="auto"/>
        <w:jc w:val="both"/>
        <w:rPr>
          <w:b/>
          <w:bCs/>
        </w:rPr>
      </w:pPr>
      <w:r>
        <w:rPr>
          <w:b/>
          <w:bCs/>
        </w:rPr>
        <w:t xml:space="preserve">Results: </w:t>
      </w:r>
      <w:r>
        <w:t>XXX</w:t>
      </w:r>
    </w:p>
    <w:p w14:paraId="7E9DAEF5" w14:textId="77777777" w:rsidR="00206438" w:rsidRDefault="00000000">
      <w:pPr>
        <w:spacing w:line="480" w:lineRule="auto"/>
        <w:jc w:val="both"/>
      </w:pPr>
      <w:r>
        <w:rPr>
          <w:b/>
          <w:bCs/>
        </w:rPr>
        <w:t xml:space="preserve">Conclusion: </w:t>
      </w:r>
      <w:r>
        <w:t>XXX</w:t>
      </w:r>
    </w:p>
    <w:p w14:paraId="024DFB5F" w14:textId="77777777" w:rsidR="00206438" w:rsidRDefault="00000000">
      <w:pPr>
        <w:spacing w:line="480" w:lineRule="auto"/>
        <w:jc w:val="both"/>
      </w:pPr>
      <w:r>
        <w:rPr>
          <w:b/>
          <w:bCs/>
        </w:rPr>
        <w:t>Word Count</w:t>
      </w:r>
      <w:r>
        <w:t>: XXX words (max 300 words)</w:t>
      </w:r>
    </w:p>
    <w:p w14:paraId="04B1237D" w14:textId="77777777" w:rsidR="00206438" w:rsidRDefault="00000000">
      <w:pPr>
        <w:spacing w:line="480" w:lineRule="auto"/>
        <w:jc w:val="both"/>
        <w:rPr>
          <w:b/>
          <w:szCs w:val="40"/>
          <w:u w:val="single"/>
        </w:rPr>
      </w:pPr>
      <w:r>
        <w:rPr>
          <w:b/>
          <w:bCs/>
        </w:rPr>
        <w:t>Keywords</w:t>
      </w:r>
      <w:r>
        <w:t xml:space="preserve">: 5-6 Keywords </w:t>
      </w:r>
      <w:r>
        <w:br w:type="page"/>
      </w:r>
    </w:p>
    <w:p w14:paraId="1AAB19D4" w14:textId="77777777" w:rsidR="00206438" w:rsidRPr="00017305" w:rsidRDefault="00000000" w:rsidP="002760A2">
      <w:pPr>
        <w:pStyle w:val="Heading1"/>
        <w:numPr>
          <w:ilvl w:val="0"/>
          <w:numId w:val="2"/>
        </w:numPr>
        <w:spacing w:before="0" w:after="0" w:line="480" w:lineRule="auto"/>
        <w:jc w:val="both"/>
        <w:rPr>
          <w:u w:val="none"/>
        </w:rPr>
      </w:pPr>
      <w:r w:rsidRPr="00017305">
        <w:rPr>
          <w:u w:val="none"/>
        </w:rPr>
        <w:lastRenderedPageBreak/>
        <w:t>INTRODUCTION</w:t>
      </w:r>
    </w:p>
    <w:p w14:paraId="06EC09F1" w14:textId="06DD90CE" w:rsidR="00DA0612" w:rsidRDefault="00EC72F9" w:rsidP="002760A2">
      <w:pPr>
        <w:pStyle w:val="Heading2"/>
        <w:numPr>
          <w:ilvl w:val="1"/>
          <w:numId w:val="2"/>
        </w:numPr>
        <w:spacing w:before="0" w:after="0" w:line="480" w:lineRule="auto"/>
        <w:contextualSpacing/>
        <w:jc w:val="both"/>
      </w:pPr>
      <w:r>
        <w:t xml:space="preserve">Research Context </w:t>
      </w:r>
      <w:r w:rsidR="00444259">
        <w:rPr>
          <w:rFonts w:hint="eastAsia"/>
        </w:rPr>
        <w:t>and</w:t>
      </w:r>
      <w:r>
        <w:t xml:space="preserve"> Problem Statement</w:t>
      </w:r>
    </w:p>
    <w:p w14:paraId="5635A762" w14:textId="4458A165" w:rsidR="00DA0612" w:rsidRPr="00DA0612" w:rsidRDefault="00DA0612" w:rsidP="002760A2">
      <w:pPr>
        <w:spacing w:line="480" w:lineRule="auto"/>
        <w:jc w:val="both"/>
      </w:pPr>
      <w:r>
        <w:t>Medical AI is advancing rapidly, and both patients and clinicians increasingly need systems that can interpret medical images to support diagnosis and decision-making. While Visual Question Answering (VQA) has shown promise in general domains, applying it to radiology presents unique challenges, particularly regarding clinical reliability and safety. Our study focuses on quantitatively evaluating VQA models on both closed-ended and open-ended tasks. This evaluation is essential to ensure AI systems provide accurate answers while minimizing the risk of hallucination in high-stakes medical settings.</w:t>
      </w:r>
    </w:p>
    <w:p w14:paraId="638719E0" w14:textId="55E562F6" w:rsidR="003401C9" w:rsidRDefault="002727A0" w:rsidP="002760A2">
      <w:pPr>
        <w:pStyle w:val="Heading2"/>
        <w:numPr>
          <w:ilvl w:val="1"/>
          <w:numId w:val="2"/>
        </w:numPr>
        <w:spacing w:before="0" w:after="0" w:line="480" w:lineRule="auto"/>
        <w:contextualSpacing/>
        <w:jc w:val="both"/>
      </w:pPr>
      <w:r>
        <w:t xml:space="preserve">Research Questions </w:t>
      </w:r>
      <w:r>
        <w:rPr>
          <w:rFonts w:hint="eastAsia"/>
        </w:rPr>
        <w:t>and</w:t>
      </w:r>
      <w:r>
        <w:t xml:space="preserve"> Objectives</w:t>
      </w:r>
    </w:p>
    <w:p w14:paraId="0EA5F64A" w14:textId="77777777" w:rsidR="000F3D91" w:rsidRPr="000F3D91" w:rsidRDefault="000F3D91" w:rsidP="002760A2">
      <w:pPr>
        <w:spacing w:line="480" w:lineRule="auto"/>
      </w:pPr>
      <w:r w:rsidRPr="000F3D91">
        <w:t>We address two main research questions:</w:t>
      </w:r>
    </w:p>
    <w:p w14:paraId="0FE63314" w14:textId="7ABB8AFB" w:rsidR="000F3D91" w:rsidRPr="000F3D91" w:rsidRDefault="000F3D91" w:rsidP="002760A2">
      <w:pPr>
        <w:spacing w:line="480" w:lineRule="auto"/>
      </w:pPr>
      <w:r w:rsidRPr="000F3D91">
        <w:rPr>
          <w:b/>
          <w:bCs/>
        </w:rPr>
        <w:t>RQ1 (Closed-Ended Performance):</w:t>
      </w:r>
      <w:r w:rsidRPr="000F3D91">
        <w:t xml:space="preserve"> Which model</w:t>
      </w:r>
      <w:r w:rsidR="00860271">
        <w:t xml:space="preserve"> that we choose to compare</w:t>
      </w:r>
      <w:r w:rsidR="000B4468">
        <w:t xml:space="preserve"> </w:t>
      </w:r>
      <w:r w:rsidRPr="000F3D91">
        <w:t>performs better on closed-ended questions in radiology? How large is the performance gap?</w:t>
      </w:r>
    </w:p>
    <w:p w14:paraId="1D8AEFFD" w14:textId="566FD9DF" w:rsidR="00DD0306" w:rsidRDefault="000F3D91" w:rsidP="002760A2">
      <w:pPr>
        <w:spacing w:line="480" w:lineRule="auto"/>
      </w:pPr>
      <w:r w:rsidRPr="000F3D91">
        <w:rPr>
          <w:b/>
          <w:bCs/>
        </w:rPr>
        <w:t xml:space="preserve">RQ2 (Open-Ended Quality </w:t>
      </w:r>
      <w:r w:rsidR="00F3267C">
        <w:rPr>
          <w:b/>
          <w:bCs/>
        </w:rPr>
        <w:t>and</w:t>
      </w:r>
      <w:r w:rsidRPr="000F3D91">
        <w:rPr>
          <w:b/>
          <w:bCs/>
        </w:rPr>
        <w:t xml:space="preserve"> Safety):</w:t>
      </w:r>
      <w:r w:rsidRPr="000F3D91">
        <w:t xml:space="preserve"> How well do generative VLMs perform on open-ended medical questions, and what is the risk of hallucinated answers?</w:t>
      </w:r>
    </w:p>
    <w:p w14:paraId="07E35249" w14:textId="3C3979AD" w:rsidR="00684CCC" w:rsidRDefault="00684CCC" w:rsidP="002760A2">
      <w:pPr>
        <w:spacing w:line="480" w:lineRule="auto"/>
      </w:pPr>
      <w:r>
        <w:t>And establish two key objective for research questions:</w:t>
      </w:r>
    </w:p>
    <w:p w14:paraId="45110B9D" w14:textId="682B5DCF" w:rsidR="00860271" w:rsidRDefault="00DD0306" w:rsidP="002760A2">
      <w:pPr>
        <w:spacing w:line="480" w:lineRule="auto"/>
      </w:pPr>
      <w:r w:rsidRPr="000F3D91">
        <w:rPr>
          <w:b/>
          <w:bCs/>
        </w:rPr>
        <w:t>Objective 1:</w:t>
      </w:r>
      <w:r w:rsidR="00756A69">
        <w:t xml:space="preserve"> To evaluate the </w:t>
      </w:r>
      <w:r w:rsidR="003809FF" w:rsidRPr="000F3D91">
        <w:t xml:space="preserve">traditional CNN-based baseline </w:t>
      </w:r>
      <w:r w:rsidR="00756A69">
        <w:t>and</w:t>
      </w:r>
      <w:r w:rsidR="003809FF" w:rsidRPr="000F3D91">
        <w:t xml:space="preserve"> </w:t>
      </w:r>
      <w:r w:rsidR="00756A69">
        <w:t xml:space="preserve">a </w:t>
      </w:r>
      <w:r w:rsidR="003809FF" w:rsidRPr="000F3D91">
        <w:t>generative Vision-Language Model (VLM</w:t>
      </w:r>
      <w:r w:rsidR="00756A69">
        <w:t>)</w:t>
      </w:r>
      <w:r w:rsidR="00572908">
        <w:t xml:space="preserve"> using </w:t>
      </w:r>
      <w:r w:rsidR="001967BA">
        <w:t xml:space="preserve">accuracy </w:t>
      </w:r>
      <w:r w:rsidR="00AB0949">
        <w:t>metric for closed-end questions and critically discuss the gap of these two model.</w:t>
      </w:r>
    </w:p>
    <w:p w14:paraId="60A8B264" w14:textId="00A96CD8" w:rsidR="000F3D91" w:rsidRPr="000F3D91" w:rsidRDefault="000F3D91" w:rsidP="002760A2">
      <w:pPr>
        <w:spacing w:line="480" w:lineRule="auto"/>
      </w:pPr>
      <w:r w:rsidRPr="000F3D91">
        <w:rPr>
          <w:b/>
          <w:bCs/>
        </w:rPr>
        <w:t>Objective 2:</w:t>
      </w:r>
      <w:r w:rsidRPr="000F3D91">
        <w:t xml:space="preserve"> </w:t>
      </w:r>
      <w:r w:rsidR="009709C7">
        <w:t>To</w:t>
      </w:r>
      <w:r w:rsidRPr="000F3D91">
        <w:t xml:space="preserve"> evaluate answer quality using automated language similarity metrics </w:t>
      </w:r>
      <w:r w:rsidR="00E8060A">
        <w:t xml:space="preserve">such as </w:t>
      </w:r>
      <w:r w:rsidRPr="000F3D91">
        <w:t>BLEU</w:t>
      </w:r>
      <w:r w:rsidR="002B4054">
        <w:t>-1,</w:t>
      </w:r>
      <w:r w:rsidR="0014613D">
        <w:t xml:space="preserve"> </w:t>
      </w:r>
      <w:r w:rsidR="002B4054">
        <w:t>BLEU-4</w:t>
      </w:r>
      <w:r w:rsidR="00F17A1A">
        <w:t>,</w:t>
      </w:r>
      <w:r w:rsidR="003726B6">
        <w:t xml:space="preserve"> </w:t>
      </w:r>
      <w:proofErr w:type="spellStart"/>
      <w:r w:rsidRPr="000F3D91">
        <w:t>BERTScore</w:t>
      </w:r>
      <w:proofErr w:type="spellEnd"/>
      <w:r w:rsidRPr="000F3D91">
        <w:t xml:space="preserve"> and qualitative analysis</w:t>
      </w:r>
      <w:r w:rsidR="00C35262">
        <w:t xml:space="preserve"> and </w:t>
      </w:r>
      <w:r w:rsidR="00D5768E">
        <w:t xml:space="preserve">compare </w:t>
      </w:r>
      <w:r w:rsidR="00C35262">
        <w:t>the results with benchmarks.</w:t>
      </w:r>
    </w:p>
    <w:p w14:paraId="4D75416A" w14:textId="77777777" w:rsidR="000F3D91" w:rsidRPr="000F3D91" w:rsidRDefault="000F3D91" w:rsidP="000F3D91"/>
    <w:p w14:paraId="05CF652A" w14:textId="7511C763" w:rsidR="0086522A" w:rsidRDefault="0086522A" w:rsidP="0086522A">
      <w:pPr>
        <w:pStyle w:val="Heading2"/>
        <w:numPr>
          <w:ilvl w:val="1"/>
          <w:numId w:val="2"/>
        </w:numPr>
        <w:spacing w:before="0" w:after="0" w:line="480" w:lineRule="auto"/>
        <w:contextualSpacing/>
        <w:jc w:val="both"/>
      </w:pPr>
      <w:r>
        <w:lastRenderedPageBreak/>
        <w:t>Methodology Overview</w:t>
      </w:r>
    </w:p>
    <w:p w14:paraId="2A0AA307" w14:textId="21EFEBCA" w:rsidR="000D6093" w:rsidRPr="000D6093" w:rsidRDefault="000D6093" w:rsidP="0078350C">
      <w:pPr>
        <w:spacing w:before="100" w:beforeAutospacing="1" w:after="100" w:afterAutospacing="1" w:line="480" w:lineRule="auto"/>
        <w:jc w:val="both"/>
      </w:pPr>
      <w:r w:rsidRPr="000D6093">
        <w:t xml:space="preserve">We conducted experiments on the VQA-RAD dataset, a clinically verified benchmark of radiology images and question-answer pairs. </w:t>
      </w:r>
      <w:r w:rsidR="00E62989" w:rsidRPr="000D6093">
        <w:t xml:space="preserve">We focus on their ability to handle the strict logic of closed-ended questions versus the generative demands of open-ended medical </w:t>
      </w:r>
      <w:proofErr w:type="spellStart"/>
      <w:r w:rsidR="00E62989" w:rsidRPr="000D6093">
        <w:t>queries.</w:t>
      </w:r>
      <w:r w:rsidRPr="000D6093">
        <w:t>Two</w:t>
      </w:r>
      <w:proofErr w:type="spellEnd"/>
      <w:r w:rsidRPr="000D6093">
        <w:t xml:space="preserve"> model architectures were compared:</w:t>
      </w:r>
    </w:p>
    <w:p w14:paraId="751D00E8" w14:textId="4D394800" w:rsidR="000D6093" w:rsidRPr="000D6093" w:rsidRDefault="000D6093" w:rsidP="0078350C">
      <w:pPr>
        <w:spacing w:before="100" w:beforeAutospacing="1" w:after="100" w:afterAutospacing="1" w:line="480" w:lineRule="auto"/>
        <w:jc w:val="both"/>
      </w:pPr>
      <w:r w:rsidRPr="000D6093">
        <w:rPr>
          <w:b/>
          <w:bCs/>
        </w:rPr>
        <w:t>Baseline Method:</w:t>
      </w:r>
      <w:r w:rsidRPr="000D6093">
        <w:t xml:space="preserve"> A traditional model using </w:t>
      </w:r>
      <w:r w:rsidR="00E11B67">
        <w:t xml:space="preserve">RestNet-50 </w:t>
      </w:r>
      <w:r w:rsidRPr="000D6093">
        <w:t>to extract visual features and an LSTM for text processing. It represents a standard classification approach.</w:t>
      </w:r>
    </w:p>
    <w:p w14:paraId="54698E6A" w14:textId="72F4C92C" w:rsidR="000D6093" w:rsidRPr="000D6093" w:rsidRDefault="00457709" w:rsidP="005E00EF">
      <w:pPr>
        <w:spacing w:before="100" w:beforeAutospacing="1" w:after="100" w:afterAutospacing="1" w:line="480" w:lineRule="auto"/>
        <w:jc w:val="both"/>
        <w:rPr>
          <w:rFonts w:hint="eastAsia"/>
        </w:rPr>
      </w:pPr>
      <w:r>
        <w:rPr>
          <w:b/>
          <w:bCs/>
        </w:rPr>
        <w:t xml:space="preserve">Generative Model </w:t>
      </w:r>
      <w:r w:rsidR="000D6093" w:rsidRPr="000D6093">
        <w:rPr>
          <w:b/>
          <w:bCs/>
        </w:rPr>
        <w:t>Approach:</w:t>
      </w:r>
      <w:r w:rsidR="000D6093" w:rsidRPr="000D6093">
        <w:t xml:space="preserve"> A generative VLM framework based on Van </w:t>
      </w:r>
      <w:proofErr w:type="spellStart"/>
      <w:r w:rsidR="000D6093" w:rsidRPr="000D6093">
        <w:t>Sonsbeek</w:t>
      </w:r>
      <w:proofErr w:type="spellEnd"/>
      <w:r w:rsidR="000D6093" w:rsidRPr="000D6093">
        <w:t xml:space="preserve"> et al</w:t>
      </w:r>
      <w:r w:rsidR="00BA66DF">
        <w:t xml:space="preserve"> with some adjustment</w:t>
      </w:r>
      <w:r w:rsidR="006003FD">
        <w:t>s</w:t>
      </w:r>
      <w:r w:rsidR="000D6093" w:rsidRPr="000D6093">
        <w:t>. It uses a frozen CLIP encoder for vision, a frozen GPT-2 decoder for language, and a trainable lightweight mapping network connecting them.</w:t>
      </w:r>
    </w:p>
    <w:p w14:paraId="2826466C" w14:textId="77777777" w:rsidR="00CC468F" w:rsidRDefault="00000000" w:rsidP="00CC468F">
      <w:pPr>
        <w:pStyle w:val="Heading1"/>
        <w:numPr>
          <w:ilvl w:val="0"/>
          <w:numId w:val="2"/>
        </w:numPr>
        <w:spacing w:before="0" w:after="0" w:line="480" w:lineRule="auto"/>
        <w:jc w:val="both"/>
        <w:rPr>
          <w:u w:val="none"/>
        </w:rPr>
      </w:pPr>
      <w:r w:rsidRPr="00017305">
        <w:rPr>
          <w:u w:val="none"/>
        </w:rPr>
        <w:t>METHO</w:t>
      </w:r>
      <w:r w:rsidRPr="00017305">
        <w:rPr>
          <w:rFonts w:hint="eastAsia"/>
          <w:u w:val="none"/>
        </w:rPr>
        <w:t>DS</w:t>
      </w:r>
    </w:p>
    <w:p w14:paraId="5EDAB076" w14:textId="78975665" w:rsidR="00206438" w:rsidRDefault="00000000" w:rsidP="00A11931">
      <w:pPr>
        <w:spacing w:line="480" w:lineRule="auto"/>
        <w:jc w:val="both"/>
      </w:pPr>
      <w:r w:rsidRPr="00DB061B">
        <w:t xml:space="preserve">This section outlines the experimental setup used in this research to establish a reproducible baseline and a </w:t>
      </w:r>
      <w:r w:rsidR="0095142C" w:rsidRPr="00DB061B">
        <w:t xml:space="preserve">generative </w:t>
      </w:r>
      <w:r w:rsidRPr="00DB061B">
        <w:t>model for medical visual question answering (</w:t>
      </w:r>
      <w:r w:rsidR="000D4FFD">
        <w:t>Med-</w:t>
      </w:r>
      <w:r w:rsidRPr="00DB061B">
        <w:t>VQA). The details provided include dataset preparation, model architecture, training procedures, and evaluation metrics</w:t>
      </w:r>
      <w:r w:rsidRPr="00DB061B">
        <w:rPr>
          <w:rFonts w:hint="eastAsia"/>
        </w:rPr>
        <w:t>.</w:t>
      </w:r>
    </w:p>
    <w:p w14:paraId="06B0811A" w14:textId="77777777" w:rsidR="00206438" w:rsidRDefault="00000000" w:rsidP="00A11931">
      <w:pPr>
        <w:pStyle w:val="Heading2"/>
        <w:numPr>
          <w:ilvl w:val="1"/>
          <w:numId w:val="2"/>
        </w:numPr>
        <w:spacing w:before="0" w:after="0" w:line="480" w:lineRule="auto"/>
        <w:contextualSpacing/>
        <w:jc w:val="both"/>
      </w:pPr>
      <w:r>
        <w:t>Dataset</w:t>
      </w:r>
    </w:p>
    <w:p w14:paraId="595CB550" w14:textId="3303EC10" w:rsidR="001539A0" w:rsidRDefault="001539A0" w:rsidP="00A11931">
      <w:pPr>
        <w:spacing w:line="480" w:lineRule="auto"/>
        <w:jc w:val="both"/>
      </w:pPr>
      <w:r>
        <w:t xml:space="preserve">In this study, the VQA-RAD dataset </w:t>
      </w:r>
      <w:r w:rsidR="00375852">
        <w:rPr>
          <w:rFonts w:hint="eastAsia"/>
        </w:rPr>
        <w:t>were</w:t>
      </w:r>
      <w:r w:rsidR="00375852">
        <w:t xml:space="preserve"> used</w:t>
      </w:r>
      <w:r w:rsidR="00FC6F12">
        <w:t xml:space="preserve"> </w:t>
      </w:r>
      <w:r>
        <w:t>for medical visual question answering</w:t>
      </w:r>
      <w:r w:rsidR="00972756">
        <w:t>, and the</w:t>
      </w:r>
      <w:r w:rsidR="002D1836">
        <w:t xml:space="preserve"> </w:t>
      </w:r>
      <w:r w:rsidR="00E9095E">
        <w:t>s</w:t>
      </w:r>
      <w:r w:rsidR="002D1836" w:rsidRPr="004262E7">
        <w:t>tatistic</w:t>
      </w:r>
      <w:r w:rsidR="00972756">
        <w:t xml:space="preserve"> feature of this dataset is shown in </w:t>
      </w:r>
      <w:r w:rsidR="00972756">
        <w:fldChar w:fldCharType="begin"/>
      </w:r>
      <w:r w:rsidR="00972756">
        <w:instrText xml:space="preserve"> REF _Ref219418372 \h </w:instrText>
      </w:r>
      <w:r w:rsidR="00A11931">
        <w:instrText xml:space="preserve"> \* MERGEFORMAT </w:instrText>
      </w:r>
      <w:r w:rsidR="00972756">
        <w:fldChar w:fldCharType="separate"/>
      </w:r>
      <w:r w:rsidR="00972756" w:rsidRPr="004262E7">
        <w:t>Table 1</w:t>
      </w:r>
      <w:r w:rsidR="00972756">
        <w:fldChar w:fldCharType="end"/>
      </w:r>
      <w:r>
        <w:t xml:space="preserve">. VQA-RAD consists of 315 radiology images </w:t>
      </w:r>
      <w:r w:rsidR="004F3FCC">
        <w:t xml:space="preserve">such as </w:t>
      </w:r>
      <w:r>
        <w:t>X-rays and CT scans and 2,247 clinician-verified question–answer (QA) pairs. Compared with datasets that require external medical knowledge such as SLAKE, VQA-RAD focuses on pure visual questions, where answers can be inferred directly from the image content. This design makes the dataset suitable for evaluating the visual representation learning and vision–language alignment capabilities of the model.</w:t>
      </w:r>
    </w:p>
    <w:p w14:paraId="4F7A24AE" w14:textId="1377CB64" w:rsidR="005B6090" w:rsidRDefault="001539A0" w:rsidP="00CE1EBE">
      <w:pPr>
        <w:spacing w:line="480" w:lineRule="auto"/>
        <w:jc w:val="both"/>
      </w:pPr>
      <w:r>
        <w:lastRenderedPageBreak/>
        <w:t>The questions include both closed-ended and open-ended types. Closed-ended questions account for 57.7% of the dataset, while open-ended questions account for 42.3%. The questions cover multiple medical aspects, such as abnormality presence, anatomical location, and imaging modality. Notably, approximately 19.6% of the questions are duplicates, which requires careful evaluation to reduce potential textual bias.</w:t>
      </w:r>
    </w:p>
    <w:tbl>
      <w:tblPr>
        <w:tblW w:w="10028" w:type="dxa"/>
        <w:tblCellSpacing w:w="15" w:type="dxa"/>
        <w:tblCellMar>
          <w:top w:w="108" w:type="dxa"/>
          <w:left w:w="17" w:type="dxa"/>
          <w:bottom w:w="108" w:type="dxa"/>
          <w:right w:w="17" w:type="dxa"/>
        </w:tblCellMar>
        <w:tblLook w:val="04A0" w:firstRow="1" w:lastRow="0" w:firstColumn="1" w:lastColumn="0" w:noHBand="0" w:noVBand="1"/>
      </w:tblPr>
      <w:tblGrid>
        <w:gridCol w:w="6557"/>
        <w:gridCol w:w="3471"/>
      </w:tblGrid>
      <w:tr w:rsidR="005B6090" w14:paraId="1688B39A" w14:textId="77777777" w:rsidTr="00F321C8">
        <w:trPr>
          <w:trHeight w:val="307"/>
          <w:tblHeader/>
          <w:tblCellSpacing w:w="15" w:type="dxa"/>
        </w:trPr>
        <w:tc>
          <w:tcPr>
            <w:tcW w:w="0" w:type="auto"/>
            <w:gridSpan w:val="2"/>
            <w:vAlign w:val="center"/>
          </w:tcPr>
          <w:p w14:paraId="14A4EF9A" w14:textId="17B297C6" w:rsidR="005B6090" w:rsidRDefault="005B6090" w:rsidP="00F27EEA">
            <w:pPr>
              <w:rPr>
                <w:b/>
                <w:bCs/>
              </w:rPr>
            </w:pPr>
            <w:r>
              <w:t xml:space="preserve">Table </w:t>
            </w:r>
            <w:r>
              <w:fldChar w:fldCharType="begin"/>
            </w:r>
            <w:r>
              <w:instrText xml:space="preserve"> SEQ Table \* ARABIC </w:instrText>
            </w:r>
            <w:r>
              <w:fldChar w:fldCharType="separate"/>
            </w:r>
            <w:r w:rsidR="007235E4">
              <w:rPr>
                <w:noProof/>
              </w:rPr>
              <w:t>1</w:t>
            </w:r>
            <w:r>
              <w:fldChar w:fldCharType="end"/>
            </w:r>
            <w:r w:rsidR="00B7549C">
              <w:t xml:space="preserve"> Statistics of </w:t>
            </w:r>
            <w:r w:rsidR="00527368">
              <w:t xml:space="preserve"> </w:t>
            </w:r>
            <w:r w:rsidR="00B7549C">
              <w:t>VQA-RAD</w:t>
            </w:r>
            <w:r w:rsidR="00B7549C">
              <w:t xml:space="preserve"> dataset</w:t>
            </w:r>
          </w:p>
        </w:tc>
      </w:tr>
      <w:tr w:rsidR="005955AC" w14:paraId="19D63568" w14:textId="77777777" w:rsidTr="00A316F9">
        <w:trPr>
          <w:trHeight w:val="307"/>
          <w:tblHeader/>
          <w:tblCellSpacing w:w="15" w:type="dxa"/>
        </w:trPr>
        <w:tc>
          <w:tcPr>
            <w:tcW w:w="0" w:type="auto"/>
            <w:tcBorders>
              <w:top w:val="single" w:sz="18" w:space="0" w:color="auto"/>
              <w:bottom w:val="single" w:sz="4" w:space="0" w:color="auto"/>
            </w:tcBorders>
            <w:vAlign w:val="center"/>
          </w:tcPr>
          <w:p w14:paraId="00A132B1" w14:textId="77777777" w:rsidR="005955AC" w:rsidRDefault="005955AC" w:rsidP="00F27EEA">
            <w:pPr>
              <w:rPr>
                <w:b/>
                <w:bCs/>
              </w:rPr>
            </w:pPr>
            <w:r>
              <w:rPr>
                <w:b/>
                <w:bCs/>
              </w:rPr>
              <w:t>Item</w:t>
            </w:r>
          </w:p>
        </w:tc>
        <w:tc>
          <w:tcPr>
            <w:tcW w:w="0" w:type="auto"/>
            <w:tcBorders>
              <w:top w:val="single" w:sz="18" w:space="0" w:color="auto"/>
              <w:bottom w:val="single" w:sz="4" w:space="0" w:color="auto"/>
            </w:tcBorders>
            <w:vAlign w:val="center"/>
          </w:tcPr>
          <w:p w14:paraId="43226700" w14:textId="77777777" w:rsidR="005955AC" w:rsidRDefault="005955AC" w:rsidP="00F27EEA">
            <w:pPr>
              <w:rPr>
                <w:b/>
                <w:bCs/>
              </w:rPr>
            </w:pPr>
            <w:r>
              <w:rPr>
                <w:b/>
                <w:bCs/>
              </w:rPr>
              <w:t>Description</w:t>
            </w:r>
          </w:p>
        </w:tc>
      </w:tr>
      <w:tr w:rsidR="005955AC" w14:paraId="4F064B4D" w14:textId="77777777" w:rsidTr="008F75D1">
        <w:trPr>
          <w:trHeight w:val="327"/>
          <w:tblCellSpacing w:w="15" w:type="dxa"/>
        </w:trPr>
        <w:tc>
          <w:tcPr>
            <w:tcW w:w="0" w:type="auto"/>
            <w:vAlign w:val="center"/>
          </w:tcPr>
          <w:p w14:paraId="49CBA3E2" w14:textId="77777777" w:rsidR="005955AC" w:rsidRDefault="005955AC" w:rsidP="00F27EEA">
            <w:r>
              <w:t>Number of images</w:t>
            </w:r>
          </w:p>
        </w:tc>
        <w:tc>
          <w:tcPr>
            <w:tcW w:w="0" w:type="auto"/>
            <w:vAlign w:val="center"/>
          </w:tcPr>
          <w:p w14:paraId="245AEB6C" w14:textId="77777777" w:rsidR="005955AC" w:rsidRDefault="005955AC" w:rsidP="00F27EEA">
            <w:r>
              <w:t>315</w:t>
            </w:r>
          </w:p>
        </w:tc>
      </w:tr>
      <w:tr w:rsidR="005955AC" w14:paraId="1BCCCE1D" w14:textId="77777777" w:rsidTr="008F75D1">
        <w:trPr>
          <w:trHeight w:val="327"/>
          <w:tblCellSpacing w:w="15" w:type="dxa"/>
        </w:trPr>
        <w:tc>
          <w:tcPr>
            <w:tcW w:w="0" w:type="auto"/>
            <w:vAlign w:val="center"/>
          </w:tcPr>
          <w:p w14:paraId="3F83A43C" w14:textId="77777777" w:rsidR="005955AC" w:rsidRDefault="005955AC" w:rsidP="00F27EEA">
            <w:r>
              <w:t>Image modalities</w:t>
            </w:r>
          </w:p>
        </w:tc>
        <w:tc>
          <w:tcPr>
            <w:tcW w:w="0" w:type="auto"/>
            <w:vAlign w:val="center"/>
          </w:tcPr>
          <w:p w14:paraId="384074C7" w14:textId="77777777" w:rsidR="005955AC" w:rsidRDefault="005955AC" w:rsidP="00F27EEA">
            <w:r>
              <w:t>X-ray, CT</w:t>
            </w:r>
          </w:p>
        </w:tc>
      </w:tr>
      <w:tr w:rsidR="005955AC" w14:paraId="2EC166CA" w14:textId="77777777" w:rsidTr="008F75D1">
        <w:trPr>
          <w:trHeight w:val="307"/>
          <w:tblCellSpacing w:w="15" w:type="dxa"/>
        </w:trPr>
        <w:tc>
          <w:tcPr>
            <w:tcW w:w="0" w:type="auto"/>
            <w:vAlign w:val="center"/>
          </w:tcPr>
          <w:p w14:paraId="1B0BDD85" w14:textId="77777777" w:rsidR="005955AC" w:rsidRDefault="005955AC" w:rsidP="00242F94">
            <w:pPr>
              <w:spacing w:line="276" w:lineRule="auto"/>
            </w:pPr>
            <w:r>
              <w:t>Number of QA pairs</w:t>
            </w:r>
          </w:p>
        </w:tc>
        <w:tc>
          <w:tcPr>
            <w:tcW w:w="0" w:type="auto"/>
            <w:vAlign w:val="center"/>
          </w:tcPr>
          <w:p w14:paraId="313DE686" w14:textId="77777777" w:rsidR="005955AC" w:rsidRDefault="005955AC" w:rsidP="00242F94">
            <w:pPr>
              <w:spacing w:line="276" w:lineRule="auto"/>
            </w:pPr>
            <w:r>
              <w:t>2,247</w:t>
            </w:r>
          </w:p>
        </w:tc>
      </w:tr>
      <w:tr w:rsidR="005955AC" w14:paraId="0A68B766" w14:textId="77777777" w:rsidTr="008F75D1">
        <w:trPr>
          <w:trHeight w:val="327"/>
          <w:tblCellSpacing w:w="15" w:type="dxa"/>
        </w:trPr>
        <w:tc>
          <w:tcPr>
            <w:tcW w:w="0" w:type="auto"/>
            <w:vAlign w:val="center"/>
          </w:tcPr>
          <w:p w14:paraId="4C91317E" w14:textId="77777777" w:rsidR="005955AC" w:rsidRDefault="005955AC" w:rsidP="00242F94">
            <w:pPr>
              <w:spacing w:line="276" w:lineRule="auto"/>
            </w:pPr>
            <w:r>
              <w:t>Closed-ended questions</w:t>
            </w:r>
          </w:p>
        </w:tc>
        <w:tc>
          <w:tcPr>
            <w:tcW w:w="0" w:type="auto"/>
            <w:vAlign w:val="center"/>
          </w:tcPr>
          <w:p w14:paraId="79248E01" w14:textId="77777777" w:rsidR="005955AC" w:rsidRDefault="005955AC" w:rsidP="00242F94">
            <w:pPr>
              <w:spacing w:line="276" w:lineRule="auto"/>
            </w:pPr>
            <w:r>
              <w:t>57.7%</w:t>
            </w:r>
          </w:p>
        </w:tc>
      </w:tr>
      <w:tr w:rsidR="005955AC" w14:paraId="317B9471" w14:textId="77777777" w:rsidTr="008F75D1">
        <w:trPr>
          <w:trHeight w:val="307"/>
          <w:tblCellSpacing w:w="15" w:type="dxa"/>
        </w:trPr>
        <w:tc>
          <w:tcPr>
            <w:tcW w:w="0" w:type="auto"/>
            <w:vAlign w:val="center"/>
          </w:tcPr>
          <w:p w14:paraId="6E508145" w14:textId="77777777" w:rsidR="005955AC" w:rsidRDefault="005955AC" w:rsidP="00242F94">
            <w:pPr>
              <w:spacing w:line="276" w:lineRule="auto"/>
            </w:pPr>
            <w:r>
              <w:t>Open-ended questions</w:t>
            </w:r>
          </w:p>
        </w:tc>
        <w:tc>
          <w:tcPr>
            <w:tcW w:w="0" w:type="auto"/>
            <w:vAlign w:val="center"/>
          </w:tcPr>
          <w:p w14:paraId="217C1D45" w14:textId="77777777" w:rsidR="005955AC" w:rsidRDefault="005955AC" w:rsidP="00242F94">
            <w:pPr>
              <w:spacing w:line="276" w:lineRule="auto"/>
            </w:pPr>
            <w:r>
              <w:t>42.3%</w:t>
            </w:r>
          </w:p>
        </w:tc>
      </w:tr>
      <w:tr w:rsidR="005955AC" w14:paraId="200077D3" w14:textId="77777777" w:rsidTr="006A08C2">
        <w:trPr>
          <w:trHeight w:val="327"/>
          <w:tblCellSpacing w:w="15" w:type="dxa"/>
        </w:trPr>
        <w:tc>
          <w:tcPr>
            <w:tcW w:w="0" w:type="auto"/>
            <w:tcBorders>
              <w:bottom w:val="single" w:sz="18" w:space="0" w:color="auto"/>
            </w:tcBorders>
            <w:vAlign w:val="center"/>
          </w:tcPr>
          <w:p w14:paraId="6CFA8B9D" w14:textId="77777777" w:rsidR="005955AC" w:rsidRDefault="005955AC" w:rsidP="00242F94">
            <w:pPr>
              <w:spacing w:line="276" w:lineRule="auto"/>
            </w:pPr>
            <w:r>
              <w:t>Duplicate questions</w:t>
            </w:r>
          </w:p>
        </w:tc>
        <w:tc>
          <w:tcPr>
            <w:tcW w:w="0" w:type="auto"/>
            <w:tcBorders>
              <w:bottom w:val="single" w:sz="18" w:space="0" w:color="auto"/>
            </w:tcBorders>
            <w:vAlign w:val="center"/>
          </w:tcPr>
          <w:p w14:paraId="62CAFAB2" w14:textId="77777777" w:rsidR="005955AC" w:rsidRDefault="005955AC" w:rsidP="00242F94">
            <w:pPr>
              <w:spacing w:line="276" w:lineRule="auto"/>
            </w:pPr>
            <w:r>
              <w:t>19.6%</w:t>
            </w:r>
          </w:p>
        </w:tc>
      </w:tr>
    </w:tbl>
    <w:p w14:paraId="4D01A87A" w14:textId="77777777" w:rsidR="005955AC" w:rsidRDefault="005955AC" w:rsidP="005027F0">
      <w:pPr>
        <w:pStyle w:val="ListParagraph"/>
        <w:spacing w:line="480" w:lineRule="auto"/>
        <w:ind w:left="425"/>
        <w:rPr>
          <w:rFonts w:hint="eastAsia"/>
        </w:rPr>
      </w:pPr>
    </w:p>
    <w:p w14:paraId="6D91141C" w14:textId="77777777" w:rsidR="00206438" w:rsidRDefault="00000000">
      <w:pPr>
        <w:pStyle w:val="Heading2"/>
        <w:numPr>
          <w:ilvl w:val="1"/>
          <w:numId w:val="2"/>
        </w:numPr>
        <w:spacing w:before="0" w:after="0" w:line="480" w:lineRule="auto"/>
        <w:contextualSpacing/>
        <w:jc w:val="both"/>
      </w:pPr>
      <w:r>
        <w:t>Baseline Model Architecture</w:t>
      </w:r>
    </w:p>
    <w:p w14:paraId="71BD6896" w14:textId="4E270C22" w:rsidR="00206438" w:rsidRDefault="00000000" w:rsidP="000F794D">
      <w:pPr>
        <w:spacing w:line="480" w:lineRule="auto"/>
        <w:jc w:val="both"/>
      </w:pPr>
      <w:r>
        <w:t>This section will explain the architecture diagram of the baseline system, which is divided into four modules: Data Preprocessing, Data Transformation and Loading, Model Building, and Training Pipeline.</w:t>
      </w:r>
      <w:r>
        <w:rPr>
          <w:rFonts w:eastAsia="SimSun"/>
          <w:lang w:val="en-US"/>
        </w:rPr>
        <w:t xml:space="preserve"> </w:t>
      </w:r>
      <w:r>
        <w:fldChar w:fldCharType="begin"/>
      </w:r>
      <w:r>
        <w:instrText xml:space="preserve"> REF _Ref28738 \h </w:instrText>
      </w:r>
      <w:r w:rsidR="00AB66F7">
        <w:instrText xml:space="preserve"> \* MERGEFORMAT </w:instrText>
      </w:r>
      <w:r>
        <w:fldChar w:fldCharType="separate"/>
      </w:r>
      <w:r>
        <w:t>Figure 1</w:t>
      </w:r>
      <w:r>
        <w:fldChar w:fldCharType="end"/>
      </w:r>
      <w:r>
        <w:rPr>
          <w:rFonts w:eastAsia="SimSun" w:hint="eastAsia"/>
          <w:lang w:val="en-US"/>
        </w:rPr>
        <w:t>shows</w:t>
      </w:r>
      <w:r>
        <w:t xml:space="preserve"> schematic diagram for specific functions.</w:t>
      </w:r>
      <w:r>
        <w:rPr>
          <w:rFonts w:eastAsia="SimSun"/>
          <w:lang w:val="en-US"/>
        </w:rPr>
        <w:t xml:space="preserve"> </w:t>
      </w:r>
      <w:r>
        <w:t>The following sections provide explanations for each individual module and the final training model.</w:t>
      </w:r>
    </w:p>
    <w:p w14:paraId="0A622A6C" w14:textId="77777777" w:rsidR="00206438" w:rsidRDefault="00000000">
      <w:pPr>
        <w:rPr>
          <w:rFonts w:eastAsia="SimSun"/>
        </w:rPr>
      </w:pPr>
      <w:r>
        <w:rPr>
          <w:rFonts w:eastAsia="SimSun"/>
          <w:noProof/>
        </w:rPr>
        <w:lastRenderedPageBreak/>
        <w:drawing>
          <wp:inline distT="0" distB="0" distL="114300" distR="114300" wp14:anchorId="0736DCC3" wp14:editId="5EBFE6A0">
            <wp:extent cx="5607685" cy="5977890"/>
            <wp:effectExtent l="0" t="0" r="12065" b="3810"/>
            <wp:docPr id="1" name="图片 1" descr="报告用图-第 2 页.draw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报告用图-第 2 页.drawio"/>
                    <pic:cNvPicPr>
                      <a:picLocks noChangeAspect="1"/>
                    </pic:cNvPicPr>
                  </pic:nvPicPr>
                  <pic:blipFill>
                    <a:blip r:embed="rId8"/>
                    <a:stretch>
                      <a:fillRect/>
                    </a:stretch>
                  </pic:blipFill>
                  <pic:spPr>
                    <a:xfrm>
                      <a:off x="0" y="0"/>
                      <a:ext cx="5607685" cy="5977890"/>
                    </a:xfrm>
                    <a:prstGeom prst="rect">
                      <a:avLst/>
                    </a:prstGeom>
                  </pic:spPr>
                </pic:pic>
              </a:graphicData>
            </a:graphic>
          </wp:inline>
        </w:drawing>
      </w:r>
    </w:p>
    <w:p w14:paraId="7302224F" w14:textId="77777777" w:rsidR="00206438" w:rsidRPr="00975C6C" w:rsidRDefault="00000000">
      <w:pPr>
        <w:pStyle w:val="Caption"/>
        <w:rPr>
          <w:b w:val="0"/>
          <w:bCs/>
          <w:i w:val="0"/>
          <w:iCs w:val="0"/>
          <w:szCs w:val="24"/>
        </w:rPr>
      </w:pPr>
      <w:bookmarkStart w:id="0" w:name="_Ref28738"/>
      <w:r w:rsidRPr="00975C6C">
        <w:rPr>
          <w:b w:val="0"/>
          <w:bCs/>
          <w:i w:val="0"/>
          <w:iCs w:val="0"/>
          <w:szCs w:val="24"/>
        </w:rPr>
        <w:t xml:space="preserve">Figure </w:t>
      </w:r>
      <w:r w:rsidRPr="00975C6C">
        <w:rPr>
          <w:b w:val="0"/>
          <w:bCs/>
          <w:i w:val="0"/>
          <w:iCs w:val="0"/>
          <w:szCs w:val="24"/>
        </w:rPr>
        <w:fldChar w:fldCharType="begin"/>
      </w:r>
      <w:r w:rsidRPr="00975C6C">
        <w:rPr>
          <w:b w:val="0"/>
          <w:bCs/>
          <w:i w:val="0"/>
          <w:iCs w:val="0"/>
          <w:szCs w:val="24"/>
        </w:rPr>
        <w:instrText xml:space="preserve"> SEQ Figure \* ARABIC </w:instrText>
      </w:r>
      <w:r w:rsidRPr="00975C6C">
        <w:rPr>
          <w:b w:val="0"/>
          <w:bCs/>
          <w:i w:val="0"/>
          <w:iCs w:val="0"/>
          <w:szCs w:val="24"/>
        </w:rPr>
        <w:fldChar w:fldCharType="separate"/>
      </w:r>
      <w:r w:rsidRPr="00975C6C">
        <w:rPr>
          <w:b w:val="0"/>
          <w:bCs/>
          <w:i w:val="0"/>
          <w:iCs w:val="0"/>
          <w:szCs w:val="24"/>
        </w:rPr>
        <w:t>1</w:t>
      </w:r>
      <w:r w:rsidRPr="00975C6C">
        <w:rPr>
          <w:b w:val="0"/>
          <w:bCs/>
          <w:i w:val="0"/>
          <w:iCs w:val="0"/>
          <w:szCs w:val="24"/>
        </w:rPr>
        <w:fldChar w:fldCharType="end"/>
      </w:r>
      <w:bookmarkEnd w:id="0"/>
      <w:r w:rsidRPr="00975C6C">
        <w:rPr>
          <w:rFonts w:eastAsia="SimSun"/>
          <w:b w:val="0"/>
          <w:bCs/>
          <w:i w:val="0"/>
          <w:iCs w:val="0"/>
          <w:szCs w:val="24"/>
          <w:lang w:val="en-US"/>
        </w:rPr>
        <w:t xml:space="preserve"> </w:t>
      </w:r>
      <w:r w:rsidRPr="00975C6C">
        <w:rPr>
          <w:b w:val="0"/>
          <w:bCs/>
          <w:i w:val="0"/>
          <w:iCs w:val="0"/>
          <w:szCs w:val="24"/>
        </w:rPr>
        <w:t xml:space="preserve"> the architecture diagram of the baseline system</w:t>
      </w:r>
    </w:p>
    <w:p w14:paraId="33EB2FEE" w14:textId="77777777" w:rsidR="00206438" w:rsidRPr="00EC5924" w:rsidRDefault="00000000" w:rsidP="00791B69">
      <w:pPr>
        <w:pStyle w:val="ListParagraph"/>
        <w:numPr>
          <w:ilvl w:val="0"/>
          <w:numId w:val="12"/>
        </w:numPr>
        <w:spacing w:line="480" w:lineRule="auto"/>
        <w:ind w:left="357" w:hanging="357"/>
        <w:rPr>
          <w:b/>
          <w:bCs/>
        </w:rPr>
      </w:pPr>
      <w:r w:rsidRPr="00EC5924">
        <w:rPr>
          <w:b/>
          <w:bCs/>
        </w:rPr>
        <w:t>Data Preprocessing</w:t>
      </w:r>
    </w:p>
    <w:p w14:paraId="225E1CAB" w14:textId="13D836BF" w:rsidR="00206438" w:rsidRPr="00791B69" w:rsidRDefault="00000000" w:rsidP="00363FBD">
      <w:pPr>
        <w:spacing w:line="480" w:lineRule="auto"/>
        <w:jc w:val="both"/>
        <w:rPr>
          <w:rFonts w:eastAsia="SimSun"/>
          <w:lang w:val="en-US"/>
        </w:rPr>
      </w:pPr>
      <w:r>
        <w:t xml:space="preserve">Dataset preprocessing is divided into </w:t>
      </w:r>
      <w:r>
        <w:rPr>
          <w:rFonts w:eastAsia="SimSun" w:hint="eastAsia"/>
          <w:lang w:val="en-US"/>
        </w:rPr>
        <w:t xml:space="preserve">three </w:t>
      </w:r>
      <w:r>
        <w:t>steps: dataset loading and preprocessing, vocabulary construction, answer mapping construction</w:t>
      </w:r>
      <w:r>
        <w:rPr>
          <w:rFonts w:eastAsia="SimSun" w:hint="eastAsia"/>
          <w:lang w:val="en-US"/>
        </w:rPr>
        <w:t>.</w:t>
      </w:r>
    </w:p>
    <w:p w14:paraId="0F7E957B" w14:textId="77777777" w:rsidR="00206438" w:rsidRDefault="00000000" w:rsidP="00363FBD">
      <w:pPr>
        <w:spacing w:line="480" w:lineRule="auto"/>
        <w:jc w:val="both"/>
      </w:pPr>
      <w:r>
        <w:t>First, load and preprocess the dataset.</w:t>
      </w:r>
      <w:r>
        <w:rPr>
          <w:rFonts w:eastAsia="SimSun" w:hint="eastAsia"/>
          <w:lang w:val="en-US"/>
        </w:rPr>
        <w:t xml:space="preserve"> </w:t>
      </w:r>
      <w:r>
        <w:t xml:space="preserve">Read the data from the original file VQA_RAD Dataset </w:t>
      </w:r>
      <w:proofErr w:type="spellStart"/>
      <w:r>
        <w:t>Public.json</w:t>
      </w:r>
      <w:proofErr w:type="spellEnd"/>
      <w:r>
        <w:t>, which is in JSON format</w:t>
      </w:r>
      <w:r>
        <w:rPr>
          <w:rFonts w:eastAsia="SimSun" w:hint="eastAsia"/>
          <w:lang w:val="en-US"/>
        </w:rPr>
        <w:t xml:space="preserve">. </w:t>
      </w:r>
      <w:r>
        <w:t xml:space="preserve">Each sample contains fields such as </w:t>
      </w:r>
      <w:proofErr w:type="spellStart"/>
      <w:r>
        <w:t>image_name</w:t>
      </w:r>
      <w:proofErr w:type="spellEnd"/>
      <w:r>
        <w:t xml:space="preserve"> (image file name), question </w:t>
      </w:r>
      <w:r>
        <w:lastRenderedPageBreak/>
        <w:t xml:space="preserve">(questions related to medical imaging), answer (corresponding answer text), and </w:t>
      </w:r>
      <w:proofErr w:type="spellStart"/>
      <w:r>
        <w:t>answer_type</w:t>
      </w:r>
      <w:proofErr w:type="spellEnd"/>
      <w:r>
        <w:t xml:space="preserve"> (question type, such as OPEN/CLOSED).</w:t>
      </w:r>
    </w:p>
    <w:p w14:paraId="06393C7F" w14:textId="3D7568A5" w:rsidR="00206438" w:rsidRDefault="00000000" w:rsidP="00363FBD">
      <w:pPr>
        <w:spacing w:line="480" w:lineRule="auto"/>
        <w:jc w:val="both"/>
      </w:pPr>
      <w:r>
        <w:t xml:space="preserve">During the data cleaning stage, check and remove the samples with missing key fields </w:t>
      </w:r>
      <w:r w:rsidR="00924294">
        <w:t xml:space="preserve"> including </w:t>
      </w:r>
      <w:proofErr w:type="spellStart"/>
      <w:r>
        <w:t>image_id</w:t>
      </w:r>
      <w:proofErr w:type="spellEnd"/>
      <w:r>
        <w:t>, question</w:t>
      </w:r>
      <w:r w:rsidR="005A5CE9">
        <w:t xml:space="preserve"> and</w:t>
      </w:r>
      <w:r>
        <w:t xml:space="preserve"> answer</w:t>
      </w:r>
      <w:r>
        <w:rPr>
          <w:rFonts w:eastAsia="SimSun" w:hint="eastAsia"/>
          <w:lang w:val="en-US"/>
        </w:rPr>
        <w:t xml:space="preserve">. </w:t>
      </w:r>
      <w:r>
        <w:t>After statistics, there are no missing samples in the current dataset.</w:t>
      </w:r>
      <w:r>
        <w:rPr>
          <w:rFonts w:eastAsia="SimSun" w:hint="eastAsia"/>
          <w:lang w:val="en-US"/>
        </w:rPr>
        <w:t xml:space="preserve"> </w:t>
      </w:r>
      <w:r>
        <w:t>Subsequently, the dataset was randomly divided into the training set</w:t>
      </w:r>
      <w:r w:rsidR="00475486">
        <w:t xml:space="preserve"> </w:t>
      </w:r>
      <w:r w:rsidR="00C31F12">
        <w:t>(</w:t>
      </w:r>
      <w:r w:rsidR="00C31F12">
        <w:t>70%</w:t>
      </w:r>
      <w:r w:rsidR="00C31F12">
        <w:t>)</w:t>
      </w:r>
      <w:r>
        <w:t>, validation set</w:t>
      </w:r>
      <w:r w:rsidR="00475486">
        <w:t xml:space="preserve"> </w:t>
      </w:r>
      <w:r w:rsidR="00C31F12">
        <w:t>(</w:t>
      </w:r>
      <w:r w:rsidR="00C31F12">
        <w:t>15%</w:t>
      </w:r>
      <w:r w:rsidR="00C31F12">
        <w:t>)</w:t>
      </w:r>
      <w:r>
        <w:t xml:space="preserve"> and test set</w:t>
      </w:r>
      <w:r w:rsidR="003215B1">
        <w:t xml:space="preserve"> </w:t>
      </w:r>
      <w:r w:rsidR="004A716D">
        <w:t>(</w:t>
      </w:r>
      <w:r w:rsidR="004A716D">
        <w:t>15%</w:t>
      </w:r>
      <w:r w:rsidR="004A716D">
        <w:t>)</w:t>
      </w:r>
      <w:r>
        <w:t>, with the random seed fixed at 42.</w:t>
      </w:r>
    </w:p>
    <w:p w14:paraId="5CD27913" w14:textId="0411E222" w:rsidR="00206438" w:rsidRDefault="00000000" w:rsidP="00363FBD">
      <w:pPr>
        <w:spacing w:line="480" w:lineRule="auto"/>
        <w:jc w:val="both"/>
        <w:rPr>
          <w:rFonts w:eastAsia="SimSun"/>
          <w:color w:val="0000FF"/>
          <w:lang w:val="en-US"/>
        </w:rPr>
      </w:pPr>
      <w:r>
        <w:t xml:space="preserve">The distribution of </w:t>
      </w:r>
      <w:r>
        <w:rPr>
          <w:rFonts w:eastAsia="SimSun" w:hint="eastAsia"/>
          <w:lang w:val="en-US"/>
        </w:rPr>
        <w:t xml:space="preserve">question </w:t>
      </w:r>
      <w:r>
        <w:t>types in each dataset after division is shown in the</w:t>
      </w:r>
      <w:r>
        <w:rPr>
          <w:color w:val="0000FF"/>
        </w:rPr>
        <w:t xml:space="preserve"> </w:t>
      </w:r>
      <w:r>
        <w:rPr>
          <w:color w:val="0000FF"/>
        </w:rPr>
        <w:fldChar w:fldCharType="begin"/>
      </w:r>
      <w:r>
        <w:rPr>
          <w:color w:val="0000FF"/>
        </w:rPr>
        <w:instrText xml:space="preserve"> REF _Ref18278 \h </w:instrText>
      </w:r>
      <w:r>
        <w:rPr>
          <w:color w:val="0000FF"/>
        </w:rPr>
      </w:r>
      <w:r w:rsidR="00363FBD">
        <w:rPr>
          <w:color w:val="0000FF"/>
        </w:rPr>
        <w:instrText xml:space="preserve"> \* MERGEFORMAT </w:instrText>
      </w:r>
      <w:r>
        <w:rPr>
          <w:color w:val="0000FF"/>
        </w:rPr>
        <w:fldChar w:fldCharType="separate"/>
      </w:r>
      <w:r>
        <w:rPr>
          <w:rFonts w:eastAsia="SimSun" w:hint="eastAsia"/>
          <w:lang w:val="en-US"/>
        </w:rPr>
        <w:t xml:space="preserve"> </w:t>
      </w:r>
      <w:r>
        <w:rPr>
          <w:rFonts w:eastAsia="SimSun" w:hint="eastAsia"/>
          <w:lang w:val="en-US"/>
        </w:rPr>
        <w:fldChar w:fldCharType="begin"/>
      </w:r>
      <w:r>
        <w:rPr>
          <w:rFonts w:eastAsia="SimSun" w:hint="eastAsia"/>
          <w:lang w:val="en-US"/>
        </w:rPr>
        <w:instrText xml:space="preserve"> REF _Ref18320 \h </w:instrText>
      </w:r>
      <w:r>
        <w:rPr>
          <w:rFonts w:eastAsia="SimSun" w:hint="eastAsia"/>
          <w:lang w:val="en-US"/>
        </w:rPr>
      </w:r>
      <w:r>
        <w:rPr>
          <w:rFonts w:eastAsia="SimSun" w:hint="eastAsia"/>
          <w:lang w:val="en-US"/>
        </w:rPr>
        <w:fldChar w:fldCharType="separate"/>
      </w:r>
      <w:r>
        <w:t>Table 2</w:t>
      </w:r>
      <w:r>
        <w:rPr>
          <w:rFonts w:eastAsia="SimSun" w:hint="eastAsia"/>
          <w:lang w:val="en-US"/>
        </w:rPr>
        <w:fldChar w:fldCharType="end"/>
      </w:r>
      <w:r>
        <w:rPr>
          <w:color w:val="0000FF"/>
        </w:rPr>
        <w:fldChar w:fldCharType="end"/>
      </w:r>
      <w:r>
        <w:rPr>
          <w:rFonts w:eastAsia="SimSun" w:hint="eastAsia"/>
          <w:color w:val="0000FF"/>
          <w:lang w:val="en-US"/>
        </w:rPr>
        <w:t>.</w:t>
      </w:r>
    </w:p>
    <w:tbl>
      <w:tblPr>
        <w:tblStyle w:val="TableGrid"/>
        <w:tblW w:w="0" w:type="auto"/>
        <w:tblCellMar>
          <w:top w:w="108" w:type="dxa"/>
          <w:bottom w:w="108" w:type="dxa"/>
        </w:tblCellMar>
        <w:tblLook w:val="04A0" w:firstRow="1" w:lastRow="0" w:firstColumn="1" w:lastColumn="0" w:noHBand="0" w:noVBand="1"/>
      </w:tblPr>
      <w:tblGrid>
        <w:gridCol w:w="2508"/>
        <w:gridCol w:w="2508"/>
        <w:gridCol w:w="2509"/>
        <w:gridCol w:w="2511"/>
      </w:tblGrid>
      <w:tr w:rsidR="00206438" w14:paraId="5306B15B" w14:textId="77777777" w:rsidTr="00D57171">
        <w:trPr>
          <w:trHeight w:val="274"/>
        </w:trPr>
        <w:tc>
          <w:tcPr>
            <w:tcW w:w="10036" w:type="dxa"/>
            <w:gridSpan w:val="4"/>
            <w:tcBorders>
              <w:top w:val="nil"/>
              <w:left w:val="nil"/>
              <w:bottom w:val="single" w:sz="12" w:space="0" w:color="auto"/>
              <w:right w:val="nil"/>
            </w:tcBorders>
          </w:tcPr>
          <w:p w14:paraId="117BBCCD" w14:textId="2867B0AF" w:rsidR="00206438" w:rsidRDefault="00000000" w:rsidP="00AC4FA3">
            <w:bookmarkStart w:id="1" w:name="_Ref18320"/>
            <w:bookmarkStart w:id="2" w:name="_Ref18278"/>
            <w:r>
              <w:t xml:space="preserve">Table </w:t>
            </w:r>
            <w:r>
              <w:fldChar w:fldCharType="begin"/>
            </w:r>
            <w:r>
              <w:instrText xml:space="preserve"> SEQ Table \* ARABIC </w:instrText>
            </w:r>
            <w:r>
              <w:fldChar w:fldCharType="separate"/>
            </w:r>
            <w:r w:rsidR="007235E4">
              <w:rPr>
                <w:noProof/>
              </w:rPr>
              <w:t>2</w:t>
            </w:r>
            <w:r>
              <w:fldChar w:fldCharType="end"/>
            </w:r>
            <w:bookmarkEnd w:id="1"/>
            <w:r>
              <w:rPr>
                <w:rFonts w:hint="eastAsia"/>
                <w:lang w:val="en-US"/>
              </w:rPr>
              <w:t xml:space="preserve"> </w:t>
            </w:r>
            <w:r>
              <w:t>Question Type Distribution</w:t>
            </w:r>
            <w:bookmarkEnd w:id="2"/>
          </w:p>
        </w:tc>
      </w:tr>
      <w:tr w:rsidR="00206438" w14:paraId="00ADB535" w14:textId="77777777" w:rsidTr="00D57171">
        <w:trPr>
          <w:trHeight w:val="274"/>
        </w:trPr>
        <w:tc>
          <w:tcPr>
            <w:tcW w:w="2508" w:type="dxa"/>
            <w:tcBorders>
              <w:top w:val="single" w:sz="12" w:space="0" w:color="auto"/>
              <w:left w:val="nil"/>
              <w:bottom w:val="single" w:sz="4" w:space="0" w:color="auto"/>
              <w:right w:val="nil"/>
            </w:tcBorders>
            <w:vAlign w:val="center"/>
          </w:tcPr>
          <w:p w14:paraId="42CEC254" w14:textId="77777777" w:rsidR="00206438" w:rsidRPr="006154EE" w:rsidRDefault="00000000" w:rsidP="00AF656D">
            <w:pPr>
              <w:rPr>
                <w:b/>
                <w:bCs/>
              </w:rPr>
            </w:pPr>
            <w:r w:rsidRPr="006154EE">
              <w:rPr>
                <w:rFonts w:eastAsia="SimSun" w:hint="eastAsia"/>
                <w:b/>
                <w:bCs/>
                <w:lang w:val="en-US"/>
              </w:rPr>
              <w:t>Question T</w:t>
            </w:r>
            <w:proofErr w:type="spellStart"/>
            <w:r w:rsidRPr="006154EE">
              <w:rPr>
                <w:b/>
                <w:bCs/>
              </w:rPr>
              <w:t>ype</w:t>
            </w:r>
            <w:proofErr w:type="spellEnd"/>
          </w:p>
        </w:tc>
        <w:tc>
          <w:tcPr>
            <w:tcW w:w="2508" w:type="dxa"/>
            <w:tcBorders>
              <w:top w:val="single" w:sz="12" w:space="0" w:color="auto"/>
              <w:left w:val="nil"/>
              <w:bottom w:val="single" w:sz="4" w:space="0" w:color="auto"/>
              <w:right w:val="nil"/>
            </w:tcBorders>
            <w:vAlign w:val="center"/>
          </w:tcPr>
          <w:p w14:paraId="1101FB4B" w14:textId="77777777" w:rsidR="00206438" w:rsidRPr="006154EE" w:rsidRDefault="00000000" w:rsidP="00AF656D">
            <w:pPr>
              <w:rPr>
                <w:b/>
                <w:bCs/>
              </w:rPr>
            </w:pPr>
            <w:r w:rsidRPr="006154EE">
              <w:rPr>
                <w:b/>
                <w:bCs/>
                <w:lang w:val="en-US"/>
              </w:rPr>
              <w:t>Train</w:t>
            </w:r>
          </w:p>
        </w:tc>
        <w:tc>
          <w:tcPr>
            <w:tcW w:w="2509" w:type="dxa"/>
            <w:tcBorders>
              <w:top w:val="single" w:sz="12" w:space="0" w:color="auto"/>
              <w:left w:val="nil"/>
              <w:bottom w:val="single" w:sz="4" w:space="0" w:color="auto"/>
              <w:right w:val="nil"/>
            </w:tcBorders>
            <w:vAlign w:val="center"/>
          </w:tcPr>
          <w:p w14:paraId="14121981" w14:textId="0C5C42B1" w:rsidR="00206438" w:rsidRPr="006154EE" w:rsidRDefault="00000000" w:rsidP="00AF656D">
            <w:pPr>
              <w:rPr>
                <w:b/>
                <w:bCs/>
              </w:rPr>
            </w:pPr>
            <w:r w:rsidRPr="006154EE">
              <w:rPr>
                <w:rFonts w:eastAsia="SimSun" w:hint="eastAsia"/>
                <w:b/>
                <w:bCs/>
                <w:lang w:val="en-US"/>
              </w:rPr>
              <w:t>V</w:t>
            </w:r>
            <w:proofErr w:type="spellStart"/>
            <w:r w:rsidRPr="006154EE">
              <w:rPr>
                <w:b/>
                <w:bCs/>
              </w:rPr>
              <w:t>alidation</w:t>
            </w:r>
            <w:proofErr w:type="spellEnd"/>
          </w:p>
        </w:tc>
        <w:tc>
          <w:tcPr>
            <w:tcW w:w="2509" w:type="dxa"/>
            <w:tcBorders>
              <w:top w:val="single" w:sz="12" w:space="0" w:color="auto"/>
              <w:left w:val="nil"/>
              <w:bottom w:val="single" w:sz="4" w:space="0" w:color="auto"/>
              <w:right w:val="nil"/>
            </w:tcBorders>
            <w:vAlign w:val="center"/>
          </w:tcPr>
          <w:p w14:paraId="1569389E" w14:textId="77777777" w:rsidR="00206438" w:rsidRPr="006154EE" w:rsidRDefault="00000000" w:rsidP="00AF656D">
            <w:pPr>
              <w:rPr>
                <w:b/>
                <w:bCs/>
              </w:rPr>
            </w:pPr>
            <w:r w:rsidRPr="006154EE">
              <w:rPr>
                <w:b/>
                <w:bCs/>
                <w:lang w:val="en-US"/>
              </w:rPr>
              <w:t>Test</w:t>
            </w:r>
          </w:p>
        </w:tc>
      </w:tr>
      <w:tr w:rsidR="00206438" w14:paraId="5DDBBC1D" w14:textId="77777777" w:rsidTr="00D57171">
        <w:trPr>
          <w:trHeight w:val="262"/>
        </w:trPr>
        <w:tc>
          <w:tcPr>
            <w:tcW w:w="2508" w:type="dxa"/>
            <w:tcBorders>
              <w:top w:val="single" w:sz="4" w:space="0" w:color="auto"/>
              <w:left w:val="nil"/>
              <w:bottom w:val="nil"/>
              <w:right w:val="nil"/>
            </w:tcBorders>
            <w:vAlign w:val="center"/>
          </w:tcPr>
          <w:p w14:paraId="230D6163" w14:textId="77777777" w:rsidR="00206438" w:rsidRDefault="00000000" w:rsidP="00AC4FA3">
            <w:r>
              <w:rPr>
                <w:lang w:val="en-US"/>
              </w:rPr>
              <w:t>CLOSED</w:t>
            </w:r>
          </w:p>
        </w:tc>
        <w:tc>
          <w:tcPr>
            <w:tcW w:w="2508" w:type="dxa"/>
            <w:tcBorders>
              <w:top w:val="single" w:sz="4" w:space="0" w:color="auto"/>
              <w:left w:val="nil"/>
              <w:bottom w:val="nil"/>
              <w:right w:val="nil"/>
            </w:tcBorders>
            <w:vAlign w:val="center"/>
          </w:tcPr>
          <w:p w14:paraId="535DD01B" w14:textId="77777777" w:rsidR="00206438" w:rsidRDefault="00000000" w:rsidP="00AC4FA3">
            <w:r>
              <w:rPr>
                <w:lang w:val="en-US"/>
              </w:rPr>
              <w:t>920 (58.4%)</w:t>
            </w:r>
          </w:p>
        </w:tc>
        <w:tc>
          <w:tcPr>
            <w:tcW w:w="2509" w:type="dxa"/>
            <w:tcBorders>
              <w:top w:val="single" w:sz="4" w:space="0" w:color="auto"/>
              <w:left w:val="nil"/>
              <w:bottom w:val="nil"/>
              <w:right w:val="nil"/>
            </w:tcBorders>
            <w:vAlign w:val="center"/>
          </w:tcPr>
          <w:p w14:paraId="5105898A" w14:textId="77777777" w:rsidR="00206438" w:rsidRDefault="00000000" w:rsidP="00AC4FA3">
            <w:r>
              <w:rPr>
                <w:lang w:val="en-US"/>
              </w:rPr>
              <w:t>195 (57.9%)</w:t>
            </w:r>
          </w:p>
        </w:tc>
        <w:tc>
          <w:tcPr>
            <w:tcW w:w="2509" w:type="dxa"/>
            <w:tcBorders>
              <w:top w:val="single" w:sz="4" w:space="0" w:color="auto"/>
              <w:left w:val="nil"/>
              <w:bottom w:val="nil"/>
              <w:right w:val="nil"/>
            </w:tcBorders>
            <w:vAlign w:val="center"/>
          </w:tcPr>
          <w:p w14:paraId="5C7A60AD" w14:textId="77777777" w:rsidR="00206438" w:rsidRDefault="00000000" w:rsidP="00AC4FA3">
            <w:r>
              <w:rPr>
                <w:lang w:val="en-US"/>
              </w:rPr>
              <w:t>184 (54.6%)</w:t>
            </w:r>
          </w:p>
        </w:tc>
      </w:tr>
      <w:tr w:rsidR="00206438" w14:paraId="6DFD452F" w14:textId="77777777" w:rsidTr="00D57171">
        <w:trPr>
          <w:trHeight w:val="274"/>
        </w:trPr>
        <w:tc>
          <w:tcPr>
            <w:tcW w:w="2508" w:type="dxa"/>
            <w:tcBorders>
              <w:top w:val="nil"/>
              <w:left w:val="nil"/>
              <w:bottom w:val="single" w:sz="12" w:space="0" w:color="auto"/>
              <w:right w:val="nil"/>
            </w:tcBorders>
            <w:vAlign w:val="center"/>
          </w:tcPr>
          <w:p w14:paraId="51CC9A9F" w14:textId="77777777" w:rsidR="00206438" w:rsidRDefault="00000000" w:rsidP="00AC4FA3">
            <w:r>
              <w:rPr>
                <w:lang w:val="en-US"/>
              </w:rPr>
              <w:t>OPEN</w:t>
            </w:r>
          </w:p>
        </w:tc>
        <w:tc>
          <w:tcPr>
            <w:tcW w:w="2508" w:type="dxa"/>
            <w:tcBorders>
              <w:top w:val="nil"/>
              <w:left w:val="nil"/>
              <w:bottom w:val="single" w:sz="12" w:space="0" w:color="auto"/>
              <w:right w:val="nil"/>
            </w:tcBorders>
            <w:vAlign w:val="center"/>
          </w:tcPr>
          <w:p w14:paraId="3154A9CB" w14:textId="77777777" w:rsidR="00206438" w:rsidRDefault="00000000" w:rsidP="00AC4FA3">
            <w:r>
              <w:rPr>
                <w:lang w:val="en-US"/>
              </w:rPr>
              <w:t>654 (41.6%)</w:t>
            </w:r>
          </w:p>
        </w:tc>
        <w:tc>
          <w:tcPr>
            <w:tcW w:w="2509" w:type="dxa"/>
            <w:tcBorders>
              <w:top w:val="nil"/>
              <w:left w:val="nil"/>
              <w:bottom w:val="single" w:sz="12" w:space="0" w:color="auto"/>
              <w:right w:val="nil"/>
            </w:tcBorders>
            <w:vAlign w:val="center"/>
          </w:tcPr>
          <w:p w14:paraId="18029708" w14:textId="77777777" w:rsidR="00206438" w:rsidRDefault="00000000" w:rsidP="00AC4FA3">
            <w:r>
              <w:rPr>
                <w:lang w:val="en-US"/>
              </w:rPr>
              <w:t>142 (42.1%)</w:t>
            </w:r>
          </w:p>
        </w:tc>
        <w:tc>
          <w:tcPr>
            <w:tcW w:w="2509" w:type="dxa"/>
            <w:tcBorders>
              <w:top w:val="nil"/>
              <w:left w:val="nil"/>
              <w:bottom w:val="single" w:sz="12" w:space="0" w:color="auto"/>
              <w:right w:val="nil"/>
            </w:tcBorders>
            <w:vAlign w:val="center"/>
          </w:tcPr>
          <w:p w14:paraId="3668CFEB" w14:textId="77777777" w:rsidR="00206438" w:rsidRDefault="00000000" w:rsidP="00AC4FA3">
            <w:r>
              <w:rPr>
                <w:lang w:val="en-US"/>
              </w:rPr>
              <w:t>153 (45.4%)</w:t>
            </w:r>
          </w:p>
        </w:tc>
      </w:tr>
    </w:tbl>
    <w:p w14:paraId="2853FB9C" w14:textId="77777777" w:rsidR="00206438" w:rsidRDefault="00206438">
      <w:pPr>
        <w:spacing w:line="480" w:lineRule="auto"/>
        <w:rPr>
          <w:color w:val="0000FF"/>
        </w:rPr>
      </w:pPr>
    </w:p>
    <w:p w14:paraId="38E859ED" w14:textId="41BF1270" w:rsidR="00206438" w:rsidRDefault="00000000" w:rsidP="00D1495D">
      <w:pPr>
        <w:spacing w:line="480" w:lineRule="auto"/>
        <w:jc w:val="both"/>
        <w:rPr>
          <w:rFonts w:eastAsia="SimSun"/>
          <w:lang w:val="en-US"/>
        </w:rPr>
      </w:pPr>
      <w:r>
        <w:t>The purpose of vocabulary construction is to convert text-based questions into numerical sequences that machines can process, providing standardized input of fixed dimensions for the model.</w:t>
      </w:r>
      <w:r>
        <w:rPr>
          <w:rFonts w:eastAsia="SimSun" w:hint="eastAsia"/>
          <w:lang w:val="en-US"/>
        </w:rPr>
        <w:t xml:space="preserve"> </w:t>
      </w:r>
      <w:r>
        <w:t>The vocabulary list is constructed solely based on the question texts in the training set.</w:t>
      </w:r>
      <w:r>
        <w:rPr>
          <w:rFonts w:eastAsia="SimSun" w:hint="eastAsia"/>
          <w:lang w:val="en-US"/>
        </w:rPr>
        <w:t xml:space="preserve"> </w:t>
      </w:r>
      <w:r>
        <w:t xml:space="preserve">During the construction process, first uniformly convert the problem text to lowercase and separate words by </w:t>
      </w:r>
      <w:r>
        <w:rPr>
          <w:rFonts w:eastAsia="SimSun" w:hint="eastAsia"/>
          <w:lang w:val="en-US"/>
        </w:rPr>
        <w:t>s</w:t>
      </w:r>
      <w:r>
        <w:t xml:space="preserve">paces. At the same time, remove punctuation marks and set the minimum word frequency threshold </w:t>
      </w:r>
      <w:proofErr w:type="spellStart"/>
      <w:r>
        <w:t>min_freq</w:t>
      </w:r>
      <w:proofErr w:type="spellEnd"/>
      <w:r>
        <w:t>=2. Low-frequency words below this threshold will be regarded as unregistered words.</w:t>
      </w:r>
      <w:r>
        <w:rPr>
          <w:rFonts w:eastAsia="SimSun" w:hint="eastAsia"/>
          <w:lang w:val="en-US"/>
        </w:rPr>
        <w:t xml:space="preserve"> </w:t>
      </w:r>
      <w:r>
        <w:t>In addition, add the following special tags: &lt;PAD&gt; (filler, ID: 0), &lt;UNK&gt; (unlogged word, ID: 1), &lt;SOS&gt; (sentence beginning tag, ID: 2), and &lt;EOS&gt; (sentence end tag, ID: 3).</w:t>
      </w:r>
      <w:r>
        <w:rPr>
          <w:rFonts w:eastAsia="SimSun" w:hint="eastAsia"/>
          <w:lang w:val="en-US"/>
        </w:rPr>
        <w:t xml:space="preserve"> </w:t>
      </w:r>
      <w:r>
        <w:t>After statistics, the total number of words in the training set after removing duplicates is 2,158, and the size of the final constructed vocabulary list (including special tags) is 1,284.</w:t>
      </w:r>
      <w:r>
        <w:rPr>
          <w:rFonts w:eastAsia="SimSun" w:hint="eastAsia"/>
          <w:lang w:val="en-US"/>
        </w:rPr>
        <w:t xml:space="preserve"> </w:t>
      </w:r>
      <w:r>
        <w:t xml:space="preserve">The statistical results of some high-frequency words are shown in the following </w:t>
      </w:r>
      <w:r>
        <w:fldChar w:fldCharType="begin"/>
      </w:r>
      <w:r>
        <w:instrText xml:space="preserve"> REF _Ref19388 \h </w:instrText>
      </w:r>
      <w:r w:rsidR="00D1495D">
        <w:instrText xml:space="preserve"> \* MERGEFORMAT </w:instrText>
      </w:r>
      <w:r>
        <w:fldChar w:fldCharType="separate"/>
      </w:r>
      <w:r>
        <w:t>Table 3</w:t>
      </w:r>
      <w:r>
        <w:fldChar w:fldCharType="end"/>
      </w:r>
      <w:r>
        <w:rPr>
          <w:rFonts w:eastAsia="SimSun" w:hint="eastAsia"/>
          <w:lang w:val="en-US"/>
        </w:rPr>
        <w:t>.</w:t>
      </w:r>
    </w:p>
    <w:p w14:paraId="42941BDE" w14:textId="77777777" w:rsidR="00024DC3" w:rsidRDefault="00024DC3">
      <w:pPr>
        <w:spacing w:line="480" w:lineRule="auto"/>
        <w:rPr>
          <w:rFonts w:eastAsia="SimSun"/>
          <w:highlight w:val="yellow"/>
          <w:lang w:val="en-US"/>
        </w:rPr>
      </w:pPr>
    </w:p>
    <w:tbl>
      <w:tblPr>
        <w:tblStyle w:val="TableGrid"/>
        <w:tblW w:w="0" w:type="auto"/>
        <w:tblCellMar>
          <w:top w:w="108" w:type="dxa"/>
          <w:bottom w:w="108" w:type="dxa"/>
        </w:tblCellMar>
        <w:tblLook w:val="04A0" w:firstRow="1" w:lastRow="0" w:firstColumn="1" w:lastColumn="0" w:noHBand="0" w:noVBand="1"/>
      </w:tblPr>
      <w:tblGrid>
        <w:gridCol w:w="3357"/>
        <w:gridCol w:w="3357"/>
        <w:gridCol w:w="3359"/>
      </w:tblGrid>
      <w:tr w:rsidR="00206438" w14:paraId="48BC1279" w14:textId="77777777" w:rsidTr="00D1495D">
        <w:trPr>
          <w:trHeight w:val="554"/>
        </w:trPr>
        <w:tc>
          <w:tcPr>
            <w:tcW w:w="10073" w:type="dxa"/>
            <w:gridSpan w:val="3"/>
            <w:tcBorders>
              <w:top w:val="nil"/>
              <w:left w:val="nil"/>
              <w:bottom w:val="single" w:sz="12" w:space="0" w:color="auto"/>
              <w:right w:val="nil"/>
            </w:tcBorders>
          </w:tcPr>
          <w:p w14:paraId="617F8F84" w14:textId="77777777" w:rsidR="00C60CDB" w:rsidRDefault="00C60CDB" w:rsidP="00F36B9A">
            <w:bookmarkStart w:id="3" w:name="_Ref19388"/>
          </w:p>
          <w:p w14:paraId="44CEB329" w14:textId="648F2A67" w:rsidR="00206438" w:rsidRDefault="00000000" w:rsidP="00F36B9A">
            <w:r>
              <w:t xml:space="preserve">Table </w:t>
            </w:r>
            <w:r>
              <w:fldChar w:fldCharType="begin"/>
            </w:r>
            <w:r>
              <w:instrText xml:space="preserve"> SEQ Table \* ARABIC </w:instrText>
            </w:r>
            <w:r>
              <w:fldChar w:fldCharType="separate"/>
            </w:r>
            <w:r w:rsidR="007235E4">
              <w:rPr>
                <w:noProof/>
              </w:rPr>
              <w:t>3</w:t>
            </w:r>
            <w:r>
              <w:fldChar w:fldCharType="end"/>
            </w:r>
            <w:bookmarkEnd w:id="3"/>
            <w:r w:rsidRPr="001A1F0E">
              <w:rPr>
                <w:rFonts w:hint="eastAsia"/>
              </w:rPr>
              <w:t xml:space="preserve"> Top 5 </w:t>
            </w:r>
            <w:r>
              <w:t>high-frequency words</w:t>
            </w:r>
          </w:p>
        </w:tc>
      </w:tr>
      <w:tr w:rsidR="00206438" w14:paraId="447585DB" w14:textId="77777777" w:rsidTr="00D1495D">
        <w:trPr>
          <w:trHeight w:val="277"/>
        </w:trPr>
        <w:tc>
          <w:tcPr>
            <w:tcW w:w="3357" w:type="dxa"/>
            <w:tcBorders>
              <w:top w:val="single" w:sz="12" w:space="0" w:color="auto"/>
              <w:left w:val="nil"/>
              <w:bottom w:val="single" w:sz="4" w:space="0" w:color="auto"/>
              <w:right w:val="nil"/>
            </w:tcBorders>
          </w:tcPr>
          <w:p w14:paraId="721D78FB" w14:textId="77777777" w:rsidR="00206438" w:rsidRPr="001A1F0E" w:rsidRDefault="00000000" w:rsidP="00F36B9A">
            <w:pPr>
              <w:jc w:val="both"/>
            </w:pPr>
            <w:r w:rsidRPr="001A1F0E">
              <w:t>Rank</w:t>
            </w:r>
          </w:p>
        </w:tc>
        <w:tc>
          <w:tcPr>
            <w:tcW w:w="3357" w:type="dxa"/>
            <w:tcBorders>
              <w:top w:val="single" w:sz="12" w:space="0" w:color="auto"/>
              <w:left w:val="nil"/>
              <w:bottom w:val="single" w:sz="4" w:space="0" w:color="auto"/>
              <w:right w:val="nil"/>
            </w:tcBorders>
          </w:tcPr>
          <w:p w14:paraId="6FB72AE5" w14:textId="77777777" w:rsidR="00206438" w:rsidRPr="001A1F0E" w:rsidRDefault="00000000" w:rsidP="00F36B9A">
            <w:pPr>
              <w:jc w:val="both"/>
            </w:pPr>
            <w:r w:rsidRPr="001A1F0E">
              <w:t>Word</w:t>
            </w:r>
          </w:p>
        </w:tc>
        <w:tc>
          <w:tcPr>
            <w:tcW w:w="3357" w:type="dxa"/>
            <w:tcBorders>
              <w:top w:val="single" w:sz="12" w:space="0" w:color="auto"/>
              <w:left w:val="nil"/>
              <w:bottom w:val="single" w:sz="4" w:space="0" w:color="auto"/>
              <w:right w:val="nil"/>
            </w:tcBorders>
          </w:tcPr>
          <w:p w14:paraId="60F57AD1" w14:textId="77777777" w:rsidR="00206438" w:rsidRPr="001A1F0E" w:rsidRDefault="00000000" w:rsidP="00F36B9A">
            <w:pPr>
              <w:jc w:val="both"/>
            </w:pPr>
            <w:r w:rsidRPr="001A1F0E">
              <w:t>Occurrences</w:t>
            </w:r>
          </w:p>
        </w:tc>
      </w:tr>
      <w:tr w:rsidR="00206438" w14:paraId="10379371" w14:textId="77777777" w:rsidTr="00D1495D">
        <w:trPr>
          <w:trHeight w:val="265"/>
        </w:trPr>
        <w:tc>
          <w:tcPr>
            <w:tcW w:w="3357" w:type="dxa"/>
            <w:tcBorders>
              <w:top w:val="single" w:sz="4" w:space="0" w:color="auto"/>
              <w:left w:val="nil"/>
              <w:bottom w:val="nil"/>
              <w:right w:val="nil"/>
            </w:tcBorders>
          </w:tcPr>
          <w:p w14:paraId="6B9D0BE8" w14:textId="77777777" w:rsidR="00206438" w:rsidRPr="001A1F0E" w:rsidRDefault="00000000" w:rsidP="00F36B9A">
            <w:pPr>
              <w:jc w:val="both"/>
              <w:textAlignment w:val="center"/>
            </w:pPr>
            <w:r w:rsidRPr="001A1F0E">
              <w:t>1</w:t>
            </w:r>
          </w:p>
        </w:tc>
        <w:tc>
          <w:tcPr>
            <w:tcW w:w="3357" w:type="dxa"/>
            <w:tcBorders>
              <w:top w:val="single" w:sz="4" w:space="0" w:color="auto"/>
              <w:left w:val="nil"/>
              <w:bottom w:val="nil"/>
              <w:right w:val="nil"/>
            </w:tcBorders>
          </w:tcPr>
          <w:p w14:paraId="02DEABF6" w14:textId="77777777" w:rsidR="00206438" w:rsidRPr="001A1F0E" w:rsidRDefault="00000000" w:rsidP="00F36B9A">
            <w:pPr>
              <w:jc w:val="both"/>
              <w:textAlignment w:val="center"/>
            </w:pPr>
            <w:r w:rsidRPr="001A1F0E">
              <w:t>the</w:t>
            </w:r>
          </w:p>
        </w:tc>
        <w:tc>
          <w:tcPr>
            <w:tcW w:w="3357" w:type="dxa"/>
            <w:tcBorders>
              <w:top w:val="single" w:sz="4" w:space="0" w:color="auto"/>
              <w:left w:val="nil"/>
              <w:bottom w:val="nil"/>
              <w:right w:val="nil"/>
            </w:tcBorders>
          </w:tcPr>
          <w:p w14:paraId="3377A667" w14:textId="77777777" w:rsidR="00206438" w:rsidRPr="001A1F0E" w:rsidRDefault="00000000" w:rsidP="00F36B9A">
            <w:pPr>
              <w:jc w:val="both"/>
              <w:textAlignment w:val="center"/>
            </w:pPr>
            <w:r w:rsidRPr="001A1F0E">
              <w:t>1,216</w:t>
            </w:r>
          </w:p>
        </w:tc>
      </w:tr>
      <w:tr w:rsidR="00206438" w14:paraId="174BA004" w14:textId="77777777" w:rsidTr="00D1495D">
        <w:trPr>
          <w:trHeight w:val="277"/>
        </w:trPr>
        <w:tc>
          <w:tcPr>
            <w:tcW w:w="3357" w:type="dxa"/>
            <w:tcBorders>
              <w:top w:val="nil"/>
              <w:left w:val="nil"/>
              <w:bottom w:val="nil"/>
              <w:right w:val="nil"/>
            </w:tcBorders>
          </w:tcPr>
          <w:p w14:paraId="3F200E3F" w14:textId="77777777" w:rsidR="00206438" w:rsidRPr="001A1F0E" w:rsidRDefault="00000000" w:rsidP="00F36B9A">
            <w:pPr>
              <w:jc w:val="both"/>
              <w:textAlignment w:val="center"/>
            </w:pPr>
            <w:r w:rsidRPr="001A1F0E">
              <w:t>2</w:t>
            </w:r>
          </w:p>
        </w:tc>
        <w:tc>
          <w:tcPr>
            <w:tcW w:w="3357" w:type="dxa"/>
            <w:tcBorders>
              <w:top w:val="nil"/>
              <w:left w:val="nil"/>
              <w:bottom w:val="nil"/>
              <w:right w:val="nil"/>
            </w:tcBorders>
          </w:tcPr>
          <w:p w14:paraId="4BCF6991" w14:textId="77777777" w:rsidR="00206438" w:rsidRPr="001A1F0E" w:rsidRDefault="00000000" w:rsidP="00F36B9A">
            <w:pPr>
              <w:jc w:val="both"/>
              <w:textAlignment w:val="center"/>
            </w:pPr>
            <w:r w:rsidRPr="001A1F0E">
              <w:t>is</w:t>
            </w:r>
          </w:p>
        </w:tc>
        <w:tc>
          <w:tcPr>
            <w:tcW w:w="3357" w:type="dxa"/>
            <w:tcBorders>
              <w:top w:val="nil"/>
              <w:left w:val="nil"/>
              <w:bottom w:val="nil"/>
              <w:right w:val="nil"/>
            </w:tcBorders>
          </w:tcPr>
          <w:p w14:paraId="6F11C1FB" w14:textId="77777777" w:rsidR="00206438" w:rsidRPr="001A1F0E" w:rsidRDefault="00000000" w:rsidP="00F36B9A">
            <w:pPr>
              <w:jc w:val="both"/>
              <w:textAlignment w:val="center"/>
            </w:pPr>
            <w:r w:rsidRPr="001A1F0E">
              <w:t>1,048</w:t>
            </w:r>
          </w:p>
        </w:tc>
      </w:tr>
      <w:tr w:rsidR="00206438" w14:paraId="49297CD7" w14:textId="77777777" w:rsidTr="00D1495D">
        <w:trPr>
          <w:trHeight w:val="277"/>
        </w:trPr>
        <w:tc>
          <w:tcPr>
            <w:tcW w:w="3357" w:type="dxa"/>
            <w:tcBorders>
              <w:top w:val="nil"/>
              <w:left w:val="nil"/>
              <w:bottom w:val="nil"/>
              <w:right w:val="nil"/>
            </w:tcBorders>
          </w:tcPr>
          <w:p w14:paraId="4B46673C" w14:textId="77777777" w:rsidR="00206438" w:rsidRPr="001A1F0E" w:rsidRDefault="00000000" w:rsidP="00F36B9A">
            <w:pPr>
              <w:jc w:val="both"/>
              <w:textAlignment w:val="center"/>
            </w:pPr>
            <w:r w:rsidRPr="001A1F0E">
              <w:t>3</w:t>
            </w:r>
          </w:p>
        </w:tc>
        <w:tc>
          <w:tcPr>
            <w:tcW w:w="3357" w:type="dxa"/>
            <w:tcBorders>
              <w:top w:val="nil"/>
              <w:left w:val="nil"/>
              <w:bottom w:val="nil"/>
              <w:right w:val="nil"/>
            </w:tcBorders>
          </w:tcPr>
          <w:p w14:paraId="66F341F6" w14:textId="77777777" w:rsidR="00206438" w:rsidRPr="001A1F0E" w:rsidRDefault="00000000" w:rsidP="00F36B9A">
            <w:pPr>
              <w:jc w:val="both"/>
              <w:textAlignment w:val="center"/>
            </w:pPr>
            <w:r w:rsidRPr="001A1F0E">
              <w:t>what</w:t>
            </w:r>
          </w:p>
        </w:tc>
        <w:tc>
          <w:tcPr>
            <w:tcW w:w="3357" w:type="dxa"/>
            <w:tcBorders>
              <w:top w:val="nil"/>
              <w:left w:val="nil"/>
              <w:bottom w:val="nil"/>
              <w:right w:val="nil"/>
            </w:tcBorders>
          </w:tcPr>
          <w:p w14:paraId="1D365A0E" w14:textId="77777777" w:rsidR="00206438" w:rsidRPr="001A1F0E" w:rsidRDefault="00000000" w:rsidP="00F36B9A">
            <w:pPr>
              <w:jc w:val="both"/>
              <w:textAlignment w:val="center"/>
            </w:pPr>
            <w:r w:rsidRPr="001A1F0E">
              <w:t>404</w:t>
            </w:r>
          </w:p>
        </w:tc>
      </w:tr>
      <w:tr w:rsidR="00206438" w14:paraId="0EAD38C7" w14:textId="77777777" w:rsidTr="00D1495D">
        <w:trPr>
          <w:trHeight w:val="91"/>
        </w:trPr>
        <w:tc>
          <w:tcPr>
            <w:tcW w:w="3357" w:type="dxa"/>
            <w:tcBorders>
              <w:top w:val="nil"/>
              <w:left w:val="nil"/>
              <w:bottom w:val="nil"/>
              <w:right w:val="nil"/>
            </w:tcBorders>
          </w:tcPr>
          <w:p w14:paraId="57A70EF5" w14:textId="77777777" w:rsidR="00206438" w:rsidRPr="001A1F0E" w:rsidRDefault="00000000" w:rsidP="00F36B9A">
            <w:pPr>
              <w:jc w:val="both"/>
              <w:textAlignment w:val="center"/>
            </w:pPr>
            <w:r w:rsidRPr="001A1F0E">
              <w:t>4</w:t>
            </w:r>
          </w:p>
        </w:tc>
        <w:tc>
          <w:tcPr>
            <w:tcW w:w="3357" w:type="dxa"/>
            <w:tcBorders>
              <w:top w:val="nil"/>
              <w:left w:val="nil"/>
              <w:bottom w:val="nil"/>
              <w:right w:val="nil"/>
            </w:tcBorders>
          </w:tcPr>
          <w:p w14:paraId="3EF5B874" w14:textId="77777777" w:rsidR="00206438" w:rsidRPr="001A1F0E" w:rsidRDefault="00000000" w:rsidP="00F36B9A">
            <w:pPr>
              <w:jc w:val="both"/>
              <w:textAlignment w:val="center"/>
            </w:pPr>
            <w:r w:rsidRPr="001A1F0E">
              <w:t>this</w:t>
            </w:r>
          </w:p>
        </w:tc>
        <w:tc>
          <w:tcPr>
            <w:tcW w:w="3357" w:type="dxa"/>
            <w:tcBorders>
              <w:top w:val="nil"/>
              <w:left w:val="nil"/>
              <w:bottom w:val="nil"/>
              <w:right w:val="nil"/>
            </w:tcBorders>
          </w:tcPr>
          <w:p w14:paraId="73B1FFBF" w14:textId="77777777" w:rsidR="00206438" w:rsidRPr="001A1F0E" w:rsidRDefault="00000000" w:rsidP="00F36B9A">
            <w:pPr>
              <w:jc w:val="both"/>
              <w:textAlignment w:val="center"/>
            </w:pPr>
            <w:r w:rsidRPr="001A1F0E">
              <w:t>383</w:t>
            </w:r>
          </w:p>
        </w:tc>
      </w:tr>
      <w:tr w:rsidR="00206438" w14:paraId="33A437B6" w14:textId="77777777" w:rsidTr="00D1495D">
        <w:trPr>
          <w:trHeight w:val="277"/>
        </w:trPr>
        <w:tc>
          <w:tcPr>
            <w:tcW w:w="3357" w:type="dxa"/>
            <w:tcBorders>
              <w:top w:val="nil"/>
              <w:left w:val="nil"/>
              <w:bottom w:val="single" w:sz="12" w:space="0" w:color="auto"/>
              <w:right w:val="nil"/>
            </w:tcBorders>
          </w:tcPr>
          <w:p w14:paraId="2667DD79" w14:textId="77777777" w:rsidR="00206438" w:rsidRPr="001A1F0E" w:rsidRDefault="00000000" w:rsidP="00F36B9A">
            <w:pPr>
              <w:jc w:val="both"/>
              <w:textAlignment w:val="center"/>
            </w:pPr>
            <w:r w:rsidRPr="001A1F0E">
              <w:t>5</w:t>
            </w:r>
          </w:p>
        </w:tc>
        <w:tc>
          <w:tcPr>
            <w:tcW w:w="3357" w:type="dxa"/>
            <w:tcBorders>
              <w:top w:val="nil"/>
              <w:left w:val="nil"/>
              <w:bottom w:val="single" w:sz="12" w:space="0" w:color="auto"/>
              <w:right w:val="nil"/>
            </w:tcBorders>
          </w:tcPr>
          <w:p w14:paraId="79A820C1" w14:textId="77777777" w:rsidR="00206438" w:rsidRPr="001A1F0E" w:rsidRDefault="00000000" w:rsidP="00F36B9A">
            <w:pPr>
              <w:jc w:val="both"/>
              <w:textAlignment w:val="center"/>
            </w:pPr>
            <w:r w:rsidRPr="001A1F0E">
              <w:t>in</w:t>
            </w:r>
          </w:p>
        </w:tc>
        <w:tc>
          <w:tcPr>
            <w:tcW w:w="3357" w:type="dxa"/>
            <w:tcBorders>
              <w:top w:val="nil"/>
              <w:left w:val="nil"/>
              <w:bottom w:val="single" w:sz="12" w:space="0" w:color="auto"/>
              <w:right w:val="nil"/>
            </w:tcBorders>
          </w:tcPr>
          <w:p w14:paraId="41FD75FD" w14:textId="77777777" w:rsidR="00206438" w:rsidRPr="001A1F0E" w:rsidRDefault="00000000" w:rsidP="00F36B9A">
            <w:pPr>
              <w:jc w:val="both"/>
              <w:textAlignment w:val="center"/>
            </w:pPr>
            <w:r w:rsidRPr="001A1F0E">
              <w:t>337</w:t>
            </w:r>
          </w:p>
        </w:tc>
      </w:tr>
    </w:tbl>
    <w:p w14:paraId="3DFA21ED" w14:textId="77777777" w:rsidR="00206438" w:rsidRDefault="00206438">
      <w:pPr>
        <w:spacing w:line="480" w:lineRule="auto"/>
        <w:rPr>
          <w:highlight w:val="yellow"/>
        </w:rPr>
      </w:pPr>
    </w:p>
    <w:p w14:paraId="3FF44EA6" w14:textId="5A33324B" w:rsidR="00206438" w:rsidRDefault="00000000" w:rsidP="00D1495D">
      <w:pPr>
        <w:spacing w:line="480" w:lineRule="auto"/>
        <w:jc w:val="both"/>
      </w:pPr>
      <w:r>
        <w:t xml:space="preserve">The purpose of constructing the answer mapping table is to convert text answers into category labels in classification tasks, achieving standardized mapping from open-domain answers to fixed category </w:t>
      </w:r>
      <w:r>
        <w:rPr>
          <w:rFonts w:eastAsia="SimSun" w:hint="eastAsia"/>
          <w:lang w:val="en-US"/>
        </w:rPr>
        <w:t>s</w:t>
      </w:r>
      <w:r>
        <w:t>paces.</w:t>
      </w:r>
      <w:r>
        <w:rPr>
          <w:rFonts w:eastAsia="SimSun" w:hint="eastAsia"/>
          <w:lang w:val="en-US"/>
        </w:rPr>
        <w:t xml:space="preserve"> </w:t>
      </w:r>
      <w:r>
        <w:t>To prevent data leakage, the mapping table is constructed only based on the answers in the training set, treating each unique answer as an independent category.</w:t>
      </w:r>
      <w:r>
        <w:rPr>
          <w:rFonts w:eastAsia="SimSun" w:hint="eastAsia"/>
          <w:lang w:val="en-US"/>
        </w:rPr>
        <w:t xml:space="preserve"> </w:t>
      </w:r>
      <w:r>
        <w:t>Since the test set may contain answers that do not appear in the training set, an additional &lt;UNK&gt; (unknown) category is added to the mapping table to uniformly map these unseen answers, thereby ensuring that all samples have valid labels and truly reflect the model's ability to handle new answers.</w:t>
      </w:r>
      <w:r>
        <w:rPr>
          <w:rFonts w:eastAsia="SimSun" w:hint="eastAsia"/>
          <w:lang w:val="en-US"/>
        </w:rPr>
        <w:t xml:space="preserve"> </w:t>
      </w:r>
      <w:r>
        <w:t>The statistical results show that the number of unique answers in the training set is 1,412, and the distribution of answers presents a distinct long-tail characteristic with a high degree of category imbalance.</w:t>
      </w:r>
      <w:r>
        <w:rPr>
          <w:rFonts w:eastAsia="SimSun" w:hint="eastAsia"/>
          <w:lang w:val="en-US"/>
        </w:rPr>
        <w:t xml:space="preserve"> </w:t>
      </w:r>
      <w:r>
        <w:t xml:space="preserve">The statistics of high-frequency answers are shown in </w:t>
      </w:r>
      <w:r>
        <w:fldChar w:fldCharType="begin"/>
      </w:r>
      <w:r>
        <w:instrText xml:space="preserve"> REF _Ref19901 \h </w:instrText>
      </w:r>
      <w:r w:rsidR="00D1495D">
        <w:instrText xml:space="preserve"> \* MERGEFORMAT </w:instrText>
      </w:r>
      <w:r>
        <w:fldChar w:fldCharType="separate"/>
      </w:r>
      <w:r>
        <w:t>Table 4</w:t>
      </w:r>
      <w:r>
        <w:fldChar w:fldCharType="end"/>
      </w:r>
      <w:r>
        <w:t>.</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108" w:type="dxa"/>
          <w:bottom w:w="108" w:type="dxa"/>
        </w:tblCellMar>
        <w:tblLook w:val="04A0" w:firstRow="1" w:lastRow="0" w:firstColumn="1" w:lastColumn="0" w:noHBand="0" w:noVBand="1"/>
      </w:tblPr>
      <w:tblGrid>
        <w:gridCol w:w="3356"/>
        <w:gridCol w:w="3357"/>
        <w:gridCol w:w="3357"/>
      </w:tblGrid>
      <w:tr w:rsidR="00A22064" w14:paraId="1AA5185D" w14:textId="77777777" w:rsidTr="00095340">
        <w:tc>
          <w:tcPr>
            <w:tcW w:w="10070" w:type="dxa"/>
            <w:gridSpan w:val="3"/>
            <w:tcBorders>
              <w:bottom w:val="single" w:sz="18" w:space="0" w:color="auto"/>
            </w:tcBorders>
            <w:vAlign w:val="center"/>
          </w:tcPr>
          <w:p w14:paraId="576A0DED" w14:textId="5A7F0318" w:rsidR="00A22064" w:rsidRDefault="00A22064" w:rsidP="00C40D37">
            <w:pPr>
              <w:jc w:val="both"/>
              <w:rPr>
                <w:highlight w:val="yellow"/>
              </w:rPr>
            </w:pPr>
            <w:r>
              <w:t xml:space="preserve">Table </w:t>
            </w:r>
            <w:r>
              <w:fldChar w:fldCharType="begin"/>
            </w:r>
            <w:r>
              <w:instrText xml:space="preserve"> SEQ Table \* ARABIC </w:instrText>
            </w:r>
            <w:r>
              <w:fldChar w:fldCharType="separate"/>
            </w:r>
            <w:r w:rsidR="007235E4">
              <w:rPr>
                <w:noProof/>
              </w:rPr>
              <w:t>4</w:t>
            </w:r>
            <w:r>
              <w:fldChar w:fldCharType="end"/>
            </w:r>
            <w:r w:rsidRPr="00D20A23">
              <w:rPr>
                <w:rFonts w:hint="eastAsia"/>
              </w:rPr>
              <w:t xml:space="preserve"> Top 5 </w:t>
            </w:r>
            <w:r>
              <w:t>high-frequency answers</w:t>
            </w:r>
          </w:p>
        </w:tc>
      </w:tr>
      <w:tr w:rsidR="003B1139" w14:paraId="214694A6" w14:textId="77777777" w:rsidTr="00095340">
        <w:tc>
          <w:tcPr>
            <w:tcW w:w="3356" w:type="dxa"/>
            <w:tcBorders>
              <w:top w:val="single" w:sz="18" w:space="0" w:color="auto"/>
              <w:bottom w:val="single" w:sz="4" w:space="0" w:color="auto"/>
            </w:tcBorders>
            <w:vAlign w:val="center"/>
          </w:tcPr>
          <w:p w14:paraId="4AA46467" w14:textId="5005756C" w:rsidR="003B1139" w:rsidRDefault="003B1139" w:rsidP="00C40D37">
            <w:pPr>
              <w:jc w:val="both"/>
              <w:rPr>
                <w:highlight w:val="yellow"/>
              </w:rPr>
            </w:pPr>
            <w:r w:rsidRPr="0032177B">
              <w:rPr>
                <w:b/>
                <w:bCs/>
              </w:rPr>
              <w:t>Rank</w:t>
            </w:r>
          </w:p>
        </w:tc>
        <w:tc>
          <w:tcPr>
            <w:tcW w:w="3357" w:type="dxa"/>
            <w:tcBorders>
              <w:top w:val="single" w:sz="18" w:space="0" w:color="auto"/>
              <w:bottom w:val="single" w:sz="4" w:space="0" w:color="auto"/>
            </w:tcBorders>
            <w:vAlign w:val="center"/>
          </w:tcPr>
          <w:p w14:paraId="1FAC9B3C" w14:textId="7C768559" w:rsidR="003B1139" w:rsidRDefault="003B1139" w:rsidP="00C40D37">
            <w:pPr>
              <w:jc w:val="both"/>
              <w:rPr>
                <w:highlight w:val="yellow"/>
              </w:rPr>
            </w:pPr>
            <w:r w:rsidRPr="0032177B">
              <w:rPr>
                <w:b/>
                <w:bCs/>
              </w:rPr>
              <w:t>Answer</w:t>
            </w:r>
          </w:p>
        </w:tc>
        <w:tc>
          <w:tcPr>
            <w:tcW w:w="3357" w:type="dxa"/>
            <w:tcBorders>
              <w:top w:val="single" w:sz="18" w:space="0" w:color="auto"/>
              <w:bottom w:val="single" w:sz="4" w:space="0" w:color="auto"/>
            </w:tcBorders>
            <w:vAlign w:val="center"/>
          </w:tcPr>
          <w:p w14:paraId="3BCC2224" w14:textId="69E6B4B8" w:rsidR="003B1139" w:rsidRDefault="003B1139" w:rsidP="00C40D37">
            <w:pPr>
              <w:jc w:val="both"/>
              <w:rPr>
                <w:highlight w:val="yellow"/>
              </w:rPr>
            </w:pPr>
            <w:r w:rsidRPr="0032177B">
              <w:rPr>
                <w:b/>
                <w:bCs/>
              </w:rPr>
              <w:t>Occurrences</w:t>
            </w:r>
          </w:p>
        </w:tc>
      </w:tr>
      <w:tr w:rsidR="003B1139" w14:paraId="538DBF85" w14:textId="77777777" w:rsidTr="00095340">
        <w:tc>
          <w:tcPr>
            <w:tcW w:w="3356" w:type="dxa"/>
            <w:tcBorders>
              <w:top w:val="single" w:sz="4" w:space="0" w:color="auto"/>
            </w:tcBorders>
            <w:vAlign w:val="center"/>
          </w:tcPr>
          <w:p w14:paraId="2BC1686B" w14:textId="52AFEDC1" w:rsidR="003B1139" w:rsidRDefault="003B1139" w:rsidP="00C40D37">
            <w:pPr>
              <w:jc w:val="both"/>
              <w:rPr>
                <w:highlight w:val="yellow"/>
              </w:rPr>
            </w:pPr>
            <w:r w:rsidRPr="00D20A23">
              <w:t>1</w:t>
            </w:r>
          </w:p>
        </w:tc>
        <w:tc>
          <w:tcPr>
            <w:tcW w:w="3357" w:type="dxa"/>
            <w:tcBorders>
              <w:top w:val="single" w:sz="4" w:space="0" w:color="auto"/>
            </w:tcBorders>
            <w:vAlign w:val="center"/>
          </w:tcPr>
          <w:p w14:paraId="35CF889E" w14:textId="4240E911" w:rsidR="003B1139" w:rsidRDefault="003B1139" w:rsidP="00C40D37">
            <w:pPr>
              <w:jc w:val="both"/>
              <w:rPr>
                <w:highlight w:val="yellow"/>
              </w:rPr>
            </w:pPr>
            <w:r w:rsidRPr="00D20A23">
              <w:t>No</w:t>
            </w:r>
          </w:p>
        </w:tc>
        <w:tc>
          <w:tcPr>
            <w:tcW w:w="3357" w:type="dxa"/>
            <w:tcBorders>
              <w:top w:val="single" w:sz="4" w:space="0" w:color="auto"/>
            </w:tcBorders>
            <w:vAlign w:val="center"/>
          </w:tcPr>
          <w:p w14:paraId="75B8F4A1" w14:textId="4F3A16DA" w:rsidR="003B1139" w:rsidRDefault="003B1139" w:rsidP="00C40D37">
            <w:pPr>
              <w:jc w:val="both"/>
              <w:rPr>
                <w:highlight w:val="yellow"/>
              </w:rPr>
            </w:pPr>
            <w:r w:rsidRPr="00D20A23">
              <w:t>335</w:t>
            </w:r>
          </w:p>
        </w:tc>
      </w:tr>
      <w:tr w:rsidR="003B1139" w14:paraId="1E7B0DBE" w14:textId="77777777" w:rsidTr="00095340">
        <w:tc>
          <w:tcPr>
            <w:tcW w:w="3356" w:type="dxa"/>
            <w:vAlign w:val="center"/>
          </w:tcPr>
          <w:p w14:paraId="7FF934E4" w14:textId="028B95B2" w:rsidR="003B1139" w:rsidRDefault="003B1139" w:rsidP="00C40D37">
            <w:pPr>
              <w:jc w:val="both"/>
              <w:rPr>
                <w:highlight w:val="yellow"/>
              </w:rPr>
            </w:pPr>
            <w:r w:rsidRPr="00D20A23">
              <w:t>2</w:t>
            </w:r>
          </w:p>
        </w:tc>
        <w:tc>
          <w:tcPr>
            <w:tcW w:w="3357" w:type="dxa"/>
            <w:vAlign w:val="center"/>
          </w:tcPr>
          <w:p w14:paraId="166F1E65" w14:textId="3FFA81BD" w:rsidR="003B1139" w:rsidRDefault="003B1139" w:rsidP="00C40D37">
            <w:pPr>
              <w:jc w:val="both"/>
              <w:rPr>
                <w:highlight w:val="yellow"/>
              </w:rPr>
            </w:pPr>
            <w:r w:rsidRPr="00D20A23">
              <w:t>Yes</w:t>
            </w:r>
          </w:p>
        </w:tc>
        <w:tc>
          <w:tcPr>
            <w:tcW w:w="3357" w:type="dxa"/>
            <w:vAlign w:val="center"/>
          </w:tcPr>
          <w:p w14:paraId="3FEDBD11" w14:textId="085012B9" w:rsidR="003B1139" w:rsidRDefault="003B1139" w:rsidP="00C40D37">
            <w:pPr>
              <w:jc w:val="both"/>
              <w:rPr>
                <w:highlight w:val="yellow"/>
              </w:rPr>
            </w:pPr>
            <w:r w:rsidRPr="00D20A23">
              <w:t>262</w:t>
            </w:r>
          </w:p>
        </w:tc>
      </w:tr>
      <w:tr w:rsidR="003B1139" w14:paraId="57A7DFB0" w14:textId="77777777" w:rsidTr="00095340">
        <w:tc>
          <w:tcPr>
            <w:tcW w:w="3356" w:type="dxa"/>
            <w:vAlign w:val="center"/>
          </w:tcPr>
          <w:p w14:paraId="71CB0052" w14:textId="02EAEC46" w:rsidR="003B1139" w:rsidRDefault="003B1139" w:rsidP="00C40D37">
            <w:pPr>
              <w:jc w:val="both"/>
              <w:rPr>
                <w:highlight w:val="yellow"/>
              </w:rPr>
            </w:pPr>
            <w:r w:rsidRPr="00D20A23">
              <w:t>3</w:t>
            </w:r>
          </w:p>
        </w:tc>
        <w:tc>
          <w:tcPr>
            <w:tcW w:w="3357" w:type="dxa"/>
            <w:vAlign w:val="center"/>
          </w:tcPr>
          <w:p w14:paraId="13D842E0" w14:textId="0976DB3A" w:rsidR="003B1139" w:rsidRDefault="003B1139" w:rsidP="00C40D37">
            <w:pPr>
              <w:jc w:val="both"/>
              <w:rPr>
                <w:highlight w:val="yellow"/>
              </w:rPr>
            </w:pPr>
            <w:r w:rsidRPr="00D20A23">
              <w:t>yes</w:t>
            </w:r>
          </w:p>
        </w:tc>
        <w:tc>
          <w:tcPr>
            <w:tcW w:w="3357" w:type="dxa"/>
            <w:vAlign w:val="center"/>
          </w:tcPr>
          <w:p w14:paraId="6A8A533B" w14:textId="2FC4F07A" w:rsidR="003B1139" w:rsidRDefault="003B1139" w:rsidP="00C40D37">
            <w:pPr>
              <w:jc w:val="both"/>
              <w:rPr>
                <w:highlight w:val="yellow"/>
              </w:rPr>
            </w:pPr>
            <w:r w:rsidRPr="00D20A23">
              <w:t>168</w:t>
            </w:r>
          </w:p>
        </w:tc>
      </w:tr>
      <w:tr w:rsidR="003B1139" w14:paraId="04535375" w14:textId="77777777" w:rsidTr="00095340">
        <w:tc>
          <w:tcPr>
            <w:tcW w:w="3356" w:type="dxa"/>
            <w:vAlign w:val="center"/>
          </w:tcPr>
          <w:p w14:paraId="5E3D5A4C" w14:textId="314A4FD4" w:rsidR="003B1139" w:rsidRDefault="003B1139" w:rsidP="00C40D37">
            <w:pPr>
              <w:jc w:val="both"/>
              <w:rPr>
                <w:highlight w:val="yellow"/>
              </w:rPr>
            </w:pPr>
            <w:r w:rsidRPr="00D20A23">
              <w:t>4</w:t>
            </w:r>
          </w:p>
        </w:tc>
        <w:tc>
          <w:tcPr>
            <w:tcW w:w="3357" w:type="dxa"/>
            <w:vAlign w:val="center"/>
          </w:tcPr>
          <w:p w14:paraId="72BDFD02" w14:textId="0AE5489B" w:rsidR="003B1139" w:rsidRDefault="003B1139" w:rsidP="00C40D37">
            <w:pPr>
              <w:jc w:val="both"/>
              <w:rPr>
                <w:highlight w:val="yellow"/>
              </w:rPr>
            </w:pPr>
            <w:r w:rsidRPr="00D20A23">
              <w:t>no</w:t>
            </w:r>
          </w:p>
        </w:tc>
        <w:tc>
          <w:tcPr>
            <w:tcW w:w="3357" w:type="dxa"/>
            <w:vAlign w:val="center"/>
          </w:tcPr>
          <w:p w14:paraId="7DA0290A" w14:textId="191F1034" w:rsidR="003B1139" w:rsidRDefault="003B1139" w:rsidP="00C40D37">
            <w:pPr>
              <w:jc w:val="both"/>
              <w:rPr>
                <w:highlight w:val="yellow"/>
              </w:rPr>
            </w:pPr>
            <w:r w:rsidRPr="00D20A23">
              <w:t>81</w:t>
            </w:r>
          </w:p>
        </w:tc>
      </w:tr>
      <w:tr w:rsidR="003B1139" w14:paraId="01F696E3" w14:textId="77777777" w:rsidTr="00095340">
        <w:tc>
          <w:tcPr>
            <w:tcW w:w="3356" w:type="dxa"/>
            <w:tcBorders>
              <w:bottom w:val="single" w:sz="18" w:space="0" w:color="auto"/>
            </w:tcBorders>
            <w:vAlign w:val="center"/>
          </w:tcPr>
          <w:p w14:paraId="2C4BB9BE" w14:textId="6C073138" w:rsidR="003B1139" w:rsidRPr="00D20A23" w:rsidRDefault="003B1139" w:rsidP="00C40D37">
            <w:pPr>
              <w:jc w:val="both"/>
            </w:pPr>
            <w:r w:rsidRPr="00D20A23">
              <w:t>5</w:t>
            </w:r>
          </w:p>
        </w:tc>
        <w:tc>
          <w:tcPr>
            <w:tcW w:w="3357" w:type="dxa"/>
            <w:tcBorders>
              <w:bottom w:val="single" w:sz="18" w:space="0" w:color="auto"/>
            </w:tcBorders>
            <w:vAlign w:val="center"/>
          </w:tcPr>
          <w:p w14:paraId="70217880" w14:textId="6AF8185F" w:rsidR="003B1139" w:rsidRPr="00D20A23" w:rsidRDefault="003B1139" w:rsidP="00C40D37">
            <w:pPr>
              <w:jc w:val="both"/>
            </w:pPr>
            <w:r w:rsidRPr="00D20A23">
              <w:t>Axial</w:t>
            </w:r>
          </w:p>
        </w:tc>
        <w:tc>
          <w:tcPr>
            <w:tcW w:w="3357" w:type="dxa"/>
            <w:tcBorders>
              <w:bottom w:val="single" w:sz="18" w:space="0" w:color="auto"/>
            </w:tcBorders>
            <w:vAlign w:val="center"/>
          </w:tcPr>
          <w:p w14:paraId="4F18B578" w14:textId="4ACBDBFD" w:rsidR="003B1139" w:rsidRPr="00D20A23" w:rsidRDefault="003B1139" w:rsidP="00C40D37">
            <w:pPr>
              <w:jc w:val="both"/>
            </w:pPr>
            <w:r w:rsidRPr="00D20A23">
              <w:t>19</w:t>
            </w:r>
          </w:p>
        </w:tc>
      </w:tr>
    </w:tbl>
    <w:p w14:paraId="6D1E1AE7" w14:textId="77777777" w:rsidR="00206438" w:rsidRDefault="00206438">
      <w:pPr>
        <w:spacing w:line="480" w:lineRule="auto"/>
        <w:rPr>
          <w:highlight w:val="yellow"/>
        </w:rPr>
      </w:pPr>
    </w:p>
    <w:p w14:paraId="36FB0A94" w14:textId="77777777" w:rsidR="00206438" w:rsidRDefault="00206438">
      <w:pPr>
        <w:rPr>
          <w:lang w:val="en-US"/>
        </w:rPr>
      </w:pPr>
    </w:p>
    <w:p w14:paraId="57D19094" w14:textId="77777777" w:rsidR="00206438" w:rsidRPr="00C5653A" w:rsidRDefault="00000000" w:rsidP="00C5653A">
      <w:pPr>
        <w:pStyle w:val="ListParagraph"/>
        <w:numPr>
          <w:ilvl w:val="0"/>
          <w:numId w:val="12"/>
        </w:numPr>
        <w:ind w:left="357" w:hanging="357"/>
        <w:rPr>
          <w:b/>
          <w:bCs/>
        </w:rPr>
      </w:pPr>
      <w:r w:rsidRPr="00C5653A">
        <w:rPr>
          <w:b/>
          <w:bCs/>
        </w:rPr>
        <w:t>Data Transformation and Loading</w:t>
      </w:r>
    </w:p>
    <w:p w14:paraId="1DA45C2D" w14:textId="77777777" w:rsidR="00206438" w:rsidRDefault="00000000">
      <w:pPr>
        <w:spacing w:line="480" w:lineRule="auto"/>
      </w:pPr>
      <w:r>
        <w:t>Data Transformation consists of two parts: Image transformations and text serialization.</w:t>
      </w:r>
    </w:p>
    <w:p w14:paraId="4570FF17" w14:textId="77777777" w:rsidR="00206438" w:rsidRDefault="00000000">
      <w:pPr>
        <w:spacing w:line="480" w:lineRule="auto"/>
      </w:pPr>
      <w:r>
        <w:rPr>
          <w:rFonts w:eastAsia="SimSun" w:hint="eastAsia"/>
          <w:lang w:val="en-US"/>
        </w:rPr>
        <w:t>I</w:t>
      </w:r>
      <w:r>
        <w:t xml:space="preserve">mage transformations process first uses </w:t>
      </w:r>
      <w:proofErr w:type="gramStart"/>
      <w:r>
        <w:rPr>
          <w:rFonts w:eastAsia="SimSun" w:hint="eastAsia"/>
          <w:lang w:val="en-US"/>
        </w:rPr>
        <w:t>r</w:t>
      </w:r>
      <w:proofErr w:type="spellStart"/>
      <w:r>
        <w:t>esize</w:t>
      </w:r>
      <w:proofErr w:type="spellEnd"/>
      <w:r>
        <w:t>(</w:t>
      </w:r>
      <w:proofErr w:type="gramEnd"/>
      <w:r>
        <w:t xml:space="preserve">224, 224) to unify the image size, and then normalizes with mean </w:t>
      </w:r>
      <w:r>
        <w:rPr>
          <w:rFonts w:eastAsia="SimSun" w:hint="eastAsia"/>
          <w:lang w:val="en-US"/>
        </w:rPr>
        <w:t>(</w:t>
      </w:r>
      <w:r>
        <w:t>0.485, 0.456, 0.406</w:t>
      </w:r>
      <w:r>
        <w:rPr>
          <w:rFonts w:eastAsia="SimSun" w:hint="eastAsia"/>
          <w:lang w:val="en-US"/>
        </w:rPr>
        <w:t>)</w:t>
      </w:r>
      <w:r>
        <w:t xml:space="preserve"> and standard deviation </w:t>
      </w:r>
      <w:r>
        <w:rPr>
          <w:rFonts w:eastAsia="SimSun" w:hint="eastAsia"/>
          <w:lang w:val="en-US"/>
        </w:rPr>
        <w:t>(</w:t>
      </w:r>
      <w:r>
        <w:t>0.229, 0.224, 0.225</w:t>
      </w:r>
      <w:r>
        <w:rPr>
          <w:rFonts w:eastAsia="SimSun" w:hint="eastAsia"/>
          <w:lang w:val="en-US"/>
        </w:rPr>
        <w:t>)</w:t>
      </w:r>
      <w:r>
        <w:t xml:space="preserve"> to convert the image pixel values to a nearly normal distribution.</w:t>
      </w:r>
      <w:r>
        <w:rPr>
          <w:rFonts w:eastAsia="SimSun" w:hint="eastAsia"/>
          <w:lang w:val="en-US"/>
        </w:rPr>
        <w:t xml:space="preserve"> </w:t>
      </w:r>
      <w:r>
        <w:t>Finally, a normalized image tensor with a structure of (3, 224, 224) is obtained.</w:t>
      </w:r>
    </w:p>
    <w:p w14:paraId="1AF6FFE8" w14:textId="77777777" w:rsidR="00206438" w:rsidRDefault="00000000">
      <w:pPr>
        <w:spacing w:line="480" w:lineRule="auto"/>
        <w:rPr>
          <w:rFonts w:eastAsia="SimSun"/>
          <w:lang w:val="en-US"/>
        </w:rPr>
      </w:pPr>
      <w:r>
        <w:t>Text serialization is only applied to problem text.</w:t>
      </w:r>
      <w:r>
        <w:rPr>
          <w:rFonts w:eastAsia="SimSun" w:hint="eastAsia"/>
          <w:lang w:val="en-US"/>
        </w:rPr>
        <w:t xml:space="preserve"> </w:t>
      </w:r>
      <w:r>
        <w:t xml:space="preserve">Set the maximum sequence length </w:t>
      </w:r>
      <w:proofErr w:type="spellStart"/>
      <w:r>
        <w:t>max_seq_len</w:t>
      </w:r>
      <w:proofErr w:type="spellEnd"/>
      <w:r>
        <w:t>=25 to unify the lengths of all questions: sequences shorter than 25 words are filled with &lt;PAD&gt;, and sequences longer than 25 words are truncated with the first 25 words.</w:t>
      </w:r>
      <w:r>
        <w:rPr>
          <w:rFonts w:eastAsia="SimSun" w:hint="eastAsia"/>
          <w:lang w:val="en-US"/>
        </w:rPr>
        <w:t xml:space="preserve"> </w:t>
      </w:r>
      <w:r>
        <w:t>Each word is mapped to the corresponding ID according to the vocabulary list. Words that do not appear in the vocabulary list are mapped to &lt;UNK&gt; (ID: 1).</w:t>
      </w:r>
      <w:r>
        <w:rPr>
          <w:rFonts w:eastAsia="SimSun" w:hint="eastAsia"/>
          <w:lang w:val="en-US"/>
        </w:rPr>
        <w:t xml:space="preserve"> </w:t>
      </w:r>
      <w:r>
        <w:t>The retention of the first 25 words during truncation is based on the assumption that key information in medical problems is usually located at the beginning.</w:t>
      </w:r>
      <w:r>
        <w:rPr>
          <w:rFonts w:eastAsia="SimSun" w:hint="eastAsia"/>
          <w:lang w:val="en-US"/>
        </w:rPr>
        <w:t xml:space="preserve"> </w:t>
      </w:r>
      <w:r>
        <w:t>The answers in the dataset have been converted into individual category ids through the answer mapping table and can be directly used as classification labels without the need for serialization processing.</w:t>
      </w:r>
      <w:r>
        <w:rPr>
          <w:rFonts w:eastAsia="SimSun" w:hint="eastAsia"/>
          <w:lang w:val="en-US"/>
        </w:rPr>
        <w:t xml:space="preserve"> </w:t>
      </w:r>
    </w:p>
    <w:p w14:paraId="10C42600" w14:textId="77777777" w:rsidR="00206438" w:rsidRDefault="00000000">
      <w:pPr>
        <w:spacing w:line="480" w:lineRule="auto"/>
        <w:rPr>
          <w:rFonts w:eastAsia="SimSun"/>
          <w:lang w:val="en-US"/>
        </w:rPr>
      </w:pPr>
      <w:r>
        <w:t>After the data conversion is completed, an image existence check will be conducted.</w:t>
      </w:r>
      <w:r>
        <w:rPr>
          <w:rFonts w:eastAsia="SimSun" w:hint="eastAsia"/>
          <w:lang w:val="en-US"/>
        </w:rPr>
        <w:t xml:space="preserve"> </w:t>
      </w:r>
      <w:r>
        <w:t>If the image is found to be missing, replace it with a zero tensor and log it. At the same time, normalize the answer</w:t>
      </w:r>
      <w:r>
        <w:rPr>
          <w:rFonts w:eastAsia="SimSun" w:hint="eastAsia"/>
          <w:lang w:val="en-US"/>
        </w:rPr>
        <w:t xml:space="preserve"> </w:t>
      </w:r>
      <w:r>
        <w:t>type to CLOSED or OPEN.</w:t>
      </w:r>
      <w:r>
        <w:rPr>
          <w:rFonts w:eastAsia="SimSun" w:hint="eastAsia"/>
          <w:lang w:val="en-US"/>
        </w:rPr>
        <w:t xml:space="preserve"> </w:t>
      </w:r>
    </w:p>
    <w:p w14:paraId="4FF282C0" w14:textId="77777777" w:rsidR="00206438" w:rsidRDefault="00000000" w:rsidP="003F46D9">
      <w:pPr>
        <w:spacing w:line="480" w:lineRule="auto"/>
        <w:jc w:val="both"/>
      </w:pPr>
      <w:proofErr w:type="spellStart"/>
      <w:r>
        <w:t>DataLoader</w:t>
      </w:r>
      <w:proofErr w:type="spellEnd"/>
      <w:r>
        <w:t xml:space="preserve"> converts the original dataset into a batch </w:t>
      </w:r>
      <w:proofErr w:type="spellStart"/>
      <w:r>
        <w:t>iterable</w:t>
      </w:r>
      <w:proofErr w:type="spellEnd"/>
      <w:r>
        <w:t xml:space="preserve"> data stream, providing standardized and efficient data supply for model training.</w:t>
      </w:r>
      <w:r>
        <w:rPr>
          <w:rFonts w:eastAsia="SimSun" w:hint="eastAsia"/>
          <w:lang w:val="en-US"/>
        </w:rPr>
        <w:t xml:space="preserve"> </w:t>
      </w:r>
      <w:r>
        <w:t>The configuration of the baseline model is as follows: the number of samples in each batch is 32, and the number of loading processes is 2 (when using a GPU).</w:t>
      </w:r>
      <w:r>
        <w:rPr>
          <w:rFonts w:eastAsia="SimSun" w:hint="eastAsia"/>
          <w:lang w:val="en-US"/>
        </w:rPr>
        <w:t xml:space="preserve"> </w:t>
      </w:r>
      <w:r>
        <w:t xml:space="preserve">Among them, the shuffle parameter of the training </w:t>
      </w:r>
      <w:r>
        <w:rPr>
          <w:rFonts w:eastAsia="SimSun" w:hint="eastAsia"/>
          <w:lang w:val="en-US"/>
        </w:rPr>
        <w:t>data</w:t>
      </w:r>
      <w:r>
        <w:t xml:space="preserve">set is set to </w:t>
      </w:r>
      <w:r>
        <w:rPr>
          <w:rFonts w:eastAsia="SimSun" w:hint="eastAsia"/>
          <w:lang w:val="en-US"/>
        </w:rPr>
        <w:t>t</w:t>
      </w:r>
      <w:r>
        <w:t>rue to ensure that the data order is randomly shuffled in each training epoch to prevent overfitting</w:t>
      </w:r>
      <w:r>
        <w:rPr>
          <w:rFonts w:eastAsia="SimSun" w:hint="eastAsia"/>
          <w:lang w:val="en-US"/>
        </w:rPr>
        <w:t>, s</w:t>
      </w:r>
      <w:r>
        <w:t xml:space="preserve">et the shuffle parameter of the validation </w:t>
      </w:r>
      <w:r>
        <w:rPr>
          <w:rFonts w:eastAsia="SimSun" w:hint="eastAsia"/>
          <w:lang w:val="en-US"/>
        </w:rPr>
        <w:t>data</w:t>
      </w:r>
      <w:r>
        <w:t xml:space="preserve">set </w:t>
      </w:r>
      <w:r>
        <w:lastRenderedPageBreak/>
        <w:t xml:space="preserve">and the test </w:t>
      </w:r>
      <w:r>
        <w:rPr>
          <w:rFonts w:eastAsia="SimSun" w:hint="eastAsia"/>
          <w:lang w:val="en-US"/>
        </w:rPr>
        <w:t>data</w:t>
      </w:r>
      <w:r>
        <w:t xml:space="preserve">set to </w:t>
      </w:r>
      <w:r>
        <w:rPr>
          <w:rFonts w:eastAsia="SimSun" w:hint="eastAsia"/>
          <w:lang w:val="en-US"/>
        </w:rPr>
        <w:t>f</w:t>
      </w:r>
      <w:proofErr w:type="spellStart"/>
      <w:r>
        <w:t>alse</w:t>
      </w:r>
      <w:proofErr w:type="spellEnd"/>
      <w:r>
        <w:t xml:space="preserve"> to facilitate tracking of model performance and ensure the reproducibility of results.</w:t>
      </w:r>
    </w:p>
    <w:p w14:paraId="258ED4CC" w14:textId="77777777" w:rsidR="00206438" w:rsidRPr="00A81584" w:rsidRDefault="00000000" w:rsidP="003F46D9">
      <w:pPr>
        <w:pStyle w:val="ListParagraph"/>
        <w:numPr>
          <w:ilvl w:val="0"/>
          <w:numId w:val="12"/>
        </w:numPr>
        <w:spacing w:line="480" w:lineRule="auto"/>
        <w:ind w:left="357" w:hanging="357"/>
        <w:jc w:val="both"/>
        <w:rPr>
          <w:b/>
          <w:bCs/>
        </w:rPr>
      </w:pPr>
      <w:r w:rsidRPr="00A81584">
        <w:rPr>
          <w:b/>
          <w:bCs/>
        </w:rPr>
        <w:t>Model Building</w:t>
      </w:r>
      <w:r w:rsidRPr="00A81584">
        <w:rPr>
          <w:rFonts w:hint="eastAsia"/>
          <w:b/>
          <w:bCs/>
        </w:rPr>
        <w:t>(</w:t>
      </w:r>
      <w:proofErr w:type="spellStart"/>
      <w:r w:rsidRPr="00A81584">
        <w:rPr>
          <w:b/>
          <w:bCs/>
        </w:rPr>
        <w:t>MedVQA_ResNet_LSTM</w:t>
      </w:r>
      <w:proofErr w:type="spellEnd"/>
      <w:r w:rsidRPr="00A81584">
        <w:rPr>
          <w:rFonts w:hint="eastAsia"/>
          <w:b/>
          <w:bCs/>
        </w:rPr>
        <w:t>)</w:t>
      </w:r>
    </w:p>
    <w:p w14:paraId="73864FCD" w14:textId="77777777" w:rsidR="00206438" w:rsidRDefault="00000000" w:rsidP="003F46D9">
      <w:pPr>
        <w:spacing w:line="480" w:lineRule="auto"/>
        <w:jc w:val="both"/>
      </w:pPr>
      <w:r>
        <w:t xml:space="preserve">The overall architecture of </w:t>
      </w:r>
      <w:proofErr w:type="spellStart"/>
      <w:r>
        <w:t>MedVQA_ResNet_LSTM</w:t>
      </w:r>
      <w:proofErr w:type="spellEnd"/>
      <w:r>
        <w:t xml:space="preserve"> is a dual-stream fusion network: it uses ResNet50 as the image encoder for visual feature extraction,  Embedding</w:t>
      </w:r>
      <w:r>
        <w:rPr>
          <w:rFonts w:eastAsia="SimSun" w:hint="eastAsia"/>
          <w:lang w:val="en-US"/>
        </w:rPr>
        <w:t xml:space="preserve"> + </w:t>
      </w:r>
      <w:r>
        <w:t>LSTM  as the text encoder for semantic feature extraction, and finally completes multimodal decision-making through the MLP fusion classifier.</w:t>
      </w:r>
    </w:p>
    <w:p w14:paraId="02B0666F" w14:textId="77777777" w:rsidR="00206438" w:rsidRDefault="00000000" w:rsidP="003F46D9">
      <w:pPr>
        <w:spacing w:line="480" w:lineRule="auto"/>
        <w:jc w:val="both"/>
      </w:pPr>
      <w:proofErr w:type="spellStart"/>
      <w:r>
        <w:t>ResNet</w:t>
      </w:r>
      <w:proofErr w:type="spellEnd"/>
      <w:r>
        <w:t xml:space="preserve"> is a deep convolutional neural network specifically designed for image data processing, with its primary task being to extract features from images.</w:t>
      </w:r>
      <w:r>
        <w:rPr>
          <w:rFonts w:eastAsia="SimSun" w:hint="eastAsia"/>
          <w:lang w:val="en-US"/>
        </w:rPr>
        <w:t xml:space="preserve"> </w:t>
      </w:r>
      <w:r>
        <w:t xml:space="preserve">After preprocessing the input image of VQA-RAD, </w:t>
      </w:r>
      <w:proofErr w:type="spellStart"/>
      <w:r>
        <w:t>ResNet</w:t>
      </w:r>
      <w:proofErr w:type="spellEnd"/>
      <w:r>
        <w:t xml:space="preserve"> extracts the high-level image features, and the output high-dimensional features will be transferred to the fusion module.</w:t>
      </w:r>
    </w:p>
    <w:p w14:paraId="445666A6" w14:textId="77777777" w:rsidR="00206438" w:rsidRDefault="00000000" w:rsidP="003F46D9">
      <w:pPr>
        <w:spacing w:line="480" w:lineRule="auto"/>
        <w:jc w:val="both"/>
      </w:pPr>
      <w:r>
        <w:t>LSTM is a recurrent neural network (RNN) used to handle sequential data, such as text questions (for example, "What disease is this?")</w:t>
      </w:r>
      <w:r>
        <w:rPr>
          <w:rFonts w:eastAsia="SimSun" w:hint="eastAsia"/>
          <w:lang w:val="en-US"/>
        </w:rPr>
        <w:t xml:space="preserve">. </w:t>
      </w:r>
      <w:r>
        <w:t>And extract semantic features from it.</w:t>
      </w:r>
    </w:p>
    <w:p w14:paraId="41ACBC3C" w14:textId="77777777" w:rsidR="00206438" w:rsidRDefault="00000000" w:rsidP="003F46D9">
      <w:pPr>
        <w:spacing w:line="480" w:lineRule="auto"/>
        <w:jc w:val="both"/>
      </w:pPr>
      <w:r>
        <w:t>The text input into LSTM first converts the words into vector representations through the embedding layer and processes them into fixed-length sequences.</w:t>
      </w:r>
    </w:p>
    <w:p w14:paraId="0892B69C" w14:textId="4BABC750" w:rsidR="00206438" w:rsidRPr="00D06A9F" w:rsidRDefault="00000000" w:rsidP="003908EA">
      <w:pPr>
        <w:spacing w:line="480" w:lineRule="auto"/>
        <w:jc w:val="both"/>
      </w:pPr>
      <w:r>
        <w:t>After the image and text features are extracted respectively, they enter the feature fusion module.</w:t>
      </w:r>
      <w:r>
        <w:rPr>
          <w:rFonts w:eastAsia="SimSun" w:hint="eastAsia"/>
          <w:lang w:val="en-US"/>
        </w:rPr>
        <w:t xml:space="preserve"> </w:t>
      </w:r>
      <w:r>
        <w:t>The fusion process is divided into two steps: First, perform co</w:t>
      </w:r>
      <w:r>
        <w:rPr>
          <w:rFonts w:eastAsia="SimSun" w:hint="eastAsia"/>
          <w:lang w:val="en-US"/>
        </w:rPr>
        <w:t>m</w:t>
      </w:r>
      <w:r>
        <w:t>bination, directly co</w:t>
      </w:r>
      <w:r>
        <w:rPr>
          <w:rFonts w:eastAsia="SimSun" w:hint="eastAsia"/>
          <w:lang w:val="en-US"/>
        </w:rPr>
        <w:t>m</w:t>
      </w:r>
      <w:r>
        <w:t>bin</w:t>
      </w:r>
      <w:r>
        <w:rPr>
          <w:rFonts w:eastAsia="SimSun" w:hint="eastAsia"/>
          <w:lang w:val="en-US"/>
        </w:rPr>
        <w:t xml:space="preserve">e </w:t>
      </w:r>
      <w:r>
        <w:t>the image features and text features into a joint feature vector, thereby increasing the feature dimension;</w:t>
      </w:r>
      <w:r>
        <w:rPr>
          <w:rFonts w:eastAsia="SimSun" w:hint="eastAsia"/>
          <w:lang w:val="en-US"/>
        </w:rPr>
        <w:t xml:space="preserve"> </w:t>
      </w:r>
      <w:r>
        <w:t>Then, MLP (Multi-Layer Perceptron) is used for nonlinear transformation. Through several fully connected layers, high-order feature extraction is carried out on the concatenated joint features, and finally the classification result is output.</w:t>
      </w:r>
      <w:r w:rsidR="00854665">
        <w:t xml:space="preserve"> </w:t>
      </w:r>
      <w:r>
        <w:t xml:space="preserve">The above is the architecture design of the baseline model. </w:t>
      </w:r>
    </w:p>
    <w:p w14:paraId="7F743883" w14:textId="77777777" w:rsidR="00206438" w:rsidRPr="00970EC8" w:rsidRDefault="00000000" w:rsidP="003908EA">
      <w:pPr>
        <w:pStyle w:val="ListParagraph"/>
        <w:numPr>
          <w:ilvl w:val="0"/>
          <w:numId w:val="12"/>
        </w:numPr>
        <w:spacing w:line="480" w:lineRule="auto"/>
        <w:ind w:left="357" w:hanging="357"/>
        <w:jc w:val="both"/>
        <w:rPr>
          <w:b/>
          <w:bCs/>
        </w:rPr>
      </w:pPr>
      <w:r w:rsidRPr="00970EC8">
        <w:rPr>
          <w:b/>
          <w:bCs/>
        </w:rPr>
        <w:t>Training Pipeline</w:t>
      </w:r>
    </w:p>
    <w:p w14:paraId="28A9027C" w14:textId="3695C3FF" w:rsidR="00206438" w:rsidRDefault="00000000" w:rsidP="003908EA">
      <w:pPr>
        <w:spacing w:line="480" w:lineRule="auto"/>
        <w:jc w:val="both"/>
      </w:pPr>
      <w:r>
        <w:t xml:space="preserve">The training and validation of the model are implemented based on the </w:t>
      </w:r>
      <w:proofErr w:type="spellStart"/>
      <w:r>
        <w:t>PyTorch</w:t>
      </w:r>
      <w:proofErr w:type="spellEnd"/>
      <w:r>
        <w:t xml:space="preserve"> framework and adopt the classic training-validation iterative strategy.</w:t>
      </w:r>
      <w:r>
        <w:rPr>
          <w:rFonts w:eastAsia="SimSun" w:hint="eastAsia"/>
          <w:lang w:val="en-US"/>
        </w:rPr>
        <w:t xml:space="preserve"> </w:t>
      </w:r>
      <w:r>
        <w:t xml:space="preserve">After the initialization is completed, in each training epoch, </w:t>
      </w:r>
      <w:r>
        <w:lastRenderedPageBreak/>
        <w:t>the model first receives the training data for forward propagation to calculate the prediction result, then uses the Cross Entropy Loss function to calculate the prediction error, and updates the model parameters through error backpropagation.</w:t>
      </w:r>
      <w:r>
        <w:rPr>
          <w:rFonts w:eastAsia="SimSun" w:hint="eastAsia"/>
          <w:lang w:val="en-US"/>
        </w:rPr>
        <w:t xml:space="preserve"> </w:t>
      </w:r>
      <w:r>
        <w:t>Finally, evaluate the model on the validation set and record the losses and other performance metrics.</w:t>
      </w:r>
      <w:r>
        <w:rPr>
          <w:rFonts w:eastAsia="SimSun" w:hint="eastAsia"/>
          <w:lang w:val="en-US"/>
        </w:rPr>
        <w:t xml:space="preserve"> </w:t>
      </w:r>
      <w:r>
        <w:t xml:space="preserve">To prevent the model from overfitting during the training process, we introduced the </w:t>
      </w:r>
      <w:r>
        <w:rPr>
          <w:rFonts w:eastAsia="SimSun" w:hint="eastAsia"/>
          <w:lang w:val="en-US"/>
        </w:rPr>
        <w:t>e</w:t>
      </w:r>
      <w:proofErr w:type="spellStart"/>
      <w:r>
        <w:t>arly</w:t>
      </w:r>
      <w:proofErr w:type="spellEnd"/>
      <w:r>
        <w:t xml:space="preserve"> </w:t>
      </w:r>
      <w:r>
        <w:rPr>
          <w:rFonts w:eastAsia="SimSun" w:hint="eastAsia"/>
          <w:lang w:val="en-US"/>
        </w:rPr>
        <w:t>s</w:t>
      </w:r>
      <w:r>
        <w:t>topping mechanism.</w:t>
      </w:r>
      <w:r>
        <w:rPr>
          <w:rFonts w:eastAsia="SimSun" w:hint="eastAsia"/>
          <w:lang w:val="en-US"/>
        </w:rPr>
        <w:t xml:space="preserve"> </w:t>
      </w:r>
      <w:r>
        <w:t xml:space="preserve">During the </w:t>
      </w:r>
      <w:r>
        <w:rPr>
          <w:rFonts w:eastAsia="SimSun" w:hint="eastAsia"/>
          <w:lang w:val="en-US"/>
        </w:rPr>
        <w:t>v</w:t>
      </w:r>
      <w:proofErr w:type="spellStart"/>
      <w:r>
        <w:t>alidation</w:t>
      </w:r>
      <w:proofErr w:type="spellEnd"/>
      <w:r>
        <w:t xml:space="preserve"> phase, the performance of the model is judged by monitoring the </w:t>
      </w:r>
      <w:r>
        <w:rPr>
          <w:rFonts w:eastAsia="SimSun" w:hint="eastAsia"/>
          <w:lang w:val="en-US"/>
        </w:rPr>
        <w:t>v</w:t>
      </w:r>
      <w:proofErr w:type="spellStart"/>
      <w:r>
        <w:t>alidation</w:t>
      </w:r>
      <w:proofErr w:type="spellEnd"/>
      <w:r>
        <w:t xml:space="preserve"> </w:t>
      </w:r>
      <w:r>
        <w:rPr>
          <w:rFonts w:eastAsia="SimSun" w:hint="eastAsia"/>
          <w:lang w:val="en-US"/>
        </w:rPr>
        <w:t>l</w:t>
      </w:r>
      <w:proofErr w:type="spellStart"/>
      <w:r>
        <w:t>oss</w:t>
      </w:r>
      <w:proofErr w:type="spellEnd"/>
      <w:r>
        <w:t>: if the validation loss does not improve for five consecutive cycles (with the patience value set to 5), the training will automatically stop, thereby reducing the training time and improving the generalization ability of the model.</w:t>
      </w:r>
      <w:r>
        <w:rPr>
          <w:rFonts w:eastAsia="SimSun" w:hint="eastAsia"/>
          <w:lang w:val="en-US"/>
        </w:rPr>
        <w:t xml:space="preserve"> </w:t>
      </w:r>
      <w:r>
        <w:t>The objective of training is to enhance the performance of the validation set while reducing its loss.</w:t>
      </w:r>
      <w:r>
        <w:rPr>
          <w:rFonts w:eastAsia="SimSun" w:hint="eastAsia"/>
          <w:lang w:val="en-US"/>
        </w:rPr>
        <w:t xml:space="preserve"> </w:t>
      </w:r>
      <w:r>
        <w:t>After each round of training, the system will save the weights of the model with the best current performance to ensure that the model with the best effect can be selected in the end.</w:t>
      </w:r>
      <w:r>
        <w:rPr>
          <w:rFonts w:eastAsia="SimSun" w:hint="eastAsia"/>
          <w:lang w:val="en-US"/>
        </w:rPr>
        <w:t xml:space="preserve"> </w:t>
      </w:r>
      <w:r>
        <w:rPr>
          <w:highlight w:val="yellow"/>
        </w:rPr>
        <w:fldChar w:fldCharType="begin"/>
      </w:r>
      <w:r>
        <w:rPr>
          <w:highlight w:val="yellow"/>
        </w:rPr>
        <w:instrText xml:space="preserve"> REF _Ref14973 \h </w:instrText>
      </w:r>
      <w:r>
        <w:rPr>
          <w:highlight w:val="yellow"/>
        </w:rPr>
      </w:r>
      <w:r w:rsidR="003F46D9">
        <w:rPr>
          <w:highlight w:val="yellow"/>
        </w:rPr>
        <w:instrText xml:space="preserve"> \* MERGEFORMAT </w:instrText>
      </w:r>
      <w:r>
        <w:rPr>
          <w:highlight w:val="yellow"/>
        </w:rPr>
        <w:fldChar w:fldCharType="separate"/>
      </w:r>
      <w:r>
        <w:t>Figure 2</w:t>
      </w:r>
      <w:r>
        <w:rPr>
          <w:highlight w:val="yellow"/>
        </w:rPr>
        <w:fldChar w:fldCharType="end"/>
      </w:r>
      <w:r>
        <w:t xml:space="preserve"> shows the detailed process of the training-validation iteration strategy and the early stop mechanism.</w:t>
      </w:r>
    </w:p>
    <w:p w14:paraId="76D1237D" w14:textId="77777777" w:rsidR="00206438" w:rsidRDefault="00000000" w:rsidP="008452E2">
      <w:pPr>
        <w:spacing w:line="480" w:lineRule="auto"/>
        <w:jc w:val="center"/>
        <w:rPr>
          <w:rFonts w:eastAsia="SimSun"/>
        </w:rPr>
      </w:pPr>
      <w:r>
        <w:rPr>
          <w:rFonts w:eastAsia="SimSun" w:hint="eastAsia"/>
          <w:noProof/>
        </w:rPr>
        <w:drawing>
          <wp:inline distT="0" distB="0" distL="114300" distR="114300" wp14:anchorId="02FF7467" wp14:editId="7FF172B9">
            <wp:extent cx="6024786" cy="3268136"/>
            <wp:effectExtent l="0" t="0" r="0" b="0"/>
            <wp:docPr id="2" name="图片 2" descr="报告用图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报告用图1"/>
                    <pic:cNvPicPr>
                      <a:picLocks noChangeAspect="1"/>
                    </pic:cNvPicPr>
                  </pic:nvPicPr>
                  <pic:blipFill>
                    <a:blip r:embed="rId9"/>
                    <a:stretch>
                      <a:fillRect/>
                    </a:stretch>
                  </pic:blipFill>
                  <pic:spPr>
                    <a:xfrm flipV="1">
                      <a:off x="0" y="0"/>
                      <a:ext cx="6062704" cy="3288705"/>
                    </a:xfrm>
                    <a:prstGeom prst="rect">
                      <a:avLst/>
                    </a:prstGeom>
                  </pic:spPr>
                </pic:pic>
              </a:graphicData>
            </a:graphic>
          </wp:inline>
        </w:drawing>
      </w:r>
    </w:p>
    <w:p w14:paraId="504B6773" w14:textId="77777777" w:rsidR="00206438" w:rsidRDefault="00000000">
      <w:pPr>
        <w:pStyle w:val="Caption"/>
        <w:spacing w:line="480" w:lineRule="auto"/>
        <w:rPr>
          <w:b w:val="0"/>
          <w:i w:val="0"/>
          <w:iCs w:val="0"/>
          <w:szCs w:val="24"/>
          <w:lang w:val="en-US"/>
        </w:rPr>
      </w:pPr>
      <w:bookmarkStart w:id="4" w:name="_Ref14973"/>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2</w:t>
      </w:r>
      <w:r>
        <w:rPr>
          <w:b w:val="0"/>
          <w:i w:val="0"/>
          <w:iCs w:val="0"/>
          <w:szCs w:val="24"/>
        </w:rPr>
        <w:fldChar w:fldCharType="end"/>
      </w:r>
      <w:bookmarkEnd w:id="4"/>
      <w:r>
        <w:rPr>
          <w:rFonts w:hint="eastAsia"/>
          <w:b w:val="0"/>
          <w:i w:val="0"/>
          <w:iCs w:val="0"/>
          <w:szCs w:val="24"/>
          <w:lang w:val="en-US"/>
        </w:rPr>
        <w:t xml:space="preserve"> Process of the training-validation iteration strategy and the early stop mechanism</w:t>
      </w:r>
    </w:p>
    <w:p w14:paraId="3A5D42AF" w14:textId="77777777" w:rsidR="006A41C8" w:rsidRDefault="006A41C8">
      <w:pPr>
        <w:spacing w:line="480" w:lineRule="auto"/>
      </w:pPr>
      <w:bookmarkStart w:id="5" w:name="OLE_LINK9"/>
    </w:p>
    <w:p w14:paraId="318EDC1C" w14:textId="5C10CCA5" w:rsidR="006A41C8" w:rsidRDefault="006A41C8" w:rsidP="00B9262E">
      <w:pPr>
        <w:spacing w:line="480" w:lineRule="auto"/>
        <w:jc w:val="both"/>
      </w:pPr>
      <w:r>
        <w:t xml:space="preserve">During training, we set the key hyperparameters as summarized in </w:t>
      </w:r>
      <w:r w:rsidR="00440118">
        <w:fldChar w:fldCharType="begin"/>
      </w:r>
      <w:r w:rsidR="00440118">
        <w:instrText xml:space="preserve"> REF _Ref219420400 \h </w:instrText>
      </w:r>
      <w:r w:rsidR="00440118">
        <w:fldChar w:fldCharType="separate"/>
      </w:r>
      <w:r w:rsidR="00440118">
        <w:t xml:space="preserve">Table </w:t>
      </w:r>
      <w:r w:rsidR="00440118">
        <w:rPr>
          <w:noProof/>
        </w:rPr>
        <w:t>5</w:t>
      </w:r>
      <w:r w:rsidR="00440118">
        <w:fldChar w:fldCharType="end"/>
      </w:r>
      <w:r>
        <w:t xml:space="preserve">. A batch size of 16 balances training efficiency and GPU memory usage. The initial learning rate is 0.0001, adjusted dynamically using a </w:t>
      </w:r>
      <w:proofErr w:type="spellStart"/>
      <w:r>
        <w:t>ReduceLROnPlateau</w:t>
      </w:r>
      <w:proofErr w:type="spellEnd"/>
      <w:r>
        <w:t xml:space="preserve"> scheduler based on validation performance. The models are trained for 30 epochs.</w:t>
      </w:r>
    </w:p>
    <w:p w14:paraId="1042E1F0" w14:textId="253FDDD4" w:rsidR="003F066C" w:rsidRDefault="006F551F" w:rsidP="002258B3">
      <w:pPr>
        <w:spacing w:line="480" w:lineRule="auto"/>
        <w:jc w:val="both"/>
        <w:rPr>
          <w:rFonts w:hint="eastAsia"/>
        </w:rPr>
      </w:pPr>
      <w:r>
        <w:t>To evaluate model performance, we use cross-entropy loss as the primary optimization objective, measuring the difference between predicted and true labels. Classification performance is assessed with accuracy, while F1-Score and precision provide a more comprehensive evaluation, especially on imbalanced datasets.</w:t>
      </w:r>
    </w:p>
    <w:tbl>
      <w:tblPr>
        <w:tblW w:w="0" w:type="auto"/>
        <w:tblCellSpacing w:w="15" w:type="dxa"/>
        <w:tblCellMar>
          <w:top w:w="108" w:type="dxa"/>
          <w:left w:w="15" w:type="dxa"/>
          <w:bottom w:w="108" w:type="dxa"/>
          <w:right w:w="15" w:type="dxa"/>
        </w:tblCellMar>
        <w:tblLook w:val="04A0" w:firstRow="1" w:lastRow="0" w:firstColumn="1" w:lastColumn="0" w:noHBand="0" w:noVBand="1"/>
      </w:tblPr>
      <w:tblGrid>
        <w:gridCol w:w="1992"/>
        <w:gridCol w:w="1787"/>
        <w:gridCol w:w="6301"/>
      </w:tblGrid>
      <w:tr w:rsidR="008644D1" w14:paraId="34B636BA" w14:textId="77777777" w:rsidTr="00726023">
        <w:trPr>
          <w:tblHeader/>
          <w:tblCellSpacing w:w="15" w:type="dxa"/>
        </w:trPr>
        <w:tc>
          <w:tcPr>
            <w:tcW w:w="0" w:type="auto"/>
            <w:gridSpan w:val="3"/>
            <w:vAlign w:val="center"/>
          </w:tcPr>
          <w:p w14:paraId="367B569B" w14:textId="21EEA10E" w:rsidR="008644D1" w:rsidRDefault="003F066C" w:rsidP="003F066C">
            <w:pPr>
              <w:rPr>
                <w:rStyle w:val="Strong"/>
              </w:rPr>
            </w:pPr>
            <w:bookmarkStart w:id="6" w:name="_Ref219420400"/>
            <w:r>
              <w:t xml:space="preserve">Table </w:t>
            </w:r>
            <w:r>
              <w:fldChar w:fldCharType="begin"/>
            </w:r>
            <w:r>
              <w:instrText xml:space="preserve"> SEQ Table \* ARABIC </w:instrText>
            </w:r>
            <w:r>
              <w:fldChar w:fldCharType="separate"/>
            </w:r>
            <w:r w:rsidR="007235E4">
              <w:rPr>
                <w:noProof/>
              </w:rPr>
              <w:t>5</w:t>
            </w:r>
            <w:r>
              <w:fldChar w:fldCharType="end"/>
            </w:r>
            <w:bookmarkEnd w:id="6"/>
            <w:r>
              <w:rPr>
                <w:rFonts w:hint="eastAsia"/>
              </w:rPr>
              <w:t xml:space="preserve"> </w:t>
            </w:r>
            <w:r w:rsidR="008644D1">
              <w:t>Training Hyperparameters and Evaluation Metrics</w:t>
            </w:r>
          </w:p>
        </w:tc>
      </w:tr>
      <w:tr w:rsidR="0028146C" w14:paraId="4D5F77EE" w14:textId="77777777" w:rsidTr="00726023">
        <w:trPr>
          <w:tblHeader/>
          <w:tblCellSpacing w:w="15" w:type="dxa"/>
        </w:trPr>
        <w:tc>
          <w:tcPr>
            <w:tcW w:w="0" w:type="auto"/>
            <w:tcBorders>
              <w:top w:val="single" w:sz="18" w:space="0" w:color="auto"/>
              <w:bottom w:val="single" w:sz="4" w:space="0" w:color="auto"/>
            </w:tcBorders>
            <w:vAlign w:val="center"/>
            <w:hideMark/>
          </w:tcPr>
          <w:p w14:paraId="2266C653" w14:textId="77777777" w:rsidR="0028146C" w:rsidRDefault="0028146C">
            <w:pPr>
              <w:jc w:val="center"/>
              <w:rPr>
                <w:b/>
                <w:bCs/>
              </w:rPr>
            </w:pPr>
            <w:r>
              <w:rPr>
                <w:rStyle w:val="Strong"/>
              </w:rPr>
              <w:t>Category</w:t>
            </w:r>
          </w:p>
        </w:tc>
        <w:tc>
          <w:tcPr>
            <w:tcW w:w="0" w:type="auto"/>
            <w:tcBorders>
              <w:top w:val="single" w:sz="18" w:space="0" w:color="auto"/>
              <w:bottom w:val="single" w:sz="4" w:space="0" w:color="auto"/>
            </w:tcBorders>
            <w:vAlign w:val="center"/>
            <w:hideMark/>
          </w:tcPr>
          <w:p w14:paraId="5BD31EE4" w14:textId="77777777" w:rsidR="0028146C" w:rsidRDefault="0028146C">
            <w:pPr>
              <w:jc w:val="center"/>
              <w:rPr>
                <w:b/>
                <w:bCs/>
              </w:rPr>
            </w:pPr>
            <w:r>
              <w:rPr>
                <w:rStyle w:val="Strong"/>
              </w:rPr>
              <w:t>Parameter / Metric</w:t>
            </w:r>
          </w:p>
        </w:tc>
        <w:tc>
          <w:tcPr>
            <w:tcW w:w="0" w:type="auto"/>
            <w:tcBorders>
              <w:top w:val="single" w:sz="18" w:space="0" w:color="auto"/>
              <w:bottom w:val="single" w:sz="4" w:space="0" w:color="auto"/>
            </w:tcBorders>
            <w:vAlign w:val="center"/>
            <w:hideMark/>
          </w:tcPr>
          <w:p w14:paraId="4D54E845" w14:textId="77777777" w:rsidR="0028146C" w:rsidRDefault="0028146C">
            <w:pPr>
              <w:jc w:val="center"/>
              <w:rPr>
                <w:b/>
                <w:bCs/>
              </w:rPr>
            </w:pPr>
            <w:r>
              <w:rPr>
                <w:rStyle w:val="Strong"/>
              </w:rPr>
              <w:t>Details / Description</w:t>
            </w:r>
          </w:p>
        </w:tc>
      </w:tr>
      <w:tr w:rsidR="0028146C" w14:paraId="2FC06C4F" w14:textId="77777777" w:rsidTr="00726023">
        <w:trPr>
          <w:tblCellSpacing w:w="15" w:type="dxa"/>
        </w:trPr>
        <w:tc>
          <w:tcPr>
            <w:tcW w:w="0" w:type="auto"/>
            <w:vAlign w:val="center"/>
            <w:hideMark/>
          </w:tcPr>
          <w:p w14:paraId="6288CFA2" w14:textId="77777777" w:rsidR="0028146C" w:rsidRDefault="0028146C">
            <w:r>
              <w:rPr>
                <w:rStyle w:val="Strong"/>
              </w:rPr>
              <w:t>Hyperparameters</w:t>
            </w:r>
          </w:p>
        </w:tc>
        <w:tc>
          <w:tcPr>
            <w:tcW w:w="0" w:type="auto"/>
            <w:vAlign w:val="center"/>
            <w:hideMark/>
          </w:tcPr>
          <w:p w14:paraId="35926274" w14:textId="77777777" w:rsidR="0028146C" w:rsidRDefault="0028146C">
            <w:r>
              <w:t>Batch Size</w:t>
            </w:r>
          </w:p>
        </w:tc>
        <w:tc>
          <w:tcPr>
            <w:tcW w:w="0" w:type="auto"/>
            <w:vAlign w:val="center"/>
            <w:hideMark/>
          </w:tcPr>
          <w:p w14:paraId="4BD7C57F" w14:textId="77777777" w:rsidR="0028146C" w:rsidRDefault="0028146C">
            <w:r>
              <w:t>16 (balances training efficiency and GPU memory usage)</w:t>
            </w:r>
          </w:p>
        </w:tc>
      </w:tr>
      <w:tr w:rsidR="0028146C" w14:paraId="0909E2F6" w14:textId="77777777" w:rsidTr="00726023">
        <w:trPr>
          <w:tblCellSpacing w:w="15" w:type="dxa"/>
        </w:trPr>
        <w:tc>
          <w:tcPr>
            <w:tcW w:w="0" w:type="auto"/>
            <w:vAlign w:val="center"/>
            <w:hideMark/>
          </w:tcPr>
          <w:p w14:paraId="0407DE02" w14:textId="77777777" w:rsidR="0028146C" w:rsidRDefault="0028146C"/>
        </w:tc>
        <w:tc>
          <w:tcPr>
            <w:tcW w:w="0" w:type="auto"/>
            <w:vAlign w:val="center"/>
            <w:hideMark/>
          </w:tcPr>
          <w:p w14:paraId="3CDC94E5" w14:textId="77777777" w:rsidR="0028146C" w:rsidRDefault="0028146C">
            <w:r>
              <w:t>Learning Rate</w:t>
            </w:r>
          </w:p>
        </w:tc>
        <w:tc>
          <w:tcPr>
            <w:tcW w:w="0" w:type="auto"/>
            <w:vAlign w:val="center"/>
            <w:hideMark/>
          </w:tcPr>
          <w:p w14:paraId="7548E86F" w14:textId="77777777" w:rsidR="0028146C" w:rsidRDefault="0028146C">
            <w:r>
              <w:t xml:space="preserve">0.0001 (adjusted dynamically via </w:t>
            </w:r>
            <w:proofErr w:type="spellStart"/>
            <w:r>
              <w:t>ReduceLROnPlateau</w:t>
            </w:r>
            <w:proofErr w:type="spellEnd"/>
            <w:r>
              <w:t xml:space="preserve"> based on validation performance)</w:t>
            </w:r>
          </w:p>
        </w:tc>
      </w:tr>
      <w:tr w:rsidR="0028146C" w14:paraId="1DB41FA6" w14:textId="77777777" w:rsidTr="00726023">
        <w:trPr>
          <w:tblCellSpacing w:w="15" w:type="dxa"/>
        </w:trPr>
        <w:tc>
          <w:tcPr>
            <w:tcW w:w="0" w:type="auto"/>
            <w:vAlign w:val="center"/>
            <w:hideMark/>
          </w:tcPr>
          <w:p w14:paraId="5B54BBC6" w14:textId="77777777" w:rsidR="0028146C" w:rsidRDefault="0028146C"/>
        </w:tc>
        <w:tc>
          <w:tcPr>
            <w:tcW w:w="0" w:type="auto"/>
            <w:vAlign w:val="center"/>
            <w:hideMark/>
          </w:tcPr>
          <w:p w14:paraId="5CB494E9" w14:textId="77777777" w:rsidR="0028146C" w:rsidRDefault="0028146C">
            <w:r>
              <w:t>Epochs</w:t>
            </w:r>
          </w:p>
        </w:tc>
        <w:tc>
          <w:tcPr>
            <w:tcW w:w="0" w:type="auto"/>
            <w:vAlign w:val="center"/>
            <w:hideMark/>
          </w:tcPr>
          <w:p w14:paraId="16C1A3C3" w14:textId="4E32AD16" w:rsidR="0028146C" w:rsidRDefault="0028146C">
            <w:pPr>
              <w:rPr>
                <w:rFonts w:hint="eastAsia"/>
              </w:rPr>
            </w:pPr>
            <w:r>
              <w:t>3</w:t>
            </w:r>
            <w:r w:rsidR="00E51D70">
              <w:rPr>
                <w:rFonts w:hint="eastAsia"/>
              </w:rPr>
              <w:t>5</w:t>
            </w:r>
          </w:p>
        </w:tc>
      </w:tr>
      <w:tr w:rsidR="0028146C" w14:paraId="407181D2" w14:textId="77777777" w:rsidTr="00726023">
        <w:trPr>
          <w:tblCellSpacing w:w="15" w:type="dxa"/>
        </w:trPr>
        <w:tc>
          <w:tcPr>
            <w:tcW w:w="0" w:type="auto"/>
            <w:vAlign w:val="center"/>
            <w:hideMark/>
          </w:tcPr>
          <w:p w14:paraId="222ED270" w14:textId="77777777" w:rsidR="0028146C" w:rsidRDefault="0028146C">
            <w:r>
              <w:rPr>
                <w:rStyle w:val="Strong"/>
              </w:rPr>
              <w:t>Evaluation Metrics</w:t>
            </w:r>
          </w:p>
        </w:tc>
        <w:tc>
          <w:tcPr>
            <w:tcW w:w="0" w:type="auto"/>
            <w:vAlign w:val="center"/>
            <w:hideMark/>
          </w:tcPr>
          <w:p w14:paraId="794BCFD3" w14:textId="77777777" w:rsidR="0028146C" w:rsidRDefault="0028146C">
            <w:r>
              <w:t>Cross-Entropy Loss</w:t>
            </w:r>
          </w:p>
        </w:tc>
        <w:tc>
          <w:tcPr>
            <w:tcW w:w="0" w:type="auto"/>
            <w:vAlign w:val="center"/>
            <w:hideMark/>
          </w:tcPr>
          <w:p w14:paraId="6C70DA3F" w14:textId="77777777" w:rsidR="0028146C" w:rsidRDefault="0028146C">
            <w:r>
              <w:t>Measures the difference between model predictions and true labels</w:t>
            </w:r>
          </w:p>
        </w:tc>
      </w:tr>
      <w:tr w:rsidR="0028146C" w14:paraId="106F7DD9" w14:textId="77777777" w:rsidTr="00726023">
        <w:trPr>
          <w:tblCellSpacing w:w="15" w:type="dxa"/>
        </w:trPr>
        <w:tc>
          <w:tcPr>
            <w:tcW w:w="0" w:type="auto"/>
            <w:vAlign w:val="center"/>
            <w:hideMark/>
          </w:tcPr>
          <w:p w14:paraId="5D8E3485" w14:textId="77777777" w:rsidR="0028146C" w:rsidRDefault="0028146C"/>
        </w:tc>
        <w:tc>
          <w:tcPr>
            <w:tcW w:w="0" w:type="auto"/>
            <w:vAlign w:val="center"/>
            <w:hideMark/>
          </w:tcPr>
          <w:p w14:paraId="3381CD5A" w14:textId="77777777" w:rsidR="0028146C" w:rsidRDefault="0028146C">
            <w:r>
              <w:t>Accuracy</w:t>
            </w:r>
          </w:p>
        </w:tc>
        <w:tc>
          <w:tcPr>
            <w:tcW w:w="0" w:type="auto"/>
            <w:vAlign w:val="center"/>
            <w:hideMark/>
          </w:tcPr>
          <w:p w14:paraId="15AFB2EA" w14:textId="77777777" w:rsidR="0028146C" w:rsidRDefault="0028146C">
            <w:r>
              <w:t>Classification performance on the validation set</w:t>
            </w:r>
          </w:p>
        </w:tc>
      </w:tr>
      <w:tr w:rsidR="0028146C" w14:paraId="5D0DDC93" w14:textId="77777777" w:rsidTr="00726023">
        <w:trPr>
          <w:tblCellSpacing w:w="15" w:type="dxa"/>
        </w:trPr>
        <w:tc>
          <w:tcPr>
            <w:tcW w:w="0" w:type="auto"/>
            <w:tcBorders>
              <w:bottom w:val="single" w:sz="18" w:space="0" w:color="auto"/>
            </w:tcBorders>
            <w:vAlign w:val="center"/>
            <w:hideMark/>
          </w:tcPr>
          <w:p w14:paraId="203BA236" w14:textId="77777777" w:rsidR="0028146C" w:rsidRDefault="0028146C"/>
        </w:tc>
        <w:tc>
          <w:tcPr>
            <w:tcW w:w="0" w:type="auto"/>
            <w:tcBorders>
              <w:bottom w:val="single" w:sz="18" w:space="0" w:color="auto"/>
            </w:tcBorders>
            <w:vAlign w:val="center"/>
            <w:hideMark/>
          </w:tcPr>
          <w:p w14:paraId="2ACAA3D2" w14:textId="77777777" w:rsidR="0028146C" w:rsidRDefault="0028146C">
            <w:r>
              <w:t>F1-Score &amp; Precision</w:t>
            </w:r>
          </w:p>
        </w:tc>
        <w:tc>
          <w:tcPr>
            <w:tcW w:w="0" w:type="auto"/>
            <w:tcBorders>
              <w:bottom w:val="single" w:sz="18" w:space="0" w:color="auto"/>
            </w:tcBorders>
            <w:vAlign w:val="center"/>
            <w:hideMark/>
          </w:tcPr>
          <w:p w14:paraId="3AFB7D97" w14:textId="77777777" w:rsidR="0028146C" w:rsidRDefault="0028146C">
            <w:r>
              <w:t>Comprehensive metrics for classification, especially on imbalanced datasets</w:t>
            </w:r>
          </w:p>
        </w:tc>
      </w:tr>
      <w:bookmarkEnd w:id="5"/>
    </w:tbl>
    <w:p w14:paraId="6FF9C37B" w14:textId="77777777" w:rsidR="00206438" w:rsidRDefault="00206438">
      <w:pPr>
        <w:spacing w:line="480" w:lineRule="auto"/>
        <w:rPr>
          <w:rFonts w:hint="eastAsia"/>
          <w:highlight w:val="yellow"/>
        </w:rPr>
      </w:pPr>
    </w:p>
    <w:p w14:paraId="5BCD2657" w14:textId="77777777" w:rsidR="00206438" w:rsidRDefault="00000000">
      <w:pPr>
        <w:pStyle w:val="Heading2"/>
        <w:numPr>
          <w:ilvl w:val="1"/>
          <w:numId w:val="2"/>
        </w:numPr>
        <w:spacing w:before="0" w:after="0" w:line="480" w:lineRule="auto"/>
        <w:contextualSpacing/>
        <w:jc w:val="both"/>
      </w:pPr>
      <w:r>
        <w:rPr>
          <w:lang w:val="en-US"/>
        </w:rPr>
        <w:t xml:space="preserve">Generative </w:t>
      </w:r>
      <w:proofErr w:type="gramStart"/>
      <w:r>
        <w:t>Model(</w:t>
      </w:r>
      <w:proofErr w:type="spellStart"/>
      <w:proofErr w:type="gramEnd"/>
      <w:r>
        <w:t>Sonsbeek</w:t>
      </w:r>
      <w:proofErr w:type="spellEnd"/>
      <w:r>
        <w:t xml:space="preserve"> et al.) Architecture</w:t>
      </w:r>
    </w:p>
    <w:p w14:paraId="6844BD95" w14:textId="569FA140" w:rsidR="00206438" w:rsidRPr="004E6044" w:rsidRDefault="00000000" w:rsidP="00A315CD">
      <w:pPr>
        <w:spacing w:before="100" w:beforeAutospacing="1" w:after="100" w:afterAutospacing="1" w:line="480" w:lineRule="auto"/>
        <w:jc w:val="both"/>
        <w:rPr>
          <w:rFonts w:ascii="SimSun" w:eastAsia="SimSun" w:hAnsi="SimSun" w:cs="SimSun"/>
          <w:lang w:val="en-US"/>
        </w:rPr>
      </w:pPr>
      <w:r>
        <w:t xml:space="preserve">Our model architecture follows the prefix-based vision–language framework proposed by </w:t>
      </w:r>
      <w:proofErr w:type="spellStart"/>
      <w:r>
        <w:t>Sonsbeek</w:t>
      </w:r>
      <w:proofErr w:type="spellEnd"/>
      <w:r>
        <w:t xml:space="preserve"> et al. </w:t>
      </w:r>
      <w:r>
        <w:fldChar w:fldCharType="begin"/>
      </w:r>
      <w:r>
        <w:instrText xml:space="preserve"> ADDIN ZOTERO_ITEM CSL_CITATION {"citationID":"4nsxHQLC","properties":{"formattedCitation":"(Sonsbeek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fldChar w:fldCharType="separate"/>
      </w:r>
      <w:r>
        <w:t>(Sonsbeek et al., 2023)</w:t>
      </w:r>
      <w:r>
        <w:fldChar w:fldCharType="end"/>
      </w:r>
      <w:r>
        <w:t xml:space="preserve"> for medical visual question answering. The model consists of three main </w:t>
      </w:r>
      <w:r>
        <w:lastRenderedPageBreak/>
        <w:t>components: a pre-trained CLIP image encoder, a pre-trained GPT-2 language model, and a lightweight trainable mapping network that aligns visual and textual representations.</w:t>
      </w:r>
      <w:r w:rsidR="00F74623">
        <w:rPr>
          <w:rFonts w:hint="eastAsia"/>
        </w:rPr>
        <w:t xml:space="preserve"> </w:t>
      </w:r>
    </w:p>
    <w:p w14:paraId="3029DF23" w14:textId="77777777" w:rsidR="00206438" w:rsidRDefault="00000000" w:rsidP="00A315CD">
      <w:pPr>
        <w:spacing w:before="100" w:beforeAutospacing="1" w:after="100" w:afterAutospacing="1" w:line="480" w:lineRule="auto"/>
        <w:jc w:val="both"/>
      </w:pPr>
      <w:r>
        <w:t>In this framework, a medical image is first encoded by a frozen CLIP image encoder (</w:t>
      </w:r>
      <w:proofErr w:type="spellStart"/>
      <w:r>
        <w:t>ViT</w:t>
      </w:r>
      <w:proofErr w:type="spellEnd"/>
      <w:r>
        <w:t xml:space="preserve">-B/32) to obtain a global visual feature. This visual embedding is then projected by a mapping network, composed of two fully connected layers with a </w:t>
      </w:r>
      <w:proofErr w:type="spellStart"/>
      <w:r>
        <w:t>ReLU</w:t>
      </w:r>
      <w:proofErr w:type="spellEnd"/>
      <w:r>
        <w:t xml:space="preserve"> activation function, into a sequence of visual prefix tokens. The generated visual prefixes are concatenated with the token embeddings of the question–answer prompt and jointly fed into the GPT-2 model for autoregressive answer generation.</w:t>
      </w:r>
    </w:p>
    <w:p w14:paraId="51620BAB" w14:textId="77777777" w:rsidR="00206438" w:rsidRDefault="00000000" w:rsidP="00A315CD">
      <w:pPr>
        <w:spacing w:before="100" w:beforeAutospacing="1" w:after="100" w:afterAutospacing="1" w:line="480" w:lineRule="auto"/>
        <w:jc w:val="both"/>
      </w:pPr>
      <w:r>
        <w:t xml:space="preserve">Consistent with the design in </w:t>
      </w:r>
      <w:proofErr w:type="spellStart"/>
      <w:r>
        <w:rPr>
          <w:rStyle w:val="Strong"/>
          <w:b w:val="0"/>
          <w:bCs w:val="0"/>
        </w:rPr>
        <w:t>Sonsbeek</w:t>
      </w:r>
      <w:proofErr w:type="spellEnd"/>
      <w:r>
        <w:rPr>
          <w:rStyle w:val="Strong"/>
          <w:b w:val="0"/>
          <w:bCs w:val="0"/>
        </w:rPr>
        <w:t xml:space="preserve"> et al.</w:t>
      </w:r>
      <w:r>
        <w:rPr>
          <w:b/>
          <w:bCs/>
        </w:rPr>
        <w:t>,</w:t>
      </w:r>
      <w:r>
        <w:t xml:space="preserve"> both the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396683AD" w14:textId="77777777" w:rsidR="00206438" w:rsidRDefault="00000000">
      <w:pPr>
        <w:spacing w:before="100" w:beforeAutospacing="1" w:after="100" w:afterAutospacing="1" w:line="480" w:lineRule="auto"/>
        <w:jc w:val="center"/>
        <w:rPr>
          <w:lang w:val="en-US"/>
        </w:rPr>
      </w:pPr>
      <w:r>
        <w:rPr>
          <w:noProof/>
          <w:lang w:val="en-US"/>
        </w:rPr>
        <w:lastRenderedPageBreak/>
        <w:drawing>
          <wp:inline distT="0" distB="0" distL="0" distR="0" wp14:anchorId="1D9E93EA" wp14:editId="679D464E">
            <wp:extent cx="4292600" cy="3792855"/>
            <wp:effectExtent l="0" t="0" r="0" b="4445"/>
            <wp:docPr id="1625606876" name="Picture 1" descr="A diagram of a model&#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06876" name="Picture 1" descr="A diagram of a model&#10;&#10;AI-generated content may be incorrect."/>
                    <pic:cNvPicPr>
                      <a:picLocks noChangeAspect="1"/>
                    </pic:cNvPicPr>
                  </pic:nvPicPr>
                  <pic:blipFill>
                    <a:blip r:embed="rId10"/>
                    <a:srcRect t="8929" r="23509" b="24396"/>
                    <a:stretch>
                      <a:fillRect/>
                    </a:stretch>
                  </pic:blipFill>
                  <pic:spPr>
                    <a:xfrm>
                      <a:off x="0" y="0"/>
                      <a:ext cx="4292812" cy="3793042"/>
                    </a:xfrm>
                    <a:prstGeom prst="rect">
                      <a:avLst/>
                    </a:prstGeom>
                    <a:ln>
                      <a:noFill/>
                    </a:ln>
                  </pic:spPr>
                </pic:pic>
              </a:graphicData>
            </a:graphic>
          </wp:inline>
        </w:drawing>
      </w:r>
    </w:p>
    <w:p w14:paraId="2CD6548C" w14:textId="77777777" w:rsidR="00206438" w:rsidRDefault="00000000">
      <w:pPr>
        <w:pStyle w:val="Caption"/>
        <w:rPr>
          <w:b w:val="0"/>
          <w:bCs/>
          <w:i w:val="0"/>
          <w:iCs w:val="0"/>
        </w:rPr>
      </w:pPr>
      <w:bookmarkStart w:id="7" w:name="_Ref219420581"/>
      <w:r>
        <w:rPr>
          <w:b w:val="0"/>
          <w:bCs/>
          <w:i w:val="0"/>
          <w:iCs w:val="0"/>
        </w:rPr>
        <w:t xml:space="preserve">Figure </w:t>
      </w:r>
      <w:r>
        <w:rPr>
          <w:b w:val="0"/>
          <w:bCs/>
          <w:i w:val="0"/>
          <w:iCs w:val="0"/>
        </w:rPr>
        <w:fldChar w:fldCharType="begin"/>
      </w:r>
      <w:r>
        <w:rPr>
          <w:b w:val="0"/>
          <w:bCs/>
          <w:i w:val="0"/>
          <w:iCs w:val="0"/>
        </w:rPr>
        <w:instrText xml:space="preserve"> SEQ Figure \* ARABIC </w:instrText>
      </w:r>
      <w:r>
        <w:rPr>
          <w:b w:val="0"/>
          <w:bCs/>
          <w:i w:val="0"/>
          <w:iCs w:val="0"/>
        </w:rPr>
        <w:fldChar w:fldCharType="separate"/>
      </w:r>
      <w:r>
        <w:rPr>
          <w:b w:val="0"/>
          <w:bCs/>
          <w:i w:val="0"/>
          <w:iCs w:val="0"/>
        </w:rPr>
        <w:t>3</w:t>
      </w:r>
      <w:r>
        <w:rPr>
          <w:b w:val="0"/>
          <w:bCs/>
          <w:i w:val="0"/>
          <w:iCs w:val="0"/>
        </w:rPr>
        <w:fldChar w:fldCharType="end"/>
      </w:r>
      <w:bookmarkEnd w:id="7"/>
      <w:r>
        <w:rPr>
          <w:b w:val="0"/>
          <w:bCs/>
          <w:i w:val="0"/>
          <w:iCs w:val="0"/>
        </w:rPr>
        <w:t xml:space="preserve"> Overview of the prefix-based </w:t>
      </w:r>
      <w:proofErr w:type="spellStart"/>
      <w:r>
        <w:rPr>
          <w:b w:val="0"/>
          <w:bCs/>
          <w:i w:val="0"/>
          <w:iCs w:val="0"/>
        </w:rPr>
        <w:t>MedVQA</w:t>
      </w:r>
      <w:proofErr w:type="spellEnd"/>
      <w:r>
        <w:rPr>
          <w:b w:val="0"/>
          <w:bCs/>
          <w:i w:val="0"/>
          <w:iCs w:val="0"/>
        </w:rPr>
        <w:t xml:space="preserve"> architecture adopted in this study, following the framework proposed by </w:t>
      </w:r>
      <w:proofErr w:type="spellStart"/>
      <w:r>
        <w:rPr>
          <w:b w:val="0"/>
          <w:bCs/>
          <w:i w:val="0"/>
          <w:iCs w:val="0"/>
        </w:rPr>
        <w:t>Sonsbeek</w:t>
      </w:r>
      <w:proofErr w:type="spellEnd"/>
      <w:r>
        <w:rPr>
          <w:b w:val="0"/>
          <w:bCs/>
          <w:i w:val="0"/>
          <w:iCs w:val="0"/>
        </w:rPr>
        <w:t xml:space="preserve"> et al. </w:t>
      </w:r>
      <w:r>
        <w:rPr>
          <w:b w:val="0"/>
          <w:bCs/>
          <w:i w:val="0"/>
          <w:iCs w:val="0"/>
        </w:rPr>
        <w:fldChar w:fldCharType="begin"/>
      </w:r>
      <w:r>
        <w:rPr>
          <w:b w:val="0"/>
          <w:bCs/>
          <w:i w:val="0"/>
          <w:iCs w:val="0"/>
        </w:rPr>
        <w:instrText xml:space="preserve"> ADDIN ZOTERO_ITEM CSL_CITATION {"citationID":"f0YgpsdW","properties":{"formattedCitation":"(Sonsbeek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b w:val="0"/>
          <w:bCs/>
          <w:i w:val="0"/>
          <w:iCs w:val="0"/>
        </w:rPr>
        <w:fldChar w:fldCharType="separate"/>
      </w:r>
      <w:r>
        <w:rPr>
          <w:b w:val="0"/>
          <w:bCs/>
          <w:i w:val="0"/>
          <w:iCs w:val="0"/>
        </w:rPr>
        <w:t>(Sonsbeek et al., 2023)</w:t>
      </w:r>
      <w:r>
        <w:rPr>
          <w:b w:val="0"/>
          <w:bCs/>
          <w:i w:val="0"/>
          <w:iCs w:val="0"/>
        </w:rPr>
        <w:fldChar w:fldCharType="end"/>
      </w:r>
      <w:r>
        <w:rPr>
          <w:b w:val="0"/>
          <w:bCs/>
          <w:i w:val="0"/>
          <w:iCs w:val="0"/>
        </w:rPr>
        <w:t>.</w:t>
      </w:r>
    </w:p>
    <w:p w14:paraId="1EAC80D2" w14:textId="4ED4055C" w:rsidR="009502BF" w:rsidRPr="00B0756C" w:rsidRDefault="009502BF" w:rsidP="009502BF">
      <w:pPr>
        <w:spacing w:before="100" w:beforeAutospacing="1" w:after="100" w:afterAutospacing="1" w:line="480" w:lineRule="auto"/>
      </w:pPr>
      <w:r>
        <w:rPr>
          <w:lang w:val="en-US"/>
        </w:rPr>
        <w:t>As shown in</w:t>
      </w:r>
      <w:r w:rsidR="00140E40">
        <w:rPr>
          <w:lang w:val="en-US"/>
        </w:rPr>
        <w:t xml:space="preserve"> </w:t>
      </w:r>
      <w:r w:rsidR="00E3663F">
        <w:rPr>
          <w:lang w:val="en-US"/>
        </w:rPr>
        <w:fldChar w:fldCharType="begin"/>
      </w:r>
      <w:r w:rsidR="00E3663F">
        <w:rPr>
          <w:lang w:val="en-US"/>
        </w:rPr>
        <w:instrText xml:space="preserve"> REF _Ref219420581 \h </w:instrText>
      </w:r>
      <w:r w:rsidR="00E3663F">
        <w:rPr>
          <w:lang w:val="en-US"/>
        </w:rPr>
      </w:r>
      <w:r w:rsidR="00E3663F">
        <w:rPr>
          <w:lang w:val="en-US"/>
        </w:rPr>
        <w:instrText xml:space="preserve"> \* MERGEFORMAT </w:instrText>
      </w:r>
      <w:r w:rsidR="00E3663F">
        <w:rPr>
          <w:lang w:val="en-US"/>
        </w:rPr>
        <w:fldChar w:fldCharType="separate"/>
      </w:r>
      <w:r w:rsidR="00E3663F">
        <w:rPr>
          <w:bCs/>
        </w:rPr>
        <w:t>Figure 3</w:t>
      </w:r>
      <w:r w:rsidR="00E3663F">
        <w:rPr>
          <w:lang w:val="en-US"/>
        </w:rPr>
        <w:fldChar w:fldCharType="end"/>
      </w:r>
      <w:r>
        <w:rPr>
          <w:lang w:val="en-US"/>
        </w:rPr>
        <w:t xml:space="preserve">, </w:t>
      </w:r>
      <w:r>
        <w:t>t</w:t>
      </w:r>
      <w:r w:rsidRPr="00B0756C">
        <w:t xml:space="preserve">he </w:t>
      </w:r>
      <w:proofErr w:type="spellStart"/>
      <w:r w:rsidRPr="00B0756C">
        <w:t>MedVQAModel</w:t>
      </w:r>
      <w:proofErr w:type="spellEnd"/>
      <w:r>
        <w:t xml:space="preserve"> in this study</w:t>
      </w:r>
      <w:r w:rsidRPr="00B0756C">
        <w:t xml:space="preserve"> comprises three main components:</w:t>
      </w:r>
    </w:p>
    <w:p w14:paraId="5AD6C0E5" w14:textId="77777777" w:rsidR="009502BF" w:rsidRPr="00B0756C" w:rsidRDefault="009502BF" w:rsidP="009502BF">
      <w:pPr>
        <w:numPr>
          <w:ilvl w:val="0"/>
          <w:numId w:val="14"/>
        </w:numPr>
        <w:spacing w:before="100" w:beforeAutospacing="1" w:after="100" w:afterAutospacing="1" w:line="480" w:lineRule="auto"/>
        <w:ind w:left="357" w:hanging="357"/>
      </w:pPr>
      <w:r w:rsidRPr="00B0756C">
        <w:t xml:space="preserve">CLIP Image Encoder (frozen) </w:t>
      </w:r>
      <w:r>
        <w:t>:</w:t>
      </w:r>
      <w:r w:rsidRPr="00B0756C">
        <w:t xml:space="preserve"> outputs 512-d image feature vectors.</w:t>
      </w:r>
    </w:p>
    <w:p w14:paraId="7BB2EB67" w14:textId="77777777" w:rsidR="009502BF" w:rsidRPr="00B0756C" w:rsidRDefault="009502BF" w:rsidP="009502BF">
      <w:pPr>
        <w:numPr>
          <w:ilvl w:val="0"/>
          <w:numId w:val="14"/>
        </w:numPr>
        <w:spacing w:before="100" w:beforeAutospacing="1" w:after="100" w:afterAutospacing="1" w:line="480" w:lineRule="auto"/>
        <w:ind w:left="357" w:hanging="357"/>
      </w:pPr>
      <w:r w:rsidRPr="00B0756C">
        <w:t xml:space="preserve">Mapping Network (trainable) </w:t>
      </w:r>
      <w:r>
        <w:t>:</w:t>
      </w:r>
      <w:r w:rsidRPr="00B0756C">
        <w:t xml:space="preserve"> two-layer linear network with </w:t>
      </w:r>
      <w:proofErr w:type="spellStart"/>
      <w:r w:rsidRPr="00B0756C">
        <w:t>ReLU</w:t>
      </w:r>
      <w:proofErr w:type="spellEnd"/>
      <w:r w:rsidRPr="00B0756C">
        <w:t xml:space="preserve"> activation projecting CLIP features to GPT-2 embedding space, generating 10 visual prefix tokens.</w:t>
      </w:r>
    </w:p>
    <w:p w14:paraId="19FDC2EF" w14:textId="77777777" w:rsidR="009502BF" w:rsidRDefault="009502BF" w:rsidP="009502BF">
      <w:pPr>
        <w:numPr>
          <w:ilvl w:val="0"/>
          <w:numId w:val="14"/>
        </w:numPr>
        <w:spacing w:before="100" w:beforeAutospacing="1" w:after="100" w:afterAutospacing="1" w:line="480" w:lineRule="auto"/>
        <w:ind w:left="357" w:hanging="357"/>
      </w:pPr>
      <w:r w:rsidRPr="00B0756C">
        <w:t xml:space="preserve">GPT-2 Language Model (frozen) </w:t>
      </w:r>
      <w:r>
        <w:t>:</w:t>
      </w:r>
      <w:r w:rsidRPr="00B0756C">
        <w:t xml:space="preserve"> receives concatenated visual prefixes and question embeddings for answer generation.</w:t>
      </w:r>
    </w:p>
    <w:p w14:paraId="372C0FAF" w14:textId="77777777" w:rsidR="009502BF" w:rsidRPr="00EB190F" w:rsidRDefault="009502BF" w:rsidP="009502BF">
      <w:pPr>
        <w:spacing w:before="100" w:beforeAutospacing="1" w:after="100" w:afterAutospacing="1" w:line="480" w:lineRule="auto"/>
        <w:jc w:val="both"/>
      </w:pPr>
      <w:r w:rsidRPr="00387BAE">
        <w:t xml:space="preserve">Consistent with the design </w:t>
      </w:r>
      <w:r w:rsidRPr="005F6DE9">
        <w:t xml:space="preserve">in </w:t>
      </w:r>
      <w:proofErr w:type="spellStart"/>
      <w:r w:rsidRPr="005F6DE9">
        <w:rPr>
          <w:rStyle w:val="Strong"/>
          <w:b w:val="0"/>
          <w:bCs w:val="0"/>
        </w:rPr>
        <w:t>Sonsbeek</w:t>
      </w:r>
      <w:proofErr w:type="spellEnd"/>
      <w:r w:rsidRPr="005F6DE9">
        <w:rPr>
          <w:rStyle w:val="Strong"/>
          <w:b w:val="0"/>
          <w:bCs w:val="0"/>
        </w:rPr>
        <w:t xml:space="preserve"> et al.</w:t>
      </w:r>
      <w:r w:rsidRPr="005F6DE9">
        <w:rPr>
          <w:b/>
          <w:bCs/>
        </w:rPr>
        <w:t>,</w:t>
      </w:r>
      <w:r w:rsidRPr="00387BAE">
        <w:t xml:space="preserve"> both the</w:t>
      </w:r>
      <w:r>
        <w:t xml:space="preserve"> CLIP encoder and the GPT-2 model are kept frozen during training to reduce computational complexity and mitigate overfitting on the small-scale VQA-RAD dataset. Only the parameters of the mapping network are optimized using a causal language </w:t>
      </w:r>
      <w:proofErr w:type="spellStart"/>
      <w:r>
        <w:t>modeling</w:t>
      </w:r>
      <w:proofErr w:type="spellEnd"/>
      <w:r>
        <w:t xml:space="preserve"> </w:t>
      </w:r>
      <w:r>
        <w:lastRenderedPageBreak/>
        <w:t xml:space="preserve">objective. The loss is computed exclusively on the textual tokens, while the visual prefix tokens are masked, encouraging the model to learn effective cross-modal alignment without disrupting the pre-trained language </w:t>
      </w:r>
      <w:proofErr w:type="spellStart"/>
      <w:r>
        <w:t>modeling</w:t>
      </w:r>
      <w:proofErr w:type="spellEnd"/>
      <w:r>
        <w:t xml:space="preserve"> capability.</w:t>
      </w:r>
    </w:p>
    <w:p w14:paraId="306283A4" w14:textId="77777777" w:rsidR="009502BF" w:rsidRPr="00E422DD" w:rsidRDefault="009502BF" w:rsidP="009502BF">
      <w:pPr>
        <w:spacing w:before="100" w:beforeAutospacing="1" w:after="100" w:afterAutospacing="1" w:line="480" w:lineRule="auto"/>
        <w:jc w:val="both"/>
      </w:pPr>
      <w:r w:rsidRPr="005F75A4">
        <w:t xml:space="preserve">For model training and evaluation, the dataset was randomly split into training and test sets with a ratio of 80:20. All images were resized to </w:t>
      </w:r>
      <m:oMath>
        <m:r>
          <w:rPr>
            <w:rFonts w:ascii="Cambria Math" w:hAnsi="Cambria Math"/>
          </w:rPr>
          <m:t>224×224</m:t>
        </m:r>
      </m:oMath>
      <w:r w:rsidRPr="005F75A4">
        <w:t xml:space="preserve">pixels and normalized to match the input requirements of the pre-trained CLIP image encoder. Text data were tokenized and formatted into a causal language modeling prompt </w:t>
      </w:r>
      <w:r>
        <w:t>such as</w:t>
      </w:r>
      <w:r w:rsidRPr="005F75A4">
        <w:t xml:space="preserve"> “Question: [Q] Answer: [A]”</w:t>
      </w:r>
      <w:r>
        <w:t xml:space="preserve"> using </w:t>
      </w:r>
      <w:r w:rsidRPr="00D42312">
        <w:t>function</w:t>
      </w:r>
      <w:r>
        <w:rPr>
          <w:rFonts w:ascii="SimSun" w:eastAsia="SimSun" w:hAnsi="SimSun" w:cs="SimSun"/>
          <w:lang w:val="en-US"/>
        </w:rPr>
        <w:t xml:space="preserve"> </w:t>
      </w:r>
      <w:proofErr w:type="spellStart"/>
      <w:r w:rsidRPr="00D42312">
        <w:rPr>
          <w:rFonts w:eastAsia="SimSun"/>
          <w:i/>
          <w:iCs/>
          <w:lang w:val="en-US"/>
        </w:rPr>
        <w:t>MedVQADataset</w:t>
      </w:r>
      <w:proofErr w:type="spellEnd"/>
      <w:r w:rsidRPr="00D42312">
        <w:rPr>
          <w:rFonts w:eastAsia="SimSun"/>
          <w:i/>
          <w:iCs/>
          <w:lang w:val="en-US"/>
        </w:rPr>
        <w:t>()</w:t>
      </w:r>
      <w:r w:rsidRPr="005F75A4">
        <w:t xml:space="preserve"> to support generative learning</w:t>
      </w:r>
      <w:r>
        <w:t>.</w:t>
      </w:r>
      <w:r>
        <w:rPr>
          <w:rFonts w:hint="eastAsia"/>
        </w:rPr>
        <w:t xml:space="preserve"> </w:t>
      </w:r>
      <w:r>
        <w:t>The performance of this model will be</w:t>
      </w:r>
      <w:r w:rsidRPr="00E422DD">
        <w:t xml:space="preserve"> assessed model performance using</w:t>
      </w:r>
      <w:r>
        <w:t xml:space="preserve"> two metric</w:t>
      </w:r>
      <w:r w:rsidRPr="00E422DD">
        <w:t>:</w:t>
      </w:r>
    </w:p>
    <w:p w14:paraId="4E6106F7" w14:textId="77777777" w:rsidR="009502BF" w:rsidRPr="00187B4E" w:rsidRDefault="009502BF" w:rsidP="009502BF">
      <w:pPr>
        <w:pStyle w:val="ListParagraph"/>
        <w:numPr>
          <w:ilvl w:val="0"/>
          <w:numId w:val="15"/>
        </w:numPr>
        <w:spacing w:before="100" w:beforeAutospacing="1" w:after="100" w:afterAutospacing="1" w:line="480" w:lineRule="auto"/>
        <w:ind w:left="357" w:hanging="357"/>
        <w:jc w:val="both"/>
      </w:pPr>
      <w:r w:rsidRPr="00187B4E">
        <w:t>BLEU-1 for open-ended questions to quantify n-gram overlap with the reference.</w:t>
      </w:r>
    </w:p>
    <w:p w14:paraId="7B550A24" w14:textId="77777777" w:rsidR="009502BF" w:rsidRDefault="009502BF" w:rsidP="009502BF">
      <w:pPr>
        <w:pStyle w:val="ListParagraph"/>
        <w:numPr>
          <w:ilvl w:val="0"/>
          <w:numId w:val="15"/>
        </w:numPr>
        <w:spacing w:before="100" w:beforeAutospacing="1" w:after="100" w:afterAutospacing="1" w:line="480" w:lineRule="auto"/>
        <w:ind w:left="357" w:hanging="357"/>
        <w:jc w:val="both"/>
      </w:pPr>
      <w:r w:rsidRPr="00187B4E">
        <w:t xml:space="preserve">BERTScore-F1 using </w:t>
      </w:r>
      <w:proofErr w:type="spellStart"/>
      <w:r w:rsidRPr="00187B4E">
        <w:t>PubMedBERT</w:t>
      </w:r>
      <w:proofErr w:type="spellEnd"/>
      <w:r w:rsidRPr="00187B4E">
        <w:t xml:space="preserve"> to capture semantic similarity of generated vs reference answers.</w:t>
      </w:r>
    </w:p>
    <w:p w14:paraId="35764A63" w14:textId="772C94BD" w:rsidR="00206438" w:rsidRPr="00766F84" w:rsidRDefault="009502BF" w:rsidP="00766F84">
      <w:pPr>
        <w:spacing w:before="100" w:beforeAutospacing="1" w:after="100" w:afterAutospacing="1" w:line="480" w:lineRule="auto"/>
        <w:jc w:val="both"/>
        <w:rPr>
          <w:lang w:val="en-US"/>
        </w:rPr>
      </w:pPr>
      <w:r>
        <w:rPr>
          <w:lang w:val="en-US"/>
        </w:rPr>
        <w:t xml:space="preserve">The </w:t>
      </w:r>
      <w:r>
        <w:rPr>
          <w:rFonts w:hint="eastAsia"/>
          <w:lang w:val="en-US"/>
        </w:rPr>
        <w:t>meanings</w:t>
      </w:r>
      <w:r>
        <w:rPr>
          <w:lang w:val="en-US"/>
        </w:rPr>
        <w:t xml:space="preserve"> of this two metrics will be explained in Section </w:t>
      </w:r>
      <w:proofErr w:type="gramStart"/>
      <w:r>
        <w:rPr>
          <w:lang w:val="en-US"/>
        </w:rPr>
        <w:t>2.4</w:t>
      </w:r>
      <w:proofErr w:type="gramEnd"/>
      <w:r>
        <w:rPr>
          <w:lang w:val="en-US"/>
        </w:rPr>
        <w:t xml:space="preserve"> and the performance will be discussed in the Section 3.1 using </w:t>
      </w:r>
      <w:proofErr w:type="gramStart"/>
      <w:r>
        <w:rPr>
          <w:lang w:val="en-US"/>
        </w:rPr>
        <w:t>these evaluation metric</w:t>
      </w:r>
      <w:proofErr w:type="gramEnd"/>
      <w:r>
        <w:rPr>
          <w:lang w:val="en-US"/>
        </w:rPr>
        <w:t xml:space="preserve">, similarly Section 3.1 will compare our results with </w:t>
      </w:r>
      <w:proofErr w:type="spellStart"/>
      <w:r>
        <w:rPr>
          <w:lang w:val="en-US"/>
        </w:rPr>
        <w:t>Sonsbeek</w:t>
      </w:r>
      <w:proofErr w:type="spellEnd"/>
      <w:r>
        <w:rPr>
          <w:lang w:val="en-US"/>
        </w:rPr>
        <w:t xml:space="preserve"> et al. </w:t>
      </w:r>
      <w:r>
        <w:rPr>
          <w:rFonts w:hint="eastAsia"/>
          <w:lang w:val="en-US"/>
        </w:rPr>
        <w:t>and explain the</w:t>
      </w:r>
      <w:r>
        <w:rPr>
          <w:lang w:val="en-US"/>
        </w:rPr>
        <w:t xml:space="preserve"> possible reason for the differences in our experiments.</w:t>
      </w:r>
    </w:p>
    <w:p w14:paraId="16109567" w14:textId="77777777" w:rsidR="00206438" w:rsidRDefault="00000000">
      <w:pPr>
        <w:pStyle w:val="Heading2"/>
        <w:numPr>
          <w:ilvl w:val="1"/>
          <w:numId w:val="2"/>
        </w:numPr>
        <w:spacing w:before="0" w:after="0" w:line="480" w:lineRule="auto"/>
        <w:contextualSpacing/>
        <w:jc w:val="both"/>
      </w:pPr>
      <w:r>
        <w:t>Evaluation Metrics</w:t>
      </w:r>
    </w:p>
    <w:p w14:paraId="59A11F15" w14:textId="77777777" w:rsidR="00DD03DC" w:rsidRDefault="00DD03DC" w:rsidP="00DD03DC">
      <w:pPr>
        <w:spacing w:line="480" w:lineRule="auto"/>
        <w:jc w:val="both"/>
        <w:rPr>
          <w:lang w:val="en-US"/>
        </w:rPr>
      </w:pPr>
      <w:r>
        <w:rPr>
          <w:lang w:val="en-US"/>
        </w:rPr>
        <w:t>To ensure a rigorous and fair assessment of model performance on the VQA-RAD dataset, this study adopts a set of evaluation metrics that account for both closed-ended and open-ended question types.</w:t>
      </w:r>
      <w:r w:rsidRPr="00311A0B">
        <w:t xml:space="preserve"> </w:t>
      </w:r>
      <w:r>
        <w:t>Due to the diverse nature of Med-VQA tasks, ranging from simple diagnostic decisions to detailed clinical descriptions, no single metric suffices</w:t>
      </w:r>
      <w:r>
        <w:rPr>
          <w:lang w:val="en-US"/>
        </w:rPr>
        <w:t>. Instead, a combination of classification-based and generation-oriented metrics is employed, following established practices in prior Med-VQA literature.</w:t>
      </w:r>
    </w:p>
    <w:p w14:paraId="15323BE1" w14:textId="77777777" w:rsidR="00DD03DC" w:rsidRDefault="00DD03DC" w:rsidP="00DD03DC">
      <w:pPr>
        <w:spacing w:line="480" w:lineRule="auto"/>
        <w:jc w:val="both"/>
        <w:rPr>
          <w:lang w:val="en-US"/>
        </w:rPr>
      </w:pPr>
      <w:r>
        <w:t>Closed-ended questions, where answers come from a fixed set like abnormality presence, are evaluated primarily using accuracy.</w:t>
      </w:r>
      <w:r>
        <w:rPr>
          <w:lang w:val="en-US"/>
        </w:rPr>
        <w:t xml:space="preserve"> </w:t>
      </w:r>
      <w:r>
        <w:t xml:space="preserve">Since the baseline model treats Med-VQA as a classification task over a fixed </w:t>
      </w:r>
      <w:r>
        <w:lastRenderedPageBreak/>
        <w:t>set of answers, accuracy directly reflects how often the model gives the correct diagnosis.</w:t>
      </w:r>
      <w:r>
        <w:rPr>
          <w:rFonts w:hint="eastAsia"/>
        </w:rPr>
        <w:t xml:space="preserve"> </w:t>
      </w:r>
      <w:r>
        <w:rPr>
          <w:lang w:val="en-US"/>
        </w:rPr>
        <w:t xml:space="preserve">It is also the </w:t>
      </w:r>
      <w:proofErr w:type="gramStart"/>
      <w:r>
        <w:rPr>
          <w:lang w:val="en-US"/>
        </w:rPr>
        <w:t>most commonly reported</w:t>
      </w:r>
      <w:proofErr w:type="gramEnd"/>
      <w:r>
        <w:rPr>
          <w:lang w:val="en-US"/>
        </w:rPr>
        <w:t xml:space="preserve"> metric in VQA-RAD benchmarks, enabling meaningful comparison with existing studies.</w:t>
      </w:r>
    </w:p>
    <w:p w14:paraId="432FD2A5" w14:textId="77777777" w:rsidR="00DD03DC" w:rsidRDefault="00DD03DC" w:rsidP="00DD03DC">
      <w:pPr>
        <w:spacing w:line="480" w:lineRule="auto"/>
        <w:jc w:val="both"/>
        <w:rPr>
          <w:lang w:val="en-US"/>
        </w:rPr>
      </w:pPr>
      <w:r>
        <w:rPr>
          <w:lang w:val="en-US"/>
        </w:rPr>
        <w:t xml:space="preserve">To complement accuracy, threshold-independent diagnostic discrimination metrics are additionally considered. AUC-ROC is used to assess the model’s ability to distinguish between positive and negative clinical conditions across varying decision thresholds, while AUC-PRC offers further insight under class-imbalanced settings, where positive cases are relatively rare. Although these metrics are particularly informative for binary disease detection tasks, they are treated as supporting indicators in this study. The primary quantitative comparison for closed-ended evaluation remains accuracy, </w:t>
      </w:r>
      <w:proofErr w:type="gramStart"/>
      <w:r>
        <w:rPr>
          <w:lang w:val="en-US"/>
        </w:rPr>
        <w:t>in order to</w:t>
      </w:r>
      <w:proofErr w:type="gramEnd"/>
      <w:r>
        <w:rPr>
          <w:lang w:val="en-US"/>
        </w:rPr>
        <w:t xml:space="preserve"> maintain consistency with the evaluation of generative models.</w:t>
      </w:r>
    </w:p>
    <w:p w14:paraId="1CB0EEB7" w14:textId="77777777" w:rsidR="00DD03DC" w:rsidRDefault="00DD03DC" w:rsidP="00DD03DC">
      <w:pPr>
        <w:spacing w:line="480" w:lineRule="auto"/>
        <w:jc w:val="both"/>
        <w:rPr>
          <w:lang w:val="en-US"/>
        </w:rPr>
      </w:pPr>
      <w:r>
        <w:rPr>
          <w:lang w:val="en-US"/>
        </w:rPr>
        <w:t>In contrast, evaluating open-ended questions presents a fundamentally different challenge. Clinically correct responses may be expressed using diverse yet equally valid linguistic forms, making strict label matching insufficient. To address this, a multi-dimensional evaluation strategy is adopted to capture both diagnostic correctness and linguistic quality.</w:t>
      </w:r>
    </w:p>
    <w:p w14:paraId="4AC2B61A" w14:textId="77777777" w:rsidR="00DD03DC" w:rsidRDefault="00DD03DC" w:rsidP="00DD03DC">
      <w:pPr>
        <w:spacing w:line="480" w:lineRule="auto"/>
        <w:jc w:val="both"/>
        <w:rPr>
          <w:lang w:val="en-US"/>
        </w:rPr>
      </w:pPr>
      <w:r>
        <w:rPr>
          <w:lang w:val="en-US"/>
        </w:rPr>
        <w:t xml:space="preserve">For short, determinate answers such as anatomical locations or categorical descriptors, </w:t>
      </w:r>
      <w:r>
        <w:rPr>
          <w:b/>
          <w:bCs/>
          <w:lang w:val="en-US"/>
        </w:rPr>
        <w:t xml:space="preserve">exact </w:t>
      </w:r>
      <w:r>
        <w:rPr>
          <w:lang w:val="en-US"/>
        </w:rPr>
        <w:t xml:space="preserve">match accuracy is employed. In addition to strict matching, a </w:t>
      </w:r>
      <w:r>
        <w:rPr>
          <w:i/>
          <w:iCs/>
          <w:lang w:val="en-US"/>
        </w:rPr>
        <w:t>soft exact match</w:t>
      </w:r>
      <w:r>
        <w:rPr>
          <w:lang w:val="en-US"/>
        </w:rPr>
        <w:t xml:space="preserve"> variant is applied by normalizing generated outputs through lowercasing and punctuation removal. This approach avoids penalizing superficial formatting variations while preserving strict clinical validity.</w:t>
      </w:r>
    </w:p>
    <w:p w14:paraId="2AD0D232" w14:textId="77777777" w:rsidR="00DD03DC" w:rsidRDefault="00DD03DC" w:rsidP="00DD03DC">
      <w:pPr>
        <w:spacing w:line="480" w:lineRule="auto"/>
        <w:jc w:val="both"/>
        <w:rPr>
          <w:lang w:val="en-US"/>
        </w:rPr>
      </w:pPr>
      <w:r>
        <w:rPr>
          <w:lang w:val="en-US"/>
        </w:rPr>
        <w:t>For longer, free-form responses, Bilingual Evaluation Understudy (BLEU) serves as the primary metric for quantitative comparison. By measuring n-gram overlap between generated answers and reference annotations, BLEU evaluates whether the model produces appropriate medical terminology and coherent phrasing. As such, it provides an effective measure of the expressive capability of generative architectures, particularly in comparison to rigid classification-based baselines.</w:t>
      </w:r>
    </w:p>
    <w:p w14:paraId="281C9E55" w14:textId="77777777" w:rsidR="00DD03DC" w:rsidRDefault="00DD03DC" w:rsidP="00DD03DC">
      <w:pPr>
        <w:spacing w:line="480" w:lineRule="auto"/>
        <w:jc w:val="both"/>
        <w:rPr>
          <w:lang w:val="en-US"/>
        </w:rPr>
      </w:pPr>
      <w:r>
        <w:rPr>
          <w:lang w:val="en-US"/>
        </w:rPr>
        <w:lastRenderedPageBreak/>
        <w:t xml:space="preserve">To further assess semantic alignment and informational completeness, Recall and </w:t>
      </w:r>
      <w:proofErr w:type="spellStart"/>
      <w:r>
        <w:rPr>
          <w:lang w:val="en-US"/>
        </w:rPr>
        <w:t>BERTScore</w:t>
      </w:r>
      <w:proofErr w:type="spellEnd"/>
      <w:r>
        <w:rPr>
          <w:lang w:val="en-US"/>
        </w:rPr>
        <w:t xml:space="preserve"> are incorporated as complementary metrics. Recall measures the extent to which key diagnostic tokens from the ground truth are covered in the generated output, while </w:t>
      </w:r>
      <w:proofErr w:type="spellStart"/>
      <w:r>
        <w:rPr>
          <w:lang w:val="en-US"/>
        </w:rPr>
        <w:t>BERTScore</w:t>
      </w:r>
      <w:proofErr w:type="spellEnd"/>
      <w:r>
        <w:rPr>
          <w:lang w:val="en-US"/>
        </w:rPr>
        <w:t xml:space="preserve"> leverages contextual embeddings to capture semantic similarity and account for synonymous medical expressions such as lesion and tumor. These metrics provide deeper insight into semantic adequacy beyond surface-level lexical overlap.</w:t>
      </w:r>
    </w:p>
    <w:p w14:paraId="6CF2F85F" w14:textId="77777777" w:rsidR="00DD03DC" w:rsidRDefault="00DD03DC" w:rsidP="00DD03DC">
      <w:pPr>
        <w:spacing w:line="480" w:lineRule="auto"/>
        <w:jc w:val="both"/>
        <w:rPr>
          <w:lang w:val="en-US"/>
        </w:rPr>
      </w:pPr>
      <w:r>
        <w:rPr>
          <w:lang w:val="en-US"/>
        </w:rPr>
        <w:t>While advanced semantic metrics offer valuable interpretative support, the core quantitative evaluation in this study focuses on accuracy for closed-ended questions and BLEU for open-ended responses. This choice ensures alignment with standard Med-VQA benchmarks and facilitates consistent comparison across different model paradigms.</w:t>
      </w:r>
    </w:p>
    <w:p w14:paraId="1E5DB8CF" w14:textId="109417FA" w:rsidR="007235E4" w:rsidRPr="00512113" w:rsidRDefault="007235E4" w:rsidP="00535514">
      <w:pPr>
        <w:pStyle w:val="Caption"/>
        <w:keepNext/>
        <w:rPr>
          <w:b w:val="0"/>
          <w:bCs/>
          <w:i w:val="0"/>
          <w:iCs w:val="0"/>
        </w:rPr>
      </w:pPr>
      <w:bookmarkStart w:id="8" w:name="_Ref219420940"/>
      <w:r w:rsidRPr="00512113">
        <w:rPr>
          <w:b w:val="0"/>
          <w:bCs/>
          <w:i w:val="0"/>
          <w:iCs w:val="0"/>
        </w:rPr>
        <w:t xml:space="preserve">Table </w:t>
      </w:r>
      <w:r w:rsidRPr="00512113">
        <w:rPr>
          <w:b w:val="0"/>
          <w:bCs/>
          <w:i w:val="0"/>
          <w:iCs w:val="0"/>
        </w:rPr>
        <w:fldChar w:fldCharType="begin"/>
      </w:r>
      <w:r w:rsidRPr="00512113">
        <w:rPr>
          <w:b w:val="0"/>
          <w:bCs/>
          <w:i w:val="0"/>
          <w:iCs w:val="0"/>
        </w:rPr>
        <w:instrText xml:space="preserve"> SEQ Table \* ARABIC </w:instrText>
      </w:r>
      <w:r w:rsidRPr="00512113">
        <w:rPr>
          <w:b w:val="0"/>
          <w:bCs/>
          <w:i w:val="0"/>
          <w:iCs w:val="0"/>
        </w:rPr>
        <w:fldChar w:fldCharType="separate"/>
      </w:r>
      <w:r w:rsidRPr="00512113">
        <w:rPr>
          <w:b w:val="0"/>
          <w:bCs/>
          <w:i w:val="0"/>
          <w:iCs w:val="0"/>
          <w:noProof/>
        </w:rPr>
        <w:t>6</w:t>
      </w:r>
      <w:r w:rsidRPr="00512113">
        <w:rPr>
          <w:b w:val="0"/>
          <w:bCs/>
          <w:i w:val="0"/>
          <w:iCs w:val="0"/>
        </w:rPr>
        <w:fldChar w:fldCharType="end"/>
      </w:r>
      <w:bookmarkEnd w:id="8"/>
      <w:r w:rsidRPr="00512113">
        <w:rPr>
          <w:b w:val="0"/>
          <w:bCs/>
          <w:i w:val="0"/>
          <w:iCs w:val="0"/>
        </w:rPr>
        <w:t xml:space="preserve"> </w:t>
      </w:r>
      <w:r w:rsidR="008641E4">
        <w:rPr>
          <w:b w:val="0"/>
          <w:bCs/>
          <w:i w:val="0"/>
          <w:iCs w:val="0"/>
        </w:rPr>
        <w:t>The metrics for evaluating the performance of generative</w:t>
      </w:r>
      <w:r w:rsidR="005167E1">
        <w:rPr>
          <w:b w:val="0"/>
          <w:bCs/>
          <w:i w:val="0"/>
          <w:iCs w:val="0"/>
        </w:rPr>
        <w:t xml:space="preserve"> Med-VQA</w:t>
      </w:r>
      <w:r w:rsidR="008641E4">
        <w:rPr>
          <w:b w:val="0"/>
          <w:bCs/>
          <w:i w:val="0"/>
          <w:iCs w:val="0"/>
        </w:rPr>
        <w:t xml:space="preserve"> model in benchmarks</w:t>
      </w:r>
    </w:p>
    <w:tbl>
      <w:tblPr>
        <w:tblStyle w:val="TableGrid"/>
        <w:tblW w:w="10071" w:type="dxa"/>
        <w:tblBorders>
          <w:top w:val="single" w:sz="18" w:space="0" w:color="auto"/>
          <w:left w:val="none" w:sz="0" w:space="0" w:color="auto"/>
          <w:bottom w:val="single" w:sz="18" w:space="0" w:color="auto"/>
          <w:right w:val="none" w:sz="0" w:space="0" w:color="auto"/>
          <w:insideH w:val="none" w:sz="0" w:space="0" w:color="auto"/>
          <w:insideV w:val="none" w:sz="0" w:space="0" w:color="auto"/>
        </w:tblBorders>
        <w:tblCellMar>
          <w:top w:w="108" w:type="dxa"/>
          <w:left w:w="0" w:type="dxa"/>
          <w:bottom w:w="108" w:type="dxa"/>
          <w:right w:w="0" w:type="dxa"/>
        </w:tblCellMar>
        <w:tblLook w:val="04A0" w:firstRow="1" w:lastRow="0" w:firstColumn="1" w:lastColumn="0" w:noHBand="0" w:noVBand="1"/>
      </w:tblPr>
      <w:tblGrid>
        <w:gridCol w:w="3424"/>
        <w:gridCol w:w="1888"/>
        <w:gridCol w:w="2739"/>
        <w:gridCol w:w="2020"/>
      </w:tblGrid>
      <w:tr w:rsidR="00DD03DC" w14:paraId="41CBE2DA" w14:textId="77777777" w:rsidTr="00B44A25">
        <w:trPr>
          <w:trHeight w:val="222"/>
        </w:trPr>
        <w:tc>
          <w:tcPr>
            <w:tcW w:w="3424" w:type="dxa"/>
            <w:tcBorders>
              <w:top w:val="single" w:sz="18" w:space="0" w:color="auto"/>
              <w:bottom w:val="single" w:sz="6" w:space="0" w:color="auto"/>
            </w:tcBorders>
          </w:tcPr>
          <w:p w14:paraId="402F3804" w14:textId="77777777" w:rsidR="00DD03DC" w:rsidRDefault="00DD03DC" w:rsidP="00535514">
            <w:pPr>
              <w:rPr>
                <w:lang w:val="en-US"/>
              </w:rPr>
            </w:pPr>
            <w:r>
              <w:rPr>
                <w:b/>
                <w:bCs/>
              </w:rPr>
              <w:t>Metric</w:t>
            </w:r>
          </w:p>
        </w:tc>
        <w:tc>
          <w:tcPr>
            <w:tcW w:w="1888" w:type="dxa"/>
            <w:tcBorders>
              <w:top w:val="single" w:sz="18" w:space="0" w:color="auto"/>
              <w:bottom w:val="single" w:sz="6" w:space="0" w:color="auto"/>
            </w:tcBorders>
          </w:tcPr>
          <w:p w14:paraId="6E84D3AE" w14:textId="77777777" w:rsidR="00DD03DC" w:rsidRDefault="00DD03DC" w:rsidP="00535514">
            <w:pPr>
              <w:rPr>
                <w:lang w:val="en-US"/>
              </w:rPr>
            </w:pPr>
            <w:r>
              <w:rPr>
                <w:b/>
                <w:bCs/>
              </w:rPr>
              <w:t>Question Type</w:t>
            </w:r>
          </w:p>
        </w:tc>
        <w:tc>
          <w:tcPr>
            <w:tcW w:w="2739" w:type="dxa"/>
            <w:tcBorders>
              <w:top w:val="single" w:sz="18" w:space="0" w:color="auto"/>
              <w:bottom w:val="single" w:sz="6" w:space="0" w:color="auto"/>
            </w:tcBorders>
          </w:tcPr>
          <w:p w14:paraId="78B9BF6E" w14:textId="77777777" w:rsidR="00DD03DC" w:rsidRDefault="00DD03DC" w:rsidP="00535514">
            <w:pPr>
              <w:rPr>
                <w:lang w:val="en-US"/>
              </w:rPr>
            </w:pPr>
            <w:r>
              <w:rPr>
                <w:b/>
                <w:bCs/>
              </w:rPr>
              <w:t>Evaluation Focus</w:t>
            </w:r>
          </w:p>
        </w:tc>
        <w:tc>
          <w:tcPr>
            <w:tcW w:w="2020" w:type="dxa"/>
            <w:tcBorders>
              <w:top w:val="single" w:sz="18" w:space="0" w:color="auto"/>
              <w:bottom w:val="single" w:sz="6" w:space="0" w:color="auto"/>
            </w:tcBorders>
          </w:tcPr>
          <w:p w14:paraId="08F1DD85" w14:textId="77777777" w:rsidR="00DD03DC" w:rsidRDefault="00DD03DC" w:rsidP="00535514">
            <w:pPr>
              <w:rPr>
                <w:b/>
                <w:bCs/>
                <w:lang w:val="en-US"/>
              </w:rPr>
            </w:pPr>
            <w:proofErr w:type="spellStart"/>
            <w:r>
              <w:rPr>
                <w:b/>
                <w:bCs/>
                <w:lang w:val="en-US"/>
              </w:rPr>
              <w:t>Uesd</w:t>
            </w:r>
            <w:proofErr w:type="spellEnd"/>
            <w:r>
              <w:rPr>
                <w:b/>
                <w:bCs/>
                <w:lang w:val="en-US"/>
              </w:rPr>
              <w:t xml:space="preserve"> By</w:t>
            </w:r>
          </w:p>
        </w:tc>
      </w:tr>
      <w:tr w:rsidR="00DD03DC" w14:paraId="2E33B2DB" w14:textId="77777777" w:rsidTr="004071BA">
        <w:trPr>
          <w:trHeight w:val="331"/>
        </w:trPr>
        <w:tc>
          <w:tcPr>
            <w:tcW w:w="3424" w:type="dxa"/>
            <w:tcBorders>
              <w:top w:val="single" w:sz="6" w:space="0" w:color="auto"/>
            </w:tcBorders>
          </w:tcPr>
          <w:p w14:paraId="45CA8D20" w14:textId="77777777" w:rsidR="00DD03DC" w:rsidRDefault="00DD03DC" w:rsidP="00535514">
            <w:pPr>
              <w:rPr>
                <w:lang w:val="en-US"/>
              </w:rPr>
            </w:pPr>
            <w:r>
              <w:t>Accuracy</w:t>
            </w:r>
          </w:p>
        </w:tc>
        <w:tc>
          <w:tcPr>
            <w:tcW w:w="1888" w:type="dxa"/>
            <w:tcBorders>
              <w:top w:val="single" w:sz="6" w:space="0" w:color="auto"/>
            </w:tcBorders>
          </w:tcPr>
          <w:p w14:paraId="0694ECDB" w14:textId="77777777" w:rsidR="00DD03DC" w:rsidRDefault="00DD03DC" w:rsidP="00535514">
            <w:pPr>
              <w:rPr>
                <w:lang w:val="en-US"/>
              </w:rPr>
            </w:pPr>
            <w:r>
              <w:t>Closed-ended and open-Ended</w:t>
            </w:r>
          </w:p>
        </w:tc>
        <w:tc>
          <w:tcPr>
            <w:tcW w:w="2739" w:type="dxa"/>
            <w:tcBorders>
              <w:top w:val="single" w:sz="6" w:space="0" w:color="auto"/>
            </w:tcBorders>
          </w:tcPr>
          <w:p w14:paraId="1A4F3413" w14:textId="77777777" w:rsidR="00DD03DC" w:rsidRDefault="00DD03DC" w:rsidP="00535514">
            <w:pPr>
              <w:rPr>
                <w:lang w:val="en-US"/>
              </w:rPr>
            </w:pPr>
            <w:r>
              <w:t>Diagnostic correctness</w:t>
            </w:r>
          </w:p>
        </w:tc>
        <w:tc>
          <w:tcPr>
            <w:tcW w:w="2020" w:type="dxa"/>
            <w:tcBorders>
              <w:top w:val="single" w:sz="6" w:space="0" w:color="auto"/>
            </w:tcBorders>
          </w:tcPr>
          <w:p w14:paraId="6B8D7E50" w14:textId="77777777" w:rsidR="00DD03DC" w:rsidRDefault="00DD03DC" w:rsidP="00535514">
            <w:pPr>
              <w:rPr>
                <w:lang w:val="en-US"/>
              </w:rPr>
            </w:pPr>
          </w:p>
        </w:tc>
      </w:tr>
      <w:tr w:rsidR="00DD03DC" w14:paraId="336A79FD" w14:textId="77777777" w:rsidTr="00B04274">
        <w:trPr>
          <w:trHeight w:val="317"/>
        </w:trPr>
        <w:tc>
          <w:tcPr>
            <w:tcW w:w="3424" w:type="dxa"/>
          </w:tcPr>
          <w:p w14:paraId="106155B3" w14:textId="77777777" w:rsidR="00DD03DC" w:rsidRDefault="00DD03DC" w:rsidP="00535514">
            <w:pPr>
              <w:rPr>
                <w:lang w:val="en-US"/>
              </w:rPr>
            </w:pPr>
            <w:r>
              <w:t>AUC-ROC,AUC-PRC</w:t>
            </w:r>
          </w:p>
        </w:tc>
        <w:tc>
          <w:tcPr>
            <w:tcW w:w="1888" w:type="dxa"/>
          </w:tcPr>
          <w:p w14:paraId="01217B37" w14:textId="77777777" w:rsidR="00DD03DC" w:rsidRDefault="00DD03DC" w:rsidP="00535514">
            <w:pPr>
              <w:rPr>
                <w:lang w:val="en-US"/>
              </w:rPr>
            </w:pPr>
            <w:r>
              <w:t>Closed-ended</w:t>
            </w:r>
          </w:p>
        </w:tc>
        <w:tc>
          <w:tcPr>
            <w:tcW w:w="2739" w:type="dxa"/>
          </w:tcPr>
          <w:p w14:paraId="7C808F85" w14:textId="77777777" w:rsidR="00DD03DC" w:rsidRDefault="00DD03DC" w:rsidP="00535514">
            <w:pPr>
              <w:rPr>
                <w:lang w:val="en-US"/>
              </w:rPr>
            </w:pPr>
            <w:r>
              <w:t>Diagnostic discrimination and robustness under class  imbalance</w:t>
            </w:r>
          </w:p>
        </w:tc>
        <w:tc>
          <w:tcPr>
            <w:tcW w:w="2020" w:type="dxa"/>
          </w:tcPr>
          <w:p w14:paraId="6B0ED767" w14:textId="77777777" w:rsidR="00DD03DC" w:rsidRDefault="00DD03DC" w:rsidP="00535514">
            <w:pPr>
              <w:rPr>
                <w:lang w:val="en-US"/>
              </w:rPr>
            </w:pPr>
          </w:p>
        </w:tc>
      </w:tr>
      <w:tr w:rsidR="00DD03DC" w14:paraId="09CFE059" w14:textId="77777777" w:rsidTr="00B04274">
        <w:trPr>
          <w:trHeight w:val="331"/>
        </w:trPr>
        <w:tc>
          <w:tcPr>
            <w:tcW w:w="3424" w:type="dxa"/>
          </w:tcPr>
          <w:p w14:paraId="16D6A439" w14:textId="77777777" w:rsidR="00DD03DC" w:rsidRDefault="00DD03DC" w:rsidP="00535514">
            <w:pPr>
              <w:rPr>
                <w:lang w:val="en-US"/>
              </w:rPr>
            </w:pPr>
            <w:bookmarkStart w:id="9" w:name="OLE_LINK12"/>
            <w:r>
              <w:t>Recall</w:t>
            </w:r>
            <w:bookmarkEnd w:id="9"/>
          </w:p>
        </w:tc>
        <w:tc>
          <w:tcPr>
            <w:tcW w:w="1888" w:type="dxa"/>
          </w:tcPr>
          <w:p w14:paraId="4366D2DB" w14:textId="77777777" w:rsidR="00DD03DC" w:rsidRDefault="00DD03DC" w:rsidP="00535514">
            <w:pPr>
              <w:rPr>
                <w:lang w:val="en-US"/>
              </w:rPr>
            </w:pPr>
            <w:r>
              <w:t>Open-Ended</w:t>
            </w:r>
          </w:p>
        </w:tc>
        <w:tc>
          <w:tcPr>
            <w:tcW w:w="2739" w:type="dxa"/>
          </w:tcPr>
          <w:p w14:paraId="5AB40595" w14:textId="01345B78" w:rsidR="00DD03DC" w:rsidRDefault="00DD03DC" w:rsidP="00535514">
            <w:pPr>
              <w:rPr>
                <w:lang w:val="en-US"/>
              </w:rPr>
            </w:pPr>
            <w:r>
              <w:rPr>
                <w:lang w:val="en-US"/>
              </w:rPr>
              <w:t xml:space="preserve">Information </w:t>
            </w:r>
            <w:r w:rsidR="006C2858">
              <w:rPr>
                <w:lang w:val="en-US"/>
              </w:rPr>
              <w:t>integrity</w:t>
            </w:r>
          </w:p>
        </w:tc>
        <w:tc>
          <w:tcPr>
            <w:tcW w:w="2020" w:type="dxa"/>
          </w:tcPr>
          <w:p w14:paraId="4746FFCB" w14:textId="74774E0E" w:rsidR="00DD03DC" w:rsidRDefault="00DD03DC" w:rsidP="00535514">
            <w:pPr>
              <w:rPr>
                <w:lang w:val="en-US"/>
              </w:rPr>
            </w:pPr>
          </w:p>
        </w:tc>
      </w:tr>
      <w:tr w:rsidR="00DD03DC" w14:paraId="31A7B02A" w14:textId="77777777" w:rsidTr="00B04274">
        <w:trPr>
          <w:trHeight w:val="317"/>
        </w:trPr>
        <w:tc>
          <w:tcPr>
            <w:tcW w:w="3424" w:type="dxa"/>
          </w:tcPr>
          <w:p w14:paraId="06DE6265" w14:textId="77777777" w:rsidR="00DD03DC" w:rsidRDefault="00DD03DC" w:rsidP="00535514">
            <w:pPr>
              <w:rPr>
                <w:lang w:val="en-US"/>
              </w:rPr>
            </w:pPr>
            <w:bookmarkStart w:id="10" w:name="OLE_LINK11"/>
            <w:r>
              <w:t>BLEU</w:t>
            </w:r>
            <w:bookmarkEnd w:id="10"/>
          </w:p>
        </w:tc>
        <w:tc>
          <w:tcPr>
            <w:tcW w:w="1888" w:type="dxa"/>
          </w:tcPr>
          <w:p w14:paraId="1C7168AD" w14:textId="77777777" w:rsidR="00DD03DC" w:rsidRDefault="00DD03DC" w:rsidP="00535514">
            <w:pPr>
              <w:rPr>
                <w:lang w:val="en-US"/>
              </w:rPr>
            </w:pPr>
            <w:r>
              <w:t>Open-Ended</w:t>
            </w:r>
          </w:p>
        </w:tc>
        <w:tc>
          <w:tcPr>
            <w:tcW w:w="2739" w:type="dxa"/>
          </w:tcPr>
          <w:p w14:paraId="45C9803A" w14:textId="77777777" w:rsidR="00DD03DC" w:rsidRDefault="00DD03DC" w:rsidP="00535514">
            <w:pPr>
              <w:rPr>
                <w:lang w:val="en-US"/>
              </w:rPr>
            </w:pPr>
            <w:r>
              <w:rPr>
                <w:lang w:val="en-US"/>
              </w:rPr>
              <w:t>Linguistic quality</w:t>
            </w:r>
          </w:p>
        </w:tc>
        <w:tc>
          <w:tcPr>
            <w:tcW w:w="2020" w:type="dxa"/>
          </w:tcPr>
          <w:p w14:paraId="5E490091" w14:textId="77777777" w:rsidR="00DD03DC" w:rsidRDefault="00DD03DC" w:rsidP="00535514">
            <w:pPr>
              <w:rPr>
                <w:lang w:val="en-US"/>
              </w:rPr>
            </w:pPr>
            <w:r>
              <w:rPr>
                <w:lang w:val="en-US"/>
              </w:rPr>
              <w:fldChar w:fldCharType="begin"/>
            </w:r>
            <w:r>
              <w:rPr>
                <w:lang w:val="en-US"/>
              </w:rPr>
              <w:instrText xml:space="preserve"> ADDIN ZOTERO_ITEM CSL_CITATION {"citationID":"TcavurwQ","properties":{"formattedCitation":"(Sonsbeek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w:t>
            </w:r>
            <w:proofErr w:type="spellStart"/>
            <w:r>
              <w:rPr>
                <w:lang w:val="en-US"/>
              </w:rPr>
              <w:t>Sonsbeek</w:t>
            </w:r>
            <w:proofErr w:type="spellEnd"/>
            <w:r>
              <w:rPr>
                <w:lang w:val="en-US"/>
              </w:rPr>
              <w:t xml:space="preserve"> et al., 2023)</w:t>
            </w:r>
            <w:r>
              <w:rPr>
                <w:lang w:val="en-US"/>
              </w:rPr>
              <w:fldChar w:fldCharType="end"/>
            </w:r>
          </w:p>
        </w:tc>
      </w:tr>
      <w:tr w:rsidR="00DD03DC" w14:paraId="37AFD3AF" w14:textId="77777777" w:rsidTr="00B04274">
        <w:trPr>
          <w:trHeight w:val="317"/>
        </w:trPr>
        <w:tc>
          <w:tcPr>
            <w:tcW w:w="3424" w:type="dxa"/>
          </w:tcPr>
          <w:p w14:paraId="091E0DE8" w14:textId="77777777" w:rsidR="00DD03DC" w:rsidRDefault="00DD03DC" w:rsidP="00535514">
            <w:proofErr w:type="spellStart"/>
            <w:r>
              <w:t>BERTScore</w:t>
            </w:r>
            <w:proofErr w:type="spellEnd"/>
          </w:p>
        </w:tc>
        <w:tc>
          <w:tcPr>
            <w:tcW w:w="1888" w:type="dxa"/>
          </w:tcPr>
          <w:p w14:paraId="61083E2B" w14:textId="77777777" w:rsidR="00DD03DC" w:rsidRDefault="00DD03DC" w:rsidP="00535514">
            <w:r>
              <w:t>Open-Ended</w:t>
            </w:r>
          </w:p>
        </w:tc>
        <w:tc>
          <w:tcPr>
            <w:tcW w:w="2739" w:type="dxa"/>
          </w:tcPr>
          <w:p w14:paraId="1445DD01" w14:textId="77777777" w:rsidR="00DD03DC" w:rsidRDefault="00DD03DC" w:rsidP="00535514">
            <w:pPr>
              <w:rPr>
                <w:lang w:val="en-US"/>
              </w:rPr>
            </w:pPr>
            <w:r>
              <w:t>Semantic similarity</w:t>
            </w:r>
          </w:p>
        </w:tc>
        <w:tc>
          <w:tcPr>
            <w:tcW w:w="2020" w:type="dxa"/>
          </w:tcPr>
          <w:p w14:paraId="573C199F" w14:textId="77777777" w:rsidR="00DD03DC" w:rsidRDefault="00DD03DC" w:rsidP="00535514">
            <w:pPr>
              <w:rPr>
                <w:lang w:val="en-US"/>
              </w:rPr>
            </w:pPr>
            <w:r>
              <w:rPr>
                <w:lang w:val="en-US"/>
              </w:rPr>
              <w:fldChar w:fldCharType="begin"/>
            </w:r>
            <w:r>
              <w:rPr>
                <w:lang w:val="en-US"/>
              </w:rPr>
              <w:instrText xml:space="preserve"> ADDIN ZOTERO_ITEM CSL_CITATION {"citationID":"Y1q4OJ6i","properties":{"formattedCitation":"(Sonsbeek et al., 2023)","plainCitation":"(Sonsbeek et al., 2023)","noteIndex":0},"citationItems":[{"id":161,"uris":["http://zotero.org/users/18547365/items/U55C79CX"],"itemData":{"id":161,"type":"article","abstract":"Medical Visual Question Answering (VQA) is an important challenge, as it would lead to faster and more accurate diagnoses and treatment decisions. Most existing methods approach it as a multi-class classification problem, which restricts the outcome to a predefined closedset of curated answers. We focus on open-ended VQA and motivated by the recent advances in language models consider it as a generative task. Leveraging pre-trained language models, we introduce a novel method particularly suited for small, domain-specific, medical datasets. To properly communicate the medical images to the language model, we develop a network that maps the extracted visual features to a set of learnable tokens. Then, alongside the question, these learnable tokens directly prompt the language model. We explore recent parameter-efficient fine-tuning strategies for language models, which allow for resource- and data-efficient fine-tuning. We evaluate our approach on the prime medical VQA benchmarks, namely, Slake, OVQA and PathVQA. The results demonstrate that our approach outperforms existing methods across various training settings while also being computationally efficient.","DOI":"10.48550/arXiv.2303.05977","language":"en","note":"arXiv:2303.05977 [cs]\nTLDR: This work focuses on open-ended VQA and motivated by the recent advances in language models consider it as a generative task, and introduces a novel method particularly suited for small, domain-specific, medical datasets.","number":"arXiv:2303.05977","publisher":"arXiv","source":"arXiv.org","title":"Open-Ended Medical Visual Question Answering Through Prefix Tuning of Language Models","URL":"http://arxiv.org/abs/2303.05977","author":[{"family":"Sonsbeek","given":"Tom","dropping-particle":"van"},{"family":"Derakhshani","given":"Mohammad Mahdi"},{"family":"Najdenkoska","given":"Ivona"},{"family":"Snoek","given":"Cees G. M."},{"family":"Worring","given":"Marcel"}],"accessed":{"date-parts":[["2025",12,18]]},"issued":{"date-parts":[["2023",7,21]]}}}],"schema":"https://github.com/citation-style-language/schema/raw/master/csl-citation.json"} </w:instrText>
            </w:r>
            <w:r>
              <w:rPr>
                <w:lang w:val="en-US"/>
              </w:rPr>
              <w:fldChar w:fldCharType="separate"/>
            </w:r>
            <w:r>
              <w:rPr>
                <w:lang w:val="en-US"/>
              </w:rPr>
              <w:t>(</w:t>
            </w:r>
            <w:proofErr w:type="spellStart"/>
            <w:r>
              <w:rPr>
                <w:lang w:val="en-US"/>
              </w:rPr>
              <w:t>Sonsbeek</w:t>
            </w:r>
            <w:proofErr w:type="spellEnd"/>
            <w:r>
              <w:rPr>
                <w:lang w:val="en-US"/>
              </w:rPr>
              <w:t xml:space="preserve"> et al., 2023)</w:t>
            </w:r>
            <w:r>
              <w:rPr>
                <w:lang w:val="en-US"/>
              </w:rPr>
              <w:fldChar w:fldCharType="end"/>
            </w:r>
          </w:p>
        </w:tc>
      </w:tr>
    </w:tbl>
    <w:p w14:paraId="6F58C221" w14:textId="77777777" w:rsidR="00DD03DC" w:rsidRDefault="00DD03DC" w:rsidP="00DD03DC">
      <w:pPr>
        <w:spacing w:line="480" w:lineRule="auto"/>
        <w:jc w:val="both"/>
        <w:rPr>
          <w:lang w:val="en-US"/>
        </w:rPr>
      </w:pPr>
    </w:p>
    <w:p w14:paraId="0E5B2D01" w14:textId="1B433EDC" w:rsidR="00206438" w:rsidRPr="00D37887" w:rsidRDefault="00972CAA">
      <w:pPr>
        <w:spacing w:line="480" w:lineRule="auto"/>
      </w:pPr>
      <w:r w:rsidRPr="00B934F8">
        <w:fldChar w:fldCharType="begin"/>
      </w:r>
      <w:r w:rsidRPr="00B934F8">
        <w:instrText xml:space="preserve"> REF _Ref219420940 \h </w:instrText>
      </w:r>
      <w:r w:rsidR="00B934F8" w:rsidRPr="00B934F8">
        <w:instrText xml:space="preserve"> \* MERGEFORMAT </w:instrText>
      </w:r>
      <w:r w:rsidRPr="00B934F8">
        <w:fldChar w:fldCharType="separate"/>
      </w:r>
      <w:r w:rsidRPr="00B934F8">
        <w:t xml:space="preserve">Table </w:t>
      </w:r>
      <w:r w:rsidRPr="00B934F8">
        <w:rPr>
          <w:noProof/>
        </w:rPr>
        <w:t>6</w:t>
      </w:r>
      <w:r w:rsidRPr="00B934F8">
        <w:fldChar w:fldCharType="end"/>
      </w:r>
      <w:r w:rsidRPr="00B934F8">
        <w:t xml:space="preserve"> </w:t>
      </w:r>
      <w:r w:rsidR="00DD03DC" w:rsidRPr="00B934F8">
        <w:t>summarises</w:t>
      </w:r>
      <w:r w:rsidR="00DD03DC">
        <w:t xml:space="preserve"> the evaluation metrics adopted in this study and their corresponding application scenarios. Metrics are selected to reflect the heterogeneous nature of Med-VQA tasks, covering both classification-based diagnostic decisions and free-form clinical descriptions. While a diverse set of metrics is reported for completeness, the primary quantitative comparison focuses on accuracy for </w:t>
      </w:r>
      <w:r w:rsidR="00DD03DC">
        <w:lastRenderedPageBreak/>
        <w:t>closed-ended questions and BLEU for open-ended responses, in alignment with standard evaluation practices in existing Med-VQA benchmarks.</w:t>
      </w:r>
    </w:p>
    <w:p w14:paraId="5ADA31A4" w14:textId="77777777" w:rsidR="00206438" w:rsidRPr="00F6073C" w:rsidRDefault="00000000" w:rsidP="00F6073C">
      <w:pPr>
        <w:pStyle w:val="Heading1"/>
        <w:numPr>
          <w:ilvl w:val="0"/>
          <w:numId w:val="2"/>
        </w:numPr>
        <w:spacing w:before="0" w:after="0" w:line="480" w:lineRule="auto"/>
        <w:jc w:val="both"/>
        <w:rPr>
          <w:u w:val="none"/>
        </w:rPr>
      </w:pPr>
      <w:r w:rsidRPr="00F6073C">
        <w:rPr>
          <w:u w:val="none"/>
        </w:rPr>
        <w:t>RESULTS</w:t>
      </w:r>
    </w:p>
    <w:p w14:paraId="7FAF35D8" w14:textId="77777777" w:rsidR="00206438" w:rsidRDefault="00000000" w:rsidP="00580873">
      <w:pPr>
        <w:pStyle w:val="Heading2"/>
        <w:numPr>
          <w:ilvl w:val="1"/>
          <w:numId w:val="2"/>
        </w:numPr>
        <w:spacing w:before="0" w:after="0" w:line="480" w:lineRule="auto"/>
        <w:contextualSpacing/>
        <w:jc w:val="both"/>
      </w:pPr>
      <w:r>
        <w:t>Baseline Model Result</w:t>
      </w:r>
    </w:p>
    <w:p w14:paraId="7FB1946E" w14:textId="77777777" w:rsidR="00206438" w:rsidRPr="00E972B8" w:rsidRDefault="00000000" w:rsidP="002D1993">
      <w:pPr>
        <w:pStyle w:val="ListParagraph"/>
        <w:numPr>
          <w:ilvl w:val="0"/>
          <w:numId w:val="13"/>
        </w:numPr>
        <w:ind w:left="357" w:hanging="357"/>
        <w:rPr>
          <w:b/>
          <w:bCs/>
        </w:rPr>
      </w:pPr>
      <w:r w:rsidRPr="00E972B8">
        <w:rPr>
          <w:b/>
          <w:bCs/>
        </w:rPr>
        <w:t>Core Parameters</w:t>
      </w:r>
    </w:p>
    <w:p w14:paraId="5A982EA1" w14:textId="77777777" w:rsidR="00206438" w:rsidRDefault="00000000">
      <w:pPr>
        <w:spacing w:line="480" w:lineRule="auto"/>
      </w:pPr>
      <w:r>
        <w:t>In this experiment, we adopted a standard data partitioning strategy, dividing the VQA-RAD dataset into a training set (1,574 samples), a validation set (337 samples), and a test set (337 samples) in a ratio of 70%-15%-15% to ensure that the model could achieve reliable generalization performance evaluations based on sufficient training data.</w:t>
      </w:r>
    </w:p>
    <w:p w14:paraId="1B41BB45" w14:textId="77777777" w:rsidR="00206438" w:rsidRDefault="00000000">
      <w:pPr>
        <w:spacing w:line="480" w:lineRule="auto"/>
      </w:pPr>
      <w:r>
        <w:t xml:space="preserve">The experiment was conducted in the T4 GPU environment on the Google </w:t>
      </w:r>
      <w:proofErr w:type="spellStart"/>
      <w:r>
        <w:t>Colab</w:t>
      </w:r>
      <w:proofErr w:type="spellEnd"/>
      <w:r>
        <w:t xml:space="preserve"> platform, which provided 15.0GB of GPU memory and 12.7GB of system memory, fully meeting the resource requirements for model training.</w:t>
      </w:r>
    </w:p>
    <w:tbl>
      <w:tblPr>
        <w:tblStyle w:val="TableGrid"/>
        <w:tblW w:w="0" w:type="auto"/>
        <w:tblLook w:val="04A0" w:firstRow="1" w:lastRow="0" w:firstColumn="1" w:lastColumn="0" w:noHBand="0" w:noVBand="1"/>
      </w:tblPr>
      <w:tblGrid>
        <w:gridCol w:w="3018"/>
        <w:gridCol w:w="3018"/>
        <w:gridCol w:w="3018"/>
      </w:tblGrid>
      <w:tr w:rsidR="00206438" w14:paraId="526A66DD" w14:textId="77777777">
        <w:tc>
          <w:tcPr>
            <w:tcW w:w="9054" w:type="dxa"/>
            <w:gridSpan w:val="3"/>
            <w:tcBorders>
              <w:top w:val="nil"/>
              <w:left w:val="nil"/>
              <w:bottom w:val="single" w:sz="12" w:space="0" w:color="auto"/>
              <w:right w:val="nil"/>
            </w:tcBorders>
            <w:vAlign w:val="center"/>
          </w:tcPr>
          <w:p w14:paraId="43BA054E" w14:textId="2E237775" w:rsidR="00206438" w:rsidRDefault="00000000">
            <w:pPr>
              <w:spacing w:line="480" w:lineRule="auto"/>
              <w:jc w:val="center"/>
              <w:rPr>
                <w:lang w:val="en-US"/>
              </w:rPr>
            </w:pPr>
            <w:r>
              <w:t xml:space="preserve">Table </w:t>
            </w:r>
            <w:r>
              <w:fldChar w:fldCharType="begin"/>
            </w:r>
            <w:r>
              <w:instrText xml:space="preserve"> SEQ Table \* ARABIC </w:instrText>
            </w:r>
            <w:r>
              <w:fldChar w:fldCharType="separate"/>
            </w:r>
            <w:r w:rsidR="007235E4">
              <w:rPr>
                <w:noProof/>
              </w:rPr>
              <w:t>7</w:t>
            </w:r>
            <w:r>
              <w:fldChar w:fldCharType="end"/>
            </w:r>
            <w:r>
              <w:rPr>
                <w:rFonts w:hint="eastAsia"/>
                <w:lang w:val="en-US"/>
              </w:rPr>
              <w:t xml:space="preserve"> </w:t>
            </w:r>
            <w:r>
              <w:rPr>
                <w:rFonts w:hint="eastAsia"/>
              </w:rPr>
              <w:t>Core training parameters of baseline model</w:t>
            </w:r>
          </w:p>
        </w:tc>
      </w:tr>
      <w:tr w:rsidR="00206438" w14:paraId="71FB16FF" w14:textId="77777777">
        <w:tc>
          <w:tcPr>
            <w:tcW w:w="3018" w:type="dxa"/>
            <w:tcBorders>
              <w:top w:val="single" w:sz="12" w:space="0" w:color="auto"/>
              <w:left w:val="nil"/>
              <w:bottom w:val="single" w:sz="4" w:space="0" w:color="auto"/>
              <w:right w:val="nil"/>
            </w:tcBorders>
            <w:vAlign w:val="center"/>
          </w:tcPr>
          <w:p w14:paraId="56F90AD8" w14:textId="77777777" w:rsidR="00206438" w:rsidRDefault="00000000">
            <w:pPr>
              <w:spacing w:line="480" w:lineRule="auto"/>
            </w:pPr>
            <w:r>
              <w:rPr>
                <w:lang w:val="en-US"/>
              </w:rPr>
              <w:t>Parameter</w:t>
            </w:r>
          </w:p>
        </w:tc>
        <w:tc>
          <w:tcPr>
            <w:tcW w:w="3018" w:type="dxa"/>
            <w:tcBorders>
              <w:top w:val="single" w:sz="12" w:space="0" w:color="auto"/>
              <w:left w:val="nil"/>
              <w:bottom w:val="single" w:sz="4" w:space="0" w:color="auto"/>
              <w:right w:val="nil"/>
            </w:tcBorders>
            <w:vAlign w:val="center"/>
          </w:tcPr>
          <w:p w14:paraId="2B21E327" w14:textId="77777777" w:rsidR="00206438" w:rsidRDefault="00000000">
            <w:pPr>
              <w:spacing w:line="480" w:lineRule="auto"/>
            </w:pPr>
            <w:r>
              <w:rPr>
                <w:lang w:val="en-US"/>
              </w:rPr>
              <w:t>Value</w:t>
            </w:r>
          </w:p>
        </w:tc>
        <w:tc>
          <w:tcPr>
            <w:tcW w:w="3018" w:type="dxa"/>
            <w:tcBorders>
              <w:top w:val="single" w:sz="12" w:space="0" w:color="auto"/>
              <w:left w:val="nil"/>
              <w:bottom w:val="single" w:sz="4" w:space="0" w:color="auto"/>
              <w:right w:val="nil"/>
            </w:tcBorders>
            <w:vAlign w:val="center"/>
          </w:tcPr>
          <w:p w14:paraId="4E140B1C" w14:textId="77777777" w:rsidR="00206438" w:rsidRDefault="00000000">
            <w:pPr>
              <w:spacing w:line="480" w:lineRule="auto"/>
            </w:pPr>
            <w:r>
              <w:rPr>
                <w:lang w:val="en-US"/>
              </w:rPr>
              <w:t>Description</w:t>
            </w:r>
          </w:p>
        </w:tc>
      </w:tr>
      <w:tr w:rsidR="00206438" w14:paraId="7E1D1C2F" w14:textId="77777777">
        <w:tc>
          <w:tcPr>
            <w:tcW w:w="3018" w:type="dxa"/>
            <w:tcBorders>
              <w:top w:val="single" w:sz="4" w:space="0" w:color="auto"/>
              <w:left w:val="nil"/>
              <w:bottom w:val="nil"/>
              <w:right w:val="nil"/>
            </w:tcBorders>
            <w:vAlign w:val="center"/>
          </w:tcPr>
          <w:p w14:paraId="48AE2F12" w14:textId="77777777" w:rsidR="00206438" w:rsidRDefault="00000000">
            <w:pPr>
              <w:spacing w:line="480" w:lineRule="auto"/>
            </w:pPr>
            <w:r>
              <w:rPr>
                <w:lang w:val="en-US"/>
              </w:rPr>
              <w:t>Epochs</w:t>
            </w:r>
          </w:p>
        </w:tc>
        <w:tc>
          <w:tcPr>
            <w:tcW w:w="3018" w:type="dxa"/>
            <w:tcBorders>
              <w:top w:val="single" w:sz="4" w:space="0" w:color="auto"/>
              <w:left w:val="nil"/>
              <w:bottom w:val="nil"/>
              <w:right w:val="nil"/>
            </w:tcBorders>
            <w:vAlign w:val="center"/>
          </w:tcPr>
          <w:p w14:paraId="5D5097BC" w14:textId="77777777" w:rsidR="00206438" w:rsidRDefault="00000000">
            <w:pPr>
              <w:spacing w:line="480" w:lineRule="auto"/>
            </w:pPr>
            <w:r>
              <w:rPr>
                <w:lang w:val="en-US"/>
              </w:rPr>
              <w:t>35</w:t>
            </w:r>
          </w:p>
        </w:tc>
        <w:tc>
          <w:tcPr>
            <w:tcW w:w="3018" w:type="dxa"/>
            <w:tcBorders>
              <w:top w:val="single" w:sz="4" w:space="0" w:color="auto"/>
              <w:left w:val="nil"/>
              <w:bottom w:val="nil"/>
              <w:right w:val="nil"/>
            </w:tcBorders>
            <w:vAlign w:val="center"/>
          </w:tcPr>
          <w:p w14:paraId="77D9EB19" w14:textId="77777777" w:rsidR="00206438" w:rsidRDefault="00000000">
            <w:pPr>
              <w:spacing w:line="480" w:lineRule="auto"/>
            </w:pPr>
            <w:r>
              <w:rPr>
                <w:lang w:val="en-US"/>
              </w:rPr>
              <w:t>Total number of training cycles</w:t>
            </w:r>
          </w:p>
        </w:tc>
      </w:tr>
      <w:tr w:rsidR="00206438" w14:paraId="4AE4930F" w14:textId="77777777">
        <w:tc>
          <w:tcPr>
            <w:tcW w:w="3018" w:type="dxa"/>
            <w:tcBorders>
              <w:top w:val="nil"/>
              <w:left w:val="nil"/>
              <w:bottom w:val="nil"/>
              <w:right w:val="nil"/>
            </w:tcBorders>
            <w:vAlign w:val="center"/>
          </w:tcPr>
          <w:p w14:paraId="3DCF2BE3" w14:textId="77777777" w:rsidR="00206438" w:rsidRDefault="00000000">
            <w:pPr>
              <w:spacing w:line="480" w:lineRule="auto"/>
            </w:pPr>
            <w:r>
              <w:rPr>
                <w:lang w:val="en-US"/>
              </w:rPr>
              <w:t>Batch Size</w:t>
            </w:r>
          </w:p>
        </w:tc>
        <w:tc>
          <w:tcPr>
            <w:tcW w:w="3018" w:type="dxa"/>
            <w:tcBorders>
              <w:top w:val="nil"/>
              <w:left w:val="nil"/>
              <w:bottom w:val="nil"/>
              <w:right w:val="nil"/>
            </w:tcBorders>
            <w:vAlign w:val="center"/>
          </w:tcPr>
          <w:p w14:paraId="4FD38432" w14:textId="77777777" w:rsidR="00206438" w:rsidRDefault="00000000">
            <w:pPr>
              <w:spacing w:line="480" w:lineRule="auto"/>
            </w:pPr>
            <w:r>
              <w:rPr>
                <w:lang w:val="en-US"/>
              </w:rPr>
              <w:t>16</w:t>
            </w:r>
          </w:p>
        </w:tc>
        <w:tc>
          <w:tcPr>
            <w:tcW w:w="3018" w:type="dxa"/>
            <w:tcBorders>
              <w:top w:val="nil"/>
              <w:left w:val="nil"/>
              <w:bottom w:val="nil"/>
              <w:right w:val="nil"/>
            </w:tcBorders>
            <w:vAlign w:val="center"/>
          </w:tcPr>
          <w:p w14:paraId="00835F1D" w14:textId="77777777" w:rsidR="00206438" w:rsidRDefault="00000000">
            <w:pPr>
              <w:spacing w:line="480" w:lineRule="auto"/>
            </w:pPr>
            <w:r>
              <w:rPr>
                <w:lang w:val="en-US"/>
              </w:rPr>
              <w:t>Number of samples processed in each batch</w:t>
            </w:r>
          </w:p>
        </w:tc>
      </w:tr>
      <w:tr w:rsidR="00206438" w14:paraId="3259FC58" w14:textId="77777777">
        <w:tc>
          <w:tcPr>
            <w:tcW w:w="3018" w:type="dxa"/>
            <w:tcBorders>
              <w:top w:val="nil"/>
              <w:left w:val="nil"/>
              <w:bottom w:val="nil"/>
              <w:right w:val="nil"/>
            </w:tcBorders>
            <w:vAlign w:val="center"/>
          </w:tcPr>
          <w:p w14:paraId="3DEA70C8" w14:textId="77777777" w:rsidR="00206438" w:rsidRDefault="00000000">
            <w:pPr>
              <w:spacing w:line="480" w:lineRule="auto"/>
            </w:pPr>
            <w:r>
              <w:rPr>
                <w:lang w:val="en-US"/>
              </w:rPr>
              <w:t>Optimizer</w:t>
            </w:r>
          </w:p>
        </w:tc>
        <w:tc>
          <w:tcPr>
            <w:tcW w:w="3018" w:type="dxa"/>
            <w:tcBorders>
              <w:top w:val="nil"/>
              <w:left w:val="nil"/>
              <w:bottom w:val="nil"/>
              <w:right w:val="nil"/>
            </w:tcBorders>
            <w:vAlign w:val="center"/>
          </w:tcPr>
          <w:p w14:paraId="65F56ECA" w14:textId="77777777" w:rsidR="00206438" w:rsidRDefault="00000000">
            <w:pPr>
              <w:spacing w:line="480" w:lineRule="auto"/>
            </w:pPr>
            <w:r>
              <w:rPr>
                <w:lang w:val="en-US"/>
              </w:rPr>
              <w:t>Adam</w:t>
            </w:r>
          </w:p>
        </w:tc>
        <w:tc>
          <w:tcPr>
            <w:tcW w:w="3018" w:type="dxa"/>
            <w:tcBorders>
              <w:top w:val="nil"/>
              <w:left w:val="nil"/>
              <w:bottom w:val="nil"/>
              <w:right w:val="nil"/>
            </w:tcBorders>
            <w:vAlign w:val="center"/>
          </w:tcPr>
          <w:p w14:paraId="13A815D3" w14:textId="77777777" w:rsidR="00206438" w:rsidRDefault="00000000">
            <w:pPr>
              <w:spacing w:line="480" w:lineRule="auto"/>
            </w:pPr>
            <w:r>
              <w:rPr>
                <w:lang w:val="en-US"/>
              </w:rPr>
              <w:t>Optimization algorithm for weight updates</w:t>
            </w:r>
          </w:p>
        </w:tc>
      </w:tr>
      <w:tr w:rsidR="00206438" w14:paraId="287D8E07" w14:textId="77777777">
        <w:tc>
          <w:tcPr>
            <w:tcW w:w="3018" w:type="dxa"/>
            <w:tcBorders>
              <w:top w:val="nil"/>
              <w:left w:val="nil"/>
              <w:bottom w:val="nil"/>
              <w:right w:val="nil"/>
            </w:tcBorders>
            <w:vAlign w:val="center"/>
          </w:tcPr>
          <w:p w14:paraId="41329AC1" w14:textId="77777777" w:rsidR="00206438" w:rsidRDefault="00000000">
            <w:pPr>
              <w:spacing w:line="480" w:lineRule="auto"/>
            </w:pPr>
            <w:r>
              <w:rPr>
                <w:lang w:val="en-US"/>
              </w:rPr>
              <w:t>Learning Rate</w:t>
            </w:r>
          </w:p>
        </w:tc>
        <w:tc>
          <w:tcPr>
            <w:tcW w:w="3018" w:type="dxa"/>
            <w:tcBorders>
              <w:top w:val="nil"/>
              <w:left w:val="nil"/>
              <w:bottom w:val="nil"/>
              <w:right w:val="nil"/>
            </w:tcBorders>
            <w:vAlign w:val="center"/>
          </w:tcPr>
          <w:p w14:paraId="4D67AF56" w14:textId="77777777" w:rsidR="00206438" w:rsidRDefault="00000000">
            <w:pPr>
              <w:spacing w:line="480" w:lineRule="auto"/>
            </w:pPr>
            <w:r>
              <w:rPr>
                <w:lang w:val="en-US"/>
              </w:rPr>
              <w:t>10</w:t>
            </w:r>
            <w:proofErr w:type="gramStart"/>
            <w:r>
              <w:rPr>
                <w:lang w:val="en-US"/>
              </w:rPr>
              <w:t>^(</w:t>
            </w:r>
            <w:proofErr w:type="gramEnd"/>
            <w:r>
              <w:rPr>
                <w:lang w:val="en-US"/>
              </w:rPr>
              <w:t>-4)</w:t>
            </w:r>
          </w:p>
        </w:tc>
        <w:tc>
          <w:tcPr>
            <w:tcW w:w="3018" w:type="dxa"/>
            <w:tcBorders>
              <w:top w:val="nil"/>
              <w:left w:val="nil"/>
              <w:bottom w:val="nil"/>
              <w:right w:val="nil"/>
            </w:tcBorders>
            <w:vAlign w:val="center"/>
          </w:tcPr>
          <w:p w14:paraId="1DBE4C30" w14:textId="77777777" w:rsidR="00206438" w:rsidRDefault="00000000">
            <w:pPr>
              <w:spacing w:line="480" w:lineRule="auto"/>
            </w:pPr>
            <w:r>
              <w:rPr>
                <w:lang w:val="en-US"/>
              </w:rPr>
              <w:t>Learning rate controlling the step size of updates</w:t>
            </w:r>
          </w:p>
        </w:tc>
      </w:tr>
      <w:tr w:rsidR="00206438" w14:paraId="37DBED63" w14:textId="77777777">
        <w:tc>
          <w:tcPr>
            <w:tcW w:w="3018" w:type="dxa"/>
            <w:tcBorders>
              <w:top w:val="nil"/>
              <w:left w:val="nil"/>
              <w:bottom w:val="single" w:sz="12" w:space="0" w:color="auto"/>
              <w:right w:val="nil"/>
            </w:tcBorders>
            <w:vAlign w:val="center"/>
          </w:tcPr>
          <w:p w14:paraId="73BE6C0B" w14:textId="77777777" w:rsidR="00206438" w:rsidRDefault="00000000">
            <w:pPr>
              <w:spacing w:line="480" w:lineRule="auto"/>
            </w:pPr>
            <w:r>
              <w:rPr>
                <w:lang w:val="en-US"/>
              </w:rPr>
              <w:lastRenderedPageBreak/>
              <w:t>Dropout</w:t>
            </w:r>
          </w:p>
        </w:tc>
        <w:tc>
          <w:tcPr>
            <w:tcW w:w="3018" w:type="dxa"/>
            <w:tcBorders>
              <w:top w:val="nil"/>
              <w:left w:val="nil"/>
              <w:bottom w:val="single" w:sz="12" w:space="0" w:color="auto"/>
              <w:right w:val="nil"/>
            </w:tcBorders>
            <w:vAlign w:val="center"/>
          </w:tcPr>
          <w:p w14:paraId="6B43E977" w14:textId="77777777" w:rsidR="00206438" w:rsidRDefault="00000000">
            <w:pPr>
              <w:spacing w:line="480" w:lineRule="auto"/>
            </w:pPr>
            <w:r>
              <w:rPr>
                <w:lang w:val="en-US"/>
              </w:rPr>
              <w:t>0.3</w:t>
            </w:r>
          </w:p>
        </w:tc>
        <w:tc>
          <w:tcPr>
            <w:tcW w:w="3018" w:type="dxa"/>
            <w:tcBorders>
              <w:top w:val="nil"/>
              <w:left w:val="nil"/>
              <w:bottom w:val="single" w:sz="12" w:space="0" w:color="auto"/>
              <w:right w:val="nil"/>
            </w:tcBorders>
            <w:vAlign w:val="center"/>
          </w:tcPr>
          <w:p w14:paraId="276063A8" w14:textId="77777777" w:rsidR="00206438" w:rsidRDefault="00000000">
            <w:pPr>
              <w:spacing w:line="480" w:lineRule="auto"/>
            </w:pPr>
            <w:r>
              <w:rPr>
                <w:lang w:val="en-US"/>
              </w:rPr>
              <w:t>Dropout rate used to prevent overfitting</w:t>
            </w:r>
          </w:p>
        </w:tc>
      </w:tr>
    </w:tbl>
    <w:p w14:paraId="0B2EC224" w14:textId="77777777" w:rsidR="00206438" w:rsidRDefault="00206438">
      <w:pPr>
        <w:spacing w:line="480" w:lineRule="auto"/>
      </w:pPr>
    </w:p>
    <w:p w14:paraId="1BDA8405" w14:textId="77777777" w:rsidR="00206438" w:rsidRDefault="00206438"/>
    <w:p w14:paraId="29077C59" w14:textId="77777777" w:rsidR="00206438" w:rsidRPr="007779B1" w:rsidRDefault="00000000" w:rsidP="007779B1">
      <w:pPr>
        <w:pStyle w:val="ListParagraph"/>
        <w:numPr>
          <w:ilvl w:val="0"/>
          <w:numId w:val="13"/>
        </w:numPr>
        <w:ind w:left="357" w:hanging="357"/>
        <w:rPr>
          <w:b/>
          <w:bCs/>
        </w:rPr>
      </w:pPr>
      <w:r w:rsidRPr="007779B1">
        <w:rPr>
          <w:b/>
          <w:bCs/>
        </w:rPr>
        <w:t>Overall performanc</w:t>
      </w:r>
      <w:r w:rsidRPr="007779B1">
        <w:rPr>
          <w:rFonts w:hint="eastAsia"/>
          <w:b/>
          <w:bCs/>
        </w:rPr>
        <w:t>e</w:t>
      </w:r>
    </w:p>
    <w:p w14:paraId="1F3A3594" w14:textId="77777777" w:rsidR="00206438" w:rsidRDefault="00000000">
      <w:pPr>
        <w:spacing w:line="480" w:lineRule="auto"/>
      </w:pPr>
      <w:r>
        <w:fldChar w:fldCharType="begin"/>
      </w:r>
      <w:r>
        <w:instrText xml:space="preserve"> REF _Ref19516 \h </w:instrText>
      </w:r>
      <w:r>
        <w:fldChar w:fldCharType="separate"/>
      </w:r>
      <w:r>
        <w:t>Figure 4</w:t>
      </w:r>
      <w:r>
        <w:fldChar w:fldCharType="end"/>
      </w:r>
      <w:r>
        <w:t xml:space="preserve"> shows the trend that the loss value of the model continuously drops during the training process, while the training accuracy and validation F1 score gradually increase to a stable high level with each training round.</w:t>
      </w:r>
      <w:r>
        <w:rPr>
          <w:rFonts w:hint="eastAsia"/>
          <w:lang w:val="en-US"/>
        </w:rPr>
        <w:t xml:space="preserve"> </w:t>
      </w:r>
      <w:r>
        <w:t xml:space="preserve">This indicates that as the training progresses, both the fitting ability and generalization performance of the model have been effectively improved and </w:t>
      </w:r>
      <w:proofErr w:type="spellStart"/>
      <w:r>
        <w:t>optimized.e</w:t>
      </w:r>
      <w:proofErr w:type="spellEnd"/>
    </w:p>
    <w:p w14:paraId="1726410A" w14:textId="77777777" w:rsidR="00206438" w:rsidRDefault="00206438">
      <w:pPr>
        <w:spacing w:line="480" w:lineRule="auto"/>
      </w:pPr>
    </w:p>
    <w:p w14:paraId="3199E10B" w14:textId="77777777" w:rsidR="00206438" w:rsidRDefault="00000000">
      <w:pPr>
        <w:spacing w:line="480" w:lineRule="auto"/>
      </w:pPr>
      <w:r>
        <w:rPr>
          <w:noProof/>
        </w:rPr>
        <w:drawing>
          <wp:inline distT="0" distB="0" distL="114300" distR="114300" wp14:anchorId="179F176C" wp14:editId="4D525217">
            <wp:extent cx="5610860" cy="1560830"/>
            <wp:effectExtent l="0" t="0" r="8890" b="127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pic:cNvPicPr>
                  </pic:nvPicPr>
                  <pic:blipFill>
                    <a:blip r:embed="rId11"/>
                    <a:stretch>
                      <a:fillRect/>
                    </a:stretch>
                  </pic:blipFill>
                  <pic:spPr>
                    <a:xfrm>
                      <a:off x="0" y="0"/>
                      <a:ext cx="5610860" cy="1560830"/>
                    </a:xfrm>
                    <a:prstGeom prst="rect">
                      <a:avLst/>
                    </a:prstGeom>
                    <a:noFill/>
                    <a:ln>
                      <a:noFill/>
                    </a:ln>
                  </pic:spPr>
                </pic:pic>
              </a:graphicData>
            </a:graphic>
          </wp:inline>
        </w:drawing>
      </w:r>
    </w:p>
    <w:p w14:paraId="775B369D" w14:textId="77777777" w:rsidR="00206438" w:rsidRDefault="00000000">
      <w:pPr>
        <w:spacing w:line="480" w:lineRule="auto"/>
        <w:rPr>
          <w:lang w:val="en-US"/>
        </w:rPr>
      </w:pPr>
      <w:bookmarkStart w:id="11" w:name="_Ref19516"/>
      <w:r>
        <w:t xml:space="preserve">Figure </w:t>
      </w:r>
      <w:fldSimple w:instr=" SEQ Figure \* ARABIC ">
        <w:r>
          <w:t>4</w:t>
        </w:r>
      </w:fldSimple>
      <w:bookmarkEnd w:id="11"/>
      <w:r>
        <w:rPr>
          <w:rFonts w:hint="eastAsia"/>
          <w:lang w:val="en-US"/>
        </w:rPr>
        <w:t xml:space="preserve"> Loss Curve / Accuracy /F1 score </w:t>
      </w:r>
      <w:proofErr w:type="spellStart"/>
      <w:r>
        <w:rPr>
          <w:rFonts w:hint="eastAsia"/>
          <w:lang w:val="en-US"/>
        </w:rPr>
        <w:t>Comprarison</w:t>
      </w:r>
      <w:proofErr w:type="spellEnd"/>
      <w:r>
        <w:rPr>
          <w:rFonts w:hint="eastAsia"/>
          <w:lang w:val="en-US"/>
        </w:rPr>
        <w:t xml:space="preserve"> of Baseline Classifier</w:t>
      </w:r>
    </w:p>
    <w:p w14:paraId="014B1A27" w14:textId="77777777" w:rsidR="00206438" w:rsidRDefault="00000000">
      <w:pPr>
        <w:spacing w:line="480" w:lineRule="auto"/>
        <w:rPr>
          <w:lang w:val="en-US"/>
        </w:rPr>
      </w:pPr>
      <w:r>
        <w:rPr>
          <w:rFonts w:eastAsia="SimSun" w:hint="eastAsia"/>
          <w:lang w:val="en-US"/>
        </w:rPr>
        <w:t>T</w:t>
      </w:r>
      <w:r>
        <w:t>he model</w:t>
      </w:r>
      <w:r>
        <w:rPr>
          <w:rFonts w:eastAsia="SimSun"/>
          <w:lang w:val="en-US"/>
        </w:rPr>
        <w:t>’</w:t>
      </w:r>
      <w:r>
        <w:rPr>
          <w:rFonts w:eastAsia="SimSun" w:hint="eastAsia"/>
          <w:lang w:val="en-US"/>
        </w:rPr>
        <w:t xml:space="preserve">s </w:t>
      </w:r>
      <w:r>
        <w:t xml:space="preserve">training accuracy rate </w:t>
      </w:r>
      <w:r>
        <w:rPr>
          <w:rFonts w:eastAsia="SimSun" w:hint="eastAsia"/>
          <w:lang w:val="en-US"/>
        </w:rPr>
        <w:t xml:space="preserve">is </w:t>
      </w:r>
      <w:r>
        <w:rPr>
          <w:rFonts w:hint="eastAsia"/>
        </w:rPr>
        <w:t>78</w:t>
      </w:r>
      <w:r>
        <w:rPr>
          <w:rFonts w:hint="eastAsia"/>
          <w:lang w:val="en-US"/>
        </w:rPr>
        <w:t>.</w:t>
      </w:r>
      <w:r>
        <w:rPr>
          <w:rFonts w:hint="eastAsia"/>
        </w:rPr>
        <w:t>65</w:t>
      </w:r>
      <w:r>
        <w:rPr>
          <w:lang w:val="en-US"/>
        </w:rPr>
        <w:t>%</w:t>
      </w:r>
      <w:r>
        <w:rPr>
          <w:rFonts w:eastAsia="SimSun" w:hint="eastAsia"/>
          <w:lang w:val="en-US"/>
        </w:rPr>
        <w:t xml:space="preserve"> in </w:t>
      </w:r>
      <w:r>
        <w:rPr>
          <w:rFonts w:hint="eastAsia"/>
          <w:lang w:val="en-US"/>
        </w:rPr>
        <w:t xml:space="preserve"> </w:t>
      </w:r>
      <w:r>
        <w:rPr>
          <w:rFonts w:hint="eastAsia"/>
          <w:lang w:val="en-US"/>
        </w:rPr>
        <w:fldChar w:fldCharType="begin"/>
      </w:r>
      <w:r>
        <w:rPr>
          <w:rFonts w:hint="eastAsia"/>
          <w:lang w:val="en-US"/>
        </w:rPr>
        <w:instrText xml:space="preserve"> REF _Ref18631 \h </w:instrText>
      </w:r>
      <w:r>
        <w:rPr>
          <w:rFonts w:hint="eastAsia"/>
          <w:lang w:val="en-US"/>
        </w:rPr>
      </w:r>
      <w:r>
        <w:rPr>
          <w:rFonts w:hint="eastAsia"/>
          <w:lang w:val="en-US"/>
        </w:rPr>
        <w:fldChar w:fldCharType="separate"/>
      </w:r>
      <w:r>
        <w:t>Table 6</w:t>
      </w:r>
      <w:r>
        <w:rPr>
          <w:rFonts w:hint="eastAsia"/>
          <w:lang w:val="en-US"/>
        </w:rPr>
        <w:fldChar w:fldCharType="end"/>
      </w:r>
      <w:r>
        <w:t xml:space="preserve">, proving that the </w:t>
      </w:r>
      <w:r>
        <w:rPr>
          <w:rFonts w:eastAsia="SimSun" w:hint="eastAsia"/>
          <w:lang w:val="en-US"/>
        </w:rPr>
        <w:t xml:space="preserve">baseline </w:t>
      </w:r>
      <w:r>
        <w:t>architecture has the basic ability to handle medical VQA tasks.</w:t>
      </w:r>
      <w:r>
        <w:rPr>
          <w:rFonts w:hint="eastAsia"/>
          <w:lang w:val="en-US"/>
        </w:rPr>
        <w:t xml:space="preserve"> </w:t>
      </w:r>
      <w:r>
        <w:t xml:space="preserve">The training process converges stably, and the training loss is controlled at a low level of </w:t>
      </w:r>
      <w:r>
        <w:rPr>
          <w:rFonts w:hint="eastAsia"/>
        </w:rPr>
        <w:t>0.6623</w:t>
      </w:r>
      <w:r>
        <w:t>, indicating that the optimization algorithm configuration is reasonable and the model can effectively extract features from the training data.</w:t>
      </w:r>
      <w:r>
        <w:rPr>
          <w:rFonts w:hint="eastAsia"/>
          <w:lang w:val="en-US"/>
        </w:rPr>
        <w:t xml:space="preserve"> </w:t>
      </w:r>
      <w:r>
        <w:t xml:space="preserve">However, the model exhibited a severe overfitting phenomenon, with a training-test accuracy gap as high as </w:t>
      </w:r>
      <w:r>
        <w:rPr>
          <w:rFonts w:eastAsia="SimSun" w:hint="eastAsia"/>
          <w:lang w:val="en-US"/>
        </w:rPr>
        <w:t>44.82</w:t>
      </w:r>
      <w:r>
        <w:t>%, verifying that its generalization ability on unseen data was significantly insufficient.</w:t>
      </w:r>
      <w:r>
        <w:rPr>
          <w:rFonts w:hint="eastAsia"/>
          <w:lang w:val="en-US"/>
        </w:rPr>
        <w:t xml:space="preserve"> </w:t>
      </w:r>
      <w:r>
        <w:t xml:space="preserve">All kinds of evaluation indicators are generally low (F1 score </w:t>
      </w:r>
      <w:r>
        <w:rPr>
          <w:rFonts w:hint="eastAsia"/>
        </w:rPr>
        <w:t>13</w:t>
      </w:r>
      <w:r>
        <w:rPr>
          <w:rFonts w:hint="eastAsia"/>
          <w:lang w:val="en-US"/>
        </w:rPr>
        <w:t>.</w:t>
      </w:r>
      <w:r>
        <w:rPr>
          <w:rFonts w:hint="eastAsia"/>
        </w:rPr>
        <w:t>64</w:t>
      </w:r>
      <w:r>
        <w:t xml:space="preserve">%, accuracy </w:t>
      </w:r>
      <w:r>
        <w:rPr>
          <w:rFonts w:hint="eastAsia"/>
        </w:rPr>
        <w:t>33</w:t>
      </w:r>
      <w:r>
        <w:rPr>
          <w:rFonts w:hint="eastAsia"/>
          <w:lang w:val="en-US"/>
        </w:rPr>
        <w:t>.</w:t>
      </w:r>
      <w:r>
        <w:rPr>
          <w:rFonts w:hint="eastAsia"/>
        </w:rPr>
        <w:t>83</w:t>
      </w:r>
      <w:r>
        <w:t xml:space="preserve">%, recall </w:t>
      </w:r>
      <w:r>
        <w:rPr>
          <w:rFonts w:hint="eastAsia"/>
        </w:rPr>
        <w:t>13</w:t>
      </w:r>
      <w:r>
        <w:rPr>
          <w:rFonts w:hint="eastAsia"/>
          <w:lang w:val="en-US"/>
        </w:rPr>
        <w:t>.</w:t>
      </w:r>
      <w:r>
        <w:rPr>
          <w:rFonts w:hint="eastAsia"/>
        </w:rPr>
        <w:t>27</w:t>
      </w:r>
      <w:r>
        <w:t>%), reflecting a serious category imbalance problem that affects the prediction quality.</w:t>
      </w:r>
      <w:r>
        <w:rPr>
          <w:rFonts w:hint="eastAsia"/>
          <w:lang w:val="en-US"/>
        </w:rPr>
        <w:t xml:space="preserve"> </w:t>
      </w:r>
    </w:p>
    <w:tbl>
      <w:tblPr>
        <w:tblStyle w:val="TableGrid"/>
        <w:tblW w:w="0" w:type="auto"/>
        <w:tblLook w:val="04A0" w:firstRow="1" w:lastRow="0" w:firstColumn="1" w:lastColumn="0" w:noHBand="0" w:noVBand="1"/>
      </w:tblPr>
      <w:tblGrid>
        <w:gridCol w:w="1677"/>
        <w:gridCol w:w="1674"/>
        <w:gridCol w:w="1273"/>
        <w:gridCol w:w="2552"/>
        <w:gridCol w:w="2768"/>
      </w:tblGrid>
      <w:tr w:rsidR="00206438" w14:paraId="0D237AD3" w14:textId="77777777" w:rsidTr="00DE3601">
        <w:trPr>
          <w:trHeight w:val="563"/>
        </w:trPr>
        <w:tc>
          <w:tcPr>
            <w:tcW w:w="9944" w:type="dxa"/>
            <w:gridSpan w:val="5"/>
            <w:tcBorders>
              <w:top w:val="nil"/>
              <w:left w:val="nil"/>
              <w:bottom w:val="single" w:sz="12" w:space="0" w:color="auto"/>
              <w:right w:val="nil"/>
            </w:tcBorders>
            <w:vAlign w:val="center"/>
          </w:tcPr>
          <w:p w14:paraId="3936FA0C" w14:textId="1289A694" w:rsidR="00206438" w:rsidRDefault="00000000" w:rsidP="00FA5D2B">
            <w:bookmarkStart w:id="12" w:name="_Ref18631"/>
            <w:r>
              <w:lastRenderedPageBreak/>
              <w:t xml:space="preserve">Table </w:t>
            </w:r>
            <w:fldSimple w:instr=" SEQ Table \* ARABIC ">
              <w:r w:rsidR="007235E4">
                <w:rPr>
                  <w:noProof/>
                </w:rPr>
                <w:t>8</w:t>
              </w:r>
            </w:fldSimple>
            <w:bookmarkEnd w:id="12"/>
            <w:r>
              <w:rPr>
                <w:rFonts w:hint="eastAsia"/>
                <w:lang w:val="en-US"/>
              </w:rPr>
              <w:t xml:space="preserve"> </w:t>
            </w:r>
            <w:r>
              <w:rPr>
                <w:rFonts w:hint="eastAsia"/>
              </w:rPr>
              <w:t>Core training parameters of baseline model</w:t>
            </w:r>
          </w:p>
        </w:tc>
      </w:tr>
      <w:tr w:rsidR="00206438" w14:paraId="153D8D67" w14:textId="77777777" w:rsidTr="00DE3601">
        <w:trPr>
          <w:trHeight w:val="576"/>
        </w:trPr>
        <w:tc>
          <w:tcPr>
            <w:tcW w:w="1677" w:type="dxa"/>
            <w:tcBorders>
              <w:top w:val="single" w:sz="12" w:space="0" w:color="auto"/>
              <w:left w:val="nil"/>
              <w:bottom w:val="single" w:sz="4" w:space="0" w:color="auto"/>
              <w:right w:val="nil"/>
            </w:tcBorders>
            <w:vAlign w:val="center"/>
          </w:tcPr>
          <w:p w14:paraId="252BB524" w14:textId="77777777" w:rsidR="00206438" w:rsidRDefault="00000000" w:rsidP="00FA5D2B">
            <w:r>
              <w:rPr>
                <w:lang w:val="en-US"/>
              </w:rPr>
              <w:t>Metric</w:t>
            </w:r>
          </w:p>
        </w:tc>
        <w:tc>
          <w:tcPr>
            <w:tcW w:w="2947" w:type="dxa"/>
            <w:gridSpan w:val="2"/>
            <w:tcBorders>
              <w:top w:val="single" w:sz="12" w:space="0" w:color="auto"/>
              <w:left w:val="nil"/>
              <w:bottom w:val="single" w:sz="4" w:space="0" w:color="auto"/>
              <w:right w:val="nil"/>
            </w:tcBorders>
            <w:vAlign w:val="center"/>
          </w:tcPr>
          <w:p w14:paraId="18D0DA4E" w14:textId="77777777" w:rsidR="00206438" w:rsidRDefault="00000000" w:rsidP="00FA5D2B">
            <w:r>
              <w:rPr>
                <w:lang w:val="en-US"/>
              </w:rPr>
              <w:t>Training Set</w:t>
            </w:r>
          </w:p>
        </w:tc>
        <w:tc>
          <w:tcPr>
            <w:tcW w:w="2551" w:type="dxa"/>
            <w:tcBorders>
              <w:top w:val="single" w:sz="12" w:space="0" w:color="auto"/>
              <w:left w:val="nil"/>
              <w:bottom w:val="single" w:sz="4" w:space="0" w:color="auto"/>
              <w:right w:val="nil"/>
            </w:tcBorders>
            <w:vAlign w:val="center"/>
          </w:tcPr>
          <w:p w14:paraId="1F53ACF8" w14:textId="77777777" w:rsidR="00206438" w:rsidRDefault="00000000" w:rsidP="00FA5D2B">
            <w:r>
              <w:rPr>
                <w:lang w:val="en-US"/>
              </w:rPr>
              <w:t>Validation Set</w:t>
            </w:r>
          </w:p>
        </w:tc>
        <w:tc>
          <w:tcPr>
            <w:tcW w:w="2766" w:type="dxa"/>
            <w:tcBorders>
              <w:top w:val="single" w:sz="12" w:space="0" w:color="auto"/>
              <w:left w:val="nil"/>
              <w:bottom w:val="single" w:sz="4" w:space="0" w:color="auto"/>
              <w:right w:val="nil"/>
            </w:tcBorders>
            <w:vAlign w:val="center"/>
          </w:tcPr>
          <w:p w14:paraId="681F5645" w14:textId="77777777" w:rsidR="00206438" w:rsidRDefault="00000000" w:rsidP="00FA5D2B">
            <w:pPr>
              <w:rPr>
                <w:lang w:val="en-US"/>
              </w:rPr>
            </w:pPr>
            <w:r>
              <w:rPr>
                <w:lang w:val="en-US"/>
              </w:rPr>
              <w:t>Test Set</w:t>
            </w:r>
          </w:p>
        </w:tc>
      </w:tr>
      <w:tr w:rsidR="00206438" w14:paraId="08F54095" w14:textId="77777777" w:rsidTr="00DE3601">
        <w:trPr>
          <w:trHeight w:val="576"/>
        </w:trPr>
        <w:tc>
          <w:tcPr>
            <w:tcW w:w="1677" w:type="dxa"/>
            <w:tcBorders>
              <w:top w:val="single" w:sz="4" w:space="0" w:color="auto"/>
              <w:left w:val="nil"/>
              <w:bottom w:val="nil"/>
              <w:right w:val="nil"/>
            </w:tcBorders>
            <w:vAlign w:val="center"/>
          </w:tcPr>
          <w:p w14:paraId="75667751" w14:textId="77777777" w:rsidR="00206438" w:rsidRDefault="00000000" w:rsidP="00FA5D2B">
            <w:r>
              <w:rPr>
                <w:lang w:val="en-US"/>
              </w:rPr>
              <w:t>Accuracy</w:t>
            </w:r>
          </w:p>
        </w:tc>
        <w:tc>
          <w:tcPr>
            <w:tcW w:w="1674" w:type="dxa"/>
            <w:tcBorders>
              <w:top w:val="single" w:sz="4" w:space="0" w:color="auto"/>
              <w:left w:val="nil"/>
              <w:bottom w:val="nil"/>
              <w:right w:val="nil"/>
            </w:tcBorders>
            <w:vAlign w:val="center"/>
          </w:tcPr>
          <w:p w14:paraId="76FC4287" w14:textId="77777777" w:rsidR="00206438" w:rsidRDefault="00000000" w:rsidP="00FA5D2B">
            <w:r>
              <w:rPr>
                <w:rFonts w:hint="eastAsia"/>
              </w:rPr>
              <w:t>78</w:t>
            </w:r>
            <w:r>
              <w:rPr>
                <w:rFonts w:hint="eastAsia"/>
                <w:lang w:val="en-US"/>
              </w:rPr>
              <w:t>.</w:t>
            </w:r>
            <w:r>
              <w:rPr>
                <w:rFonts w:hint="eastAsia"/>
              </w:rPr>
              <w:t>65</w:t>
            </w:r>
            <w:r>
              <w:rPr>
                <w:lang w:val="en-US"/>
              </w:rPr>
              <w:t>%</w:t>
            </w:r>
          </w:p>
        </w:tc>
        <w:tc>
          <w:tcPr>
            <w:tcW w:w="3825" w:type="dxa"/>
            <w:gridSpan w:val="2"/>
            <w:tcBorders>
              <w:top w:val="single" w:sz="4" w:space="0" w:color="auto"/>
              <w:left w:val="nil"/>
              <w:bottom w:val="nil"/>
              <w:right w:val="nil"/>
            </w:tcBorders>
            <w:vAlign w:val="center"/>
          </w:tcPr>
          <w:p w14:paraId="469128A8" w14:textId="77777777" w:rsidR="00206438" w:rsidRDefault="00000000" w:rsidP="00FA5D2B">
            <w:r>
              <w:rPr>
                <w:rFonts w:hint="eastAsia"/>
              </w:rPr>
              <w:t>44</w:t>
            </w:r>
            <w:r>
              <w:rPr>
                <w:rFonts w:hint="eastAsia"/>
                <w:lang w:val="en-US"/>
              </w:rPr>
              <w:t>.</w:t>
            </w:r>
            <w:r>
              <w:rPr>
                <w:rFonts w:hint="eastAsia"/>
              </w:rPr>
              <w:t>21</w:t>
            </w:r>
            <w:r>
              <w:rPr>
                <w:lang w:val="en-US"/>
              </w:rPr>
              <w:t>%</w:t>
            </w:r>
          </w:p>
        </w:tc>
        <w:tc>
          <w:tcPr>
            <w:tcW w:w="2766" w:type="dxa"/>
            <w:tcBorders>
              <w:top w:val="single" w:sz="4" w:space="0" w:color="auto"/>
              <w:left w:val="nil"/>
              <w:bottom w:val="nil"/>
              <w:right w:val="nil"/>
            </w:tcBorders>
            <w:vAlign w:val="center"/>
          </w:tcPr>
          <w:p w14:paraId="49D1995C" w14:textId="77777777" w:rsidR="00206438" w:rsidRDefault="00000000" w:rsidP="00FA5D2B">
            <w:pPr>
              <w:rPr>
                <w:lang w:val="en-US"/>
              </w:rPr>
            </w:pPr>
            <w:r>
              <w:rPr>
                <w:rFonts w:hint="eastAsia"/>
              </w:rPr>
              <w:t>33</w:t>
            </w:r>
            <w:r>
              <w:rPr>
                <w:rFonts w:hint="eastAsia"/>
                <w:lang w:val="en-US"/>
              </w:rPr>
              <w:t>.</w:t>
            </w:r>
            <w:r>
              <w:rPr>
                <w:rFonts w:hint="eastAsia"/>
              </w:rPr>
              <w:t>83</w:t>
            </w:r>
            <w:r>
              <w:rPr>
                <w:lang w:val="en-US"/>
              </w:rPr>
              <w:t>%</w:t>
            </w:r>
          </w:p>
        </w:tc>
      </w:tr>
      <w:tr w:rsidR="00206438" w14:paraId="629358A4" w14:textId="77777777" w:rsidTr="00DE3601">
        <w:trPr>
          <w:trHeight w:val="563"/>
        </w:trPr>
        <w:tc>
          <w:tcPr>
            <w:tcW w:w="1677" w:type="dxa"/>
            <w:tcBorders>
              <w:top w:val="nil"/>
              <w:left w:val="nil"/>
              <w:bottom w:val="nil"/>
              <w:right w:val="nil"/>
            </w:tcBorders>
            <w:vAlign w:val="center"/>
          </w:tcPr>
          <w:p w14:paraId="43BB45A8" w14:textId="77777777" w:rsidR="00206438" w:rsidRDefault="00000000" w:rsidP="00FA5D2B">
            <w:r>
              <w:rPr>
                <w:lang w:val="en-US"/>
              </w:rPr>
              <w:t>F1 Score</w:t>
            </w:r>
          </w:p>
        </w:tc>
        <w:tc>
          <w:tcPr>
            <w:tcW w:w="1674" w:type="dxa"/>
            <w:tcBorders>
              <w:top w:val="nil"/>
              <w:left w:val="nil"/>
              <w:bottom w:val="nil"/>
              <w:right w:val="nil"/>
            </w:tcBorders>
            <w:vAlign w:val="center"/>
          </w:tcPr>
          <w:p w14:paraId="026C1A59" w14:textId="77777777" w:rsidR="00206438" w:rsidRDefault="00000000" w:rsidP="00FA5D2B">
            <w:r>
              <w:rPr>
                <w:lang w:val="en-US"/>
              </w:rPr>
              <w:t>-</w:t>
            </w:r>
          </w:p>
        </w:tc>
        <w:tc>
          <w:tcPr>
            <w:tcW w:w="3825" w:type="dxa"/>
            <w:gridSpan w:val="2"/>
            <w:tcBorders>
              <w:top w:val="nil"/>
              <w:left w:val="nil"/>
              <w:bottom w:val="nil"/>
              <w:right w:val="nil"/>
            </w:tcBorders>
            <w:vAlign w:val="center"/>
          </w:tcPr>
          <w:p w14:paraId="083B736B" w14:textId="77777777" w:rsidR="00206438" w:rsidRDefault="00000000" w:rsidP="00FA5D2B">
            <w:r>
              <w:rPr>
                <w:rFonts w:hint="eastAsia"/>
              </w:rPr>
              <w:t>16</w:t>
            </w:r>
            <w:r>
              <w:rPr>
                <w:rFonts w:hint="eastAsia"/>
                <w:lang w:val="en-US"/>
              </w:rPr>
              <w:t>.</w:t>
            </w:r>
            <w:r>
              <w:rPr>
                <w:rFonts w:hint="eastAsia"/>
              </w:rPr>
              <w:t>21</w:t>
            </w:r>
            <w:r>
              <w:rPr>
                <w:lang w:val="en-US"/>
              </w:rPr>
              <w:t>%</w:t>
            </w:r>
          </w:p>
        </w:tc>
        <w:tc>
          <w:tcPr>
            <w:tcW w:w="2766" w:type="dxa"/>
            <w:tcBorders>
              <w:top w:val="nil"/>
              <w:left w:val="nil"/>
              <w:bottom w:val="nil"/>
              <w:right w:val="nil"/>
            </w:tcBorders>
            <w:vAlign w:val="center"/>
          </w:tcPr>
          <w:p w14:paraId="6BC7945B" w14:textId="77777777" w:rsidR="00206438" w:rsidRDefault="00000000" w:rsidP="00FA5D2B">
            <w:pPr>
              <w:rPr>
                <w:lang w:val="en-US"/>
              </w:rPr>
            </w:pPr>
            <w:r>
              <w:rPr>
                <w:rFonts w:hint="eastAsia"/>
              </w:rPr>
              <w:t>13</w:t>
            </w:r>
            <w:r>
              <w:rPr>
                <w:rFonts w:hint="eastAsia"/>
                <w:lang w:val="en-US"/>
              </w:rPr>
              <w:t>.</w:t>
            </w:r>
            <w:r>
              <w:rPr>
                <w:rFonts w:hint="eastAsia"/>
              </w:rPr>
              <w:t>64</w:t>
            </w:r>
            <w:r>
              <w:rPr>
                <w:lang w:val="en-US"/>
              </w:rPr>
              <w:t>%</w:t>
            </w:r>
          </w:p>
        </w:tc>
      </w:tr>
      <w:tr w:rsidR="00206438" w14:paraId="20C3B227" w14:textId="77777777" w:rsidTr="00DE3601">
        <w:trPr>
          <w:trHeight w:val="576"/>
        </w:trPr>
        <w:tc>
          <w:tcPr>
            <w:tcW w:w="1677" w:type="dxa"/>
            <w:tcBorders>
              <w:top w:val="nil"/>
              <w:left w:val="nil"/>
              <w:bottom w:val="nil"/>
              <w:right w:val="nil"/>
            </w:tcBorders>
            <w:vAlign w:val="center"/>
          </w:tcPr>
          <w:p w14:paraId="49BC6438" w14:textId="77777777" w:rsidR="00206438" w:rsidRDefault="00000000" w:rsidP="00FA5D2B">
            <w:r>
              <w:rPr>
                <w:lang w:val="en-US"/>
              </w:rPr>
              <w:t>Precision</w:t>
            </w:r>
          </w:p>
        </w:tc>
        <w:tc>
          <w:tcPr>
            <w:tcW w:w="1674" w:type="dxa"/>
            <w:tcBorders>
              <w:top w:val="nil"/>
              <w:left w:val="nil"/>
              <w:bottom w:val="nil"/>
              <w:right w:val="nil"/>
            </w:tcBorders>
            <w:vAlign w:val="center"/>
          </w:tcPr>
          <w:p w14:paraId="5B5D8D9C" w14:textId="77777777" w:rsidR="00206438" w:rsidRDefault="00000000" w:rsidP="00FA5D2B">
            <w:r>
              <w:rPr>
                <w:lang w:val="en-US"/>
              </w:rPr>
              <w:t>-</w:t>
            </w:r>
          </w:p>
        </w:tc>
        <w:tc>
          <w:tcPr>
            <w:tcW w:w="3825" w:type="dxa"/>
            <w:gridSpan w:val="2"/>
            <w:tcBorders>
              <w:top w:val="nil"/>
              <w:left w:val="nil"/>
              <w:bottom w:val="nil"/>
              <w:right w:val="nil"/>
            </w:tcBorders>
            <w:vAlign w:val="center"/>
          </w:tcPr>
          <w:p w14:paraId="2F0E8EA3" w14:textId="77777777" w:rsidR="00206438" w:rsidRDefault="00000000" w:rsidP="00FA5D2B">
            <w:r>
              <w:rPr>
                <w:rFonts w:hint="eastAsia"/>
              </w:rPr>
              <w:t>16</w:t>
            </w:r>
            <w:r>
              <w:rPr>
                <w:rFonts w:hint="eastAsia"/>
                <w:lang w:val="en-US"/>
              </w:rPr>
              <w:t>.</w:t>
            </w:r>
            <w:r>
              <w:rPr>
                <w:rFonts w:hint="eastAsia"/>
              </w:rPr>
              <w:t>04</w:t>
            </w:r>
            <w:r>
              <w:rPr>
                <w:lang w:val="en-US"/>
              </w:rPr>
              <w:t>%</w:t>
            </w:r>
          </w:p>
        </w:tc>
        <w:tc>
          <w:tcPr>
            <w:tcW w:w="2766" w:type="dxa"/>
            <w:tcBorders>
              <w:top w:val="nil"/>
              <w:left w:val="nil"/>
              <w:bottom w:val="nil"/>
              <w:right w:val="nil"/>
            </w:tcBorders>
            <w:vAlign w:val="center"/>
          </w:tcPr>
          <w:p w14:paraId="5C82CB72" w14:textId="77777777" w:rsidR="00206438" w:rsidRDefault="00000000" w:rsidP="00FA5D2B">
            <w:pPr>
              <w:rPr>
                <w:lang w:val="en-US"/>
              </w:rPr>
            </w:pPr>
            <w:r>
              <w:rPr>
                <w:rFonts w:hint="eastAsia"/>
              </w:rPr>
              <w:t>14</w:t>
            </w:r>
            <w:r>
              <w:rPr>
                <w:rFonts w:hint="eastAsia"/>
                <w:lang w:val="en-US"/>
              </w:rPr>
              <w:t>.</w:t>
            </w:r>
            <w:r>
              <w:rPr>
                <w:rFonts w:hint="eastAsia"/>
              </w:rPr>
              <w:t>54</w:t>
            </w:r>
            <w:r>
              <w:rPr>
                <w:lang w:val="en-US"/>
              </w:rPr>
              <w:t>%</w:t>
            </w:r>
          </w:p>
        </w:tc>
      </w:tr>
      <w:tr w:rsidR="00206438" w14:paraId="0C6F9A52" w14:textId="77777777" w:rsidTr="00DE3601">
        <w:trPr>
          <w:trHeight w:val="563"/>
        </w:trPr>
        <w:tc>
          <w:tcPr>
            <w:tcW w:w="1677" w:type="dxa"/>
            <w:tcBorders>
              <w:top w:val="nil"/>
              <w:left w:val="nil"/>
              <w:bottom w:val="nil"/>
              <w:right w:val="nil"/>
            </w:tcBorders>
            <w:vAlign w:val="center"/>
          </w:tcPr>
          <w:p w14:paraId="0E963E90" w14:textId="77777777" w:rsidR="00206438" w:rsidRDefault="00000000" w:rsidP="00FA5D2B">
            <w:pPr>
              <w:rPr>
                <w:lang w:val="en-US"/>
              </w:rPr>
            </w:pPr>
            <w:r>
              <w:rPr>
                <w:lang w:val="en-US"/>
              </w:rPr>
              <w:t>Recall</w:t>
            </w:r>
          </w:p>
        </w:tc>
        <w:tc>
          <w:tcPr>
            <w:tcW w:w="1674" w:type="dxa"/>
            <w:tcBorders>
              <w:top w:val="nil"/>
              <w:left w:val="nil"/>
              <w:bottom w:val="nil"/>
              <w:right w:val="nil"/>
            </w:tcBorders>
            <w:vAlign w:val="center"/>
          </w:tcPr>
          <w:p w14:paraId="34EADD39" w14:textId="77777777" w:rsidR="00206438" w:rsidRDefault="00000000" w:rsidP="00FA5D2B">
            <w:pPr>
              <w:rPr>
                <w:lang w:val="en-US"/>
              </w:rPr>
            </w:pPr>
            <w:r>
              <w:rPr>
                <w:lang w:val="en-US"/>
              </w:rPr>
              <w:t>-</w:t>
            </w:r>
          </w:p>
        </w:tc>
        <w:tc>
          <w:tcPr>
            <w:tcW w:w="3825" w:type="dxa"/>
            <w:gridSpan w:val="2"/>
            <w:tcBorders>
              <w:top w:val="nil"/>
              <w:left w:val="nil"/>
              <w:bottom w:val="nil"/>
              <w:right w:val="nil"/>
            </w:tcBorders>
            <w:vAlign w:val="center"/>
          </w:tcPr>
          <w:p w14:paraId="3135B56A" w14:textId="77777777" w:rsidR="00206438" w:rsidRDefault="00000000" w:rsidP="00FA5D2B">
            <w:pPr>
              <w:rPr>
                <w:lang w:val="en-US"/>
              </w:rPr>
            </w:pPr>
            <w:r>
              <w:rPr>
                <w:lang w:val="en-US"/>
              </w:rPr>
              <w:t>-</w:t>
            </w:r>
          </w:p>
        </w:tc>
        <w:tc>
          <w:tcPr>
            <w:tcW w:w="2766" w:type="dxa"/>
            <w:tcBorders>
              <w:top w:val="nil"/>
              <w:left w:val="nil"/>
              <w:bottom w:val="nil"/>
              <w:right w:val="nil"/>
            </w:tcBorders>
            <w:vAlign w:val="center"/>
          </w:tcPr>
          <w:p w14:paraId="747D77F3" w14:textId="77777777" w:rsidR="00206438" w:rsidRDefault="00000000" w:rsidP="00FA5D2B">
            <w:pPr>
              <w:rPr>
                <w:lang w:val="en-US"/>
              </w:rPr>
            </w:pPr>
            <w:r>
              <w:rPr>
                <w:rFonts w:hint="eastAsia"/>
              </w:rPr>
              <w:t>13</w:t>
            </w:r>
            <w:r>
              <w:rPr>
                <w:rFonts w:hint="eastAsia"/>
                <w:lang w:val="en-US"/>
              </w:rPr>
              <w:t>.</w:t>
            </w:r>
            <w:r>
              <w:rPr>
                <w:rFonts w:hint="eastAsia"/>
              </w:rPr>
              <w:t>27</w:t>
            </w:r>
            <w:r>
              <w:rPr>
                <w:lang w:val="en-US"/>
              </w:rPr>
              <w:t>%</w:t>
            </w:r>
          </w:p>
        </w:tc>
      </w:tr>
      <w:tr w:rsidR="00206438" w14:paraId="6F538AD0" w14:textId="77777777" w:rsidTr="00DE3601">
        <w:trPr>
          <w:trHeight w:val="576"/>
        </w:trPr>
        <w:tc>
          <w:tcPr>
            <w:tcW w:w="1677" w:type="dxa"/>
            <w:tcBorders>
              <w:top w:val="nil"/>
              <w:left w:val="nil"/>
              <w:bottom w:val="single" w:sz="12" w:space="0" w:color="auto"/>
              <w:right w:val="nil"/>
            </w:tcBorders>
            <w:vAlign w:val="center"/>
          </w:tcPr>
          <w:p w14:paraId="307FE4A0" w14:textId="77777777" w:rsidR="00206438" w:rsidRDefault="00000000" w:rsidP="00FA5D2B">
            <w:r>
              <w:rPr>
                <w:lang w:val="en-US"/>
              </w:rPr>
              <w:t>Loss</w:t>
            </w:r>
          </w:p>
        </w:tc>
        <w:tc>
          <w:tcPr>
            <w:tcW w:w="1674" w:type="dxa"/>
            <w:tcBorders>
              <w:top w:val="nil"/>
              <w:left w:val="nil"/>
              <w:bottom w:val="single" w:sz="12" w:space="0" w:color="auto"/>
              <w:right w:val="nil"/>
            </w:tcBorders>
            <w:vAlign w:val="center"/>
          </w:tcPr>
          <w:p w14:paraId="3572A7BD" w14:textId="77777777" w:rsidR="00206438" w:rsidRDefault="00000000" w:rsidP="00FA5D2B">
            <w:r>
              <w:rPr>
                <w:rFonts w:hint="eastAsia"/>
              </w:rPr>
              <w:t>0.6623</w:t>
            </w:r>
          </w:p>
        </w:tc>
        <w:tc>
          <w:tcPr>
            <w:tcW w:w="3825" w:type="dxa"/>
            <w:gridSpan w:val="2"/>
            <w:tcBorders>
              <w:top w:val="nil"/>
              <w:left w:val="nil"/>
              <w:bottom w:val="single" w:sz="12" w:space="0" w:color="auto"/>
              <w:right w:val="nil"/>
            </w:tcBorders>
            <w:vAlign w:val="center"/>
          </w:tcPr>
          <w:p w14:paraId="0A99E0CB" w14:textId="77777777" w:rsidR="00206438" w:rsidRDefault="00000000" w:rsidP="00FA5D2B">
            <w:r>
              <w:rPr>
                <w:rFonts w:hint="eastAsia"/>
              </w:rPr>
              <w:t>3.8041</w:t>
            </w:r>
          </w:p>
        </w:tc>
        <w:tc>
          <w:tcPr>
            <w:tcW w:w="2766" w:type="dxa"/>
            <w:tcBorders>
              <w:top w:val="nil"/>
              <w:left w:val="nil"/>
              <w:bottom w:val="single" w:sz="12" w:space="0" w:color="auto"/>
              <w:right w:val="nil"/>
            </w:tcBorders>
            <w:vAlign w:val="center"/>
          </w:tcPr>
          <w:p w14:paraId="4C518B23" w14:textId="77777777" w:rsidR="00206438" w:rsidRDefault="00000000" w:rsidP="00FA5D2B">
            <w:pPr>
              <w:rPr>
                <w:lang w:val="en-US"/>
              </w:rPr>
            </w:pPr>
            <w:r>
              <w:rPr>
                <w:rFonts w:hint="eastAsia"/>
                <w:lang w:val="en-US"/>
              </w:rPr>
              <w:t>-</w:t>
            </w:r>
          </w:p>
        </w:tc>
      </w:tr>
    </w:tbl>
    <w:p w14:paraId="73014A3E" w14:textId="77777777" w:rsidR="00206438" w:rsidRDefault="00206438">
      <w:pPr>
        <w:spacing w:line="480" w:lineRule="auto"/>
      </w:pPr>
    </w:p>
    <w:p w14:paraId="138A0FF5" w14:textId="77777777" w:rsidR="00206438" w:rsidRDefault="00000000">
      <w:pPr>
        <w:spacing w:line="480" w:lineRule="auto"/>
        <w:rPr>
          <w:rFonts w:ascii="SimSun" w:eastAsia="SimSun" w:hAnsi="SimSun" w:cs="SimSun"/>
        </w:rPr>
      </w:pPr>
      <w:r>
        <w:fldChar w:fldCharType="begin"/>
      </w:r>
      <w:r>
        <w:instrText xml:space="preserve"> REF _Ref22654 \h </w:instrText>
      </w:r>
      <w:r>
        <w:fldChar w:fldCharType="separate"/>
      </w:r>
      <w:r>
        <w:t>Figure 5</w:t>
      </w:r>
      <w:r>
        <w:fldChar w:fldCharType="end"/>
      </w:r>
      <w:r>
        <w:rPr>
          <w:rFonts w:eastAsia="SimSun" w:hint="eastAsia"/>
          <w:lang w:val="en-US"/>
        </w:rPr>
        <w:t xml:space="preserve"> </w:t>
      </w:r>
      <w:r>
        <w:t>shows that the model has the highest accuracy rate (48%) on CLOSED problems, but the overall performance indicators (F1, precision, recall) are all at a relatively low level (about 13%-14.5%).</w:t>
      </w:r>
      <w:r>
        <w:rPr>
          <w:rFonts w:eastAsia="SimSun" w:hint="eastAsia"/>
          <w:lang w:val="en-US"/>
        </w:rPr>
        <w:t xml:space="preserve"> </w:t>
      </w:r>
      <w:r>
        <w:t>This indicates that the model performs slightly better in judging simple problems, but its overall performance in comprehensive evaluations is poor, and its generalization ability is relatively .</w:t>
      </w:r>
      <w:r>
        <w:rPr>
          <w:rFonts w:ascii="SimSun" w:eastAsia="SimSun" w:hAnsi="SimSun" w:cs="SimSun"/>
          <w:noProof/>
        </w:rPr>
        <w:drawing>
          <wp:inline distT="0" distB="0" distL="114300" distR="114300" wp14:anchorId="6A241D9C" wp14:editId="0690E109">
            <wp:extent cx="5901690" cy="2506980"/>
            <wp:effectExtent l="0" t="0" r="3810" b="7620"/>
            <wp:docPr id="5"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3" descr="IMG_256"/>
                    <pic:cNvPicPr>
                      <a:picLocks noChangeAspect="1"/>
                    </pic:cNvPicPr>
                  </pic:nvPicPr>
                  <pic:blipFill>
                    <a:blip r:embed="rId12"/>
                    <a:stretch>
                      <a:fillRect/>
                    </a:stretch>
                  </pic:blipFill>
                  <pic:spPr>
                    <a:xfrm>
                      <a:off x="0" y="0"/>
                      <a:ext cx="5901690" cy="2506980"/>
                    </a:xfrm>
                    <a:prstGeom prst="rect">
                      <a:avLst/>
                    </a:prstGeom>
                    <a:noFill/>
                    <a:ln w="9525">
                      <a:noFill/>
                    </a:ln>
                  </pic:spPr>
                </pic:pic>
              </a:graphicData>
            </a:graphic>
          </wp:inline>
        </w:drawing>
      </w:r>
    </w:p>
    <w:p w14:paraId="3292DEFB" w14:textId="77777777" w:rsidR="00206438" w:rsidRDefault="00000000">
      <w:pPr>
        <w:pStyle w:val="Caption"/>
        <w:spacing w:line="480" w:lineRule="auto"/>
        <w:jc w:val="center"/>
      </w:pPr>
      <w:bookmarkStart w:id="13" w:name="_Ref22654"/>
      <w:r>
        <w:rPr>
          <w:b w:val="0"/>
          <w:i w:val="0"/>
          <w:iCs w:val="0"/>
          <w:szCs w:val="24"/>
        </w:rPr>
        <w:t xml:space="preserve">Figure </w:t>
      </w:r>
      <w:r>
        <w:rPr>
          <w:b w:val="0"/>
          <w:i w:val="0"/>
          <w:iCs w:val="0"/>
          <w:szCs w:val="24"/>
        </w:rPr>
        <w:fldChar w:fldCharType="begin"/>
      </w:r>
      <w:r>
        <w:rPr>
          <w:b w:val="0"/>
          <w:i w:val="0"/>
          <w:iCs w:val="0"/>
          <w:szCs w:val="24"/>
        </w:rPr>
        <w:instrText xml:space="preserve"> SEQ Figure \* ARABIC </w:instrText>
      </w:r>
      <w:r>
        <w:rPr>
          <w:b w:val="0"/>
          <w:i w:val="0"/>
          <w:iCs w:val="0"/>
          <w:szCs w:val="24"/>
        </w:rPr>
        <w:fldChar w:fldCharType="separate"/>
      </w:r>
      <w:r>
        <w:rPr>
          <w:b w:val="0"/>
          <w:i w:val="0"/>
          <w:iCs w:val="0"/>
          <w:szCs w:val="24"/>
        </w:rPr>
        <w:t>5</w:t>
      </w:r>
      <w:r>
        <w:rPr>
          <w:b w:val="0"/>
          <w:i w:val="0"/>
          <w:iCs w:val="0"/>
          <w:szCs w:val="24"/>
        </w:rPr>
        <w:fldChar w:fldCharType="end"/>
      </w:r>
      <w:bookmarkEnd w:id="13"/>
      <w:r>
        <w:rPr>
          <w:rFonts w:hint="eastAsia"/>
          <w:b w:val="0"/>
          <w:i w:val="0"/>
          <w:iCs w:val="0"/>
          <w:szCs w:val="24"/>
          <w:lang w:val="en-US"/>
        </w:rPr>
        <w:t xml:space="preserve"> Accuracy  by question type and overall performance on test dataset</w:t>
      </w:r>
    </w:p>
    <w:p w14:paraId="478106C5" w14:textId="77777777" w:rsidR="00206438" w:rsidRDefault="00206438">
      <w:pPr>
        <w:spacing w:line="480" w:lineRule="auto"/>
      </w:pPr>
    </w:p>
    <w:p w14:paraId="3BED8743" w14:textId="77777777" w:rsidR="00206438" w:rsidRDefault="00206438"/>
    <w:p w14:paraId="226AEB0F" w14:textId="77777777" w:rsidR="00206438" w:rsidRDefault="00000000" w:rsidP="00580873">
      <w:pPr>
        <w:pStyle w:val="Heading2"/>
        <w:numPr>
          <w:ilvl w:val="1"/>
          <w:numId w:val="2"/>
        </w:numPr>
        <w:spacing w:before="0" w:after="0" w:line="480" w:lineRule="auto"/>
        <w:contextualSpacing/>
        <w:jc w:val="both"/>
      </w:pPr>
      <w:r>
        <w:lastRenderedPageBreak/>
        <w:t>Generative Model (</w:t>
      </w:r>
      <w:proofErr w:type="spellStart"/>
      <w:r>
        <w:t>Sonsbeek</w:t>
      </w:r>
      <w:proofErr w:type="spellEnd"/>
      <w:r>
        <w:t xml:space="preserve"> </w:t>
      </w:r>
      <w:r w:rsidRPr="00580873">
        <w:t>et al.</w:t>
      </w:r>
      <w:r>
        <w:t>) Result</w:t>
      </w:r>
    </w:p>
    <w:p w14:paraId="56591B93" w14:textId="77777777" w:rsidR="00917E30" w:rsidRPr="0005186E" w:rsidRDefault="00917E30" w:rsidP="00917E30">
      <w:pPr>
        <w:spacing w:line="480" w:lineRule="auto"/>
        <w:jc w:val="both"/>
      </w:pPr>
      <w:r w:rsidRPr="0005186E">
        <w:t>The training loss shows a rapid decline in the initial stage, with a particularly steep drop from epoch 0 to epoch 1. This is expected given that the vision encoder (CLIP) and the language model (GPT-2) are pre-trained and frozen, providing strong feature extraction and language generation capabilities. The mapping network only needs to learn a simple linear transformation to align visual and textual features, allowing the model to quickly converge toward a reasonable solution.</w:t>
      </w:r>
    </w:p>
    <w:p w14:paraId="3383C932" w14:textId="77777777" w:rsidR="00917E30" w:rsidRPr="0005186E" w:rsidRDefault="00917E30" w:rsidP="00917E30">
      <w:pPr>
        <w:spacing w:line="480" w:lineRule="auto"/>
        <w:jc w:val="both"/>
      </w:pPr>
      <w:r w:rsidRPr="0005186E">
        <w:t xml:space="preserve">After approximately </w:t>
      </w:r>
      <w:r>
        <w:rPr>
          <w:lang w:val="en-US"/>
        </w:rPr>
        <w:t>E</w:t>
      </w:r>
      <w:proofErr w:type="spellStart"/>
      <w:r w:rsidRPr="0005186E">
        <w:t>poch</w:t>
      </w:r>
      <w:proofErr w:type="spellEnd"/>
      <w:r w:rsidRPr="0005186E">
        <w:t xml:space="preserve"> 5, the loss curve enters a plateau, stabilizing around 0.3 with minimal fluctuations. This smooth progression indicates that the learning rate (1e-4) and the </w:t>
      </w:r>
      <w:proofErr w:type="spellStart"/>
      <w:r w:rsidRPr="0005186E">
        <w:t>AdamW</w:t>
      </w:r>
      <w:proofErr w:type="spellEnd"/>
      <w:r w:rsidRPr="0005186E">
        <w:t xml:space="preserve"> optimizer are appropriately set, avoiding gradient instability. The early stabilization also reflects the relatively small size of the VQA-RAD dataset, enabling the model to rapidly learn the mapping rules. The mapping network’s limited capacity, together with the frozen backbone, constrains the model from capturing more complex patterns beyond these simple alignments.</w:t>
      </w:r>
    </w:p>
    <w:p w14:paraId="61CA4121" w14:textId="77777777" w:rsidR="00917E30" w:rsidRPr="00E6157E" w:rsidRDefault="00917E30" w:rsidP="00917E30"/>
    <w:p w14:paraId="27317125" w14:textId="77777777" w:rsidR="00917E30" w:rsidRDefault="00917E30" w:rsidP="00917E30">
      <w:pPr>
        <w:jc w:val="center"/>
      </w:pPr>
      <w:r>
        <w:rPr>
          <w:rFonts w:hint="eastAsia"/>
          <w:noProof/>
        </w:rPr>
        <w:lastRenderedPageBreak/>
        <w:drawing>
          <wp:inline distT="0" distB="0" distL="0" distR="0" wp14:anchorId="121EB08A" wp14:editId="3E6748D8">
            <wp:extent cx="5416732" cy="4062549"/>
            <wp:effectExtent l="0" t="0" r="0" b="1905"/>
            <wp:docPr id="93595450" name="Picture 1" descr="A graph with a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95450" name="Picture 1" descr="A graph with a line&#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425497" cy="4069123"/>
                    </a:xfrm>
                    <a:prstGeom prst="rect">
                      <a:avLst/>
                    </a:prstGeom>
                  </pic:spPr>
                </pic:pic>
              </a:graphicData>
            </a:graphic>
          </wp:inline>
        </w:drawing>
      </w:r>
    </w:p>
    <w:p w14:paraId="2ECE7055" w14:textId="77777777" w:rsidR="00917E30" w:rsidRDefault="00917E30" w:rsidP="00917E30"/>
    <w:p w14:paraId="40B84931" w14:textId="77777777" w:rsidR="00917E30" w:rsidRPr="008137D5" w:rsidRDefault="00917E30" w:rsidP="00917E30">
      <w:pPr>
        <w:spacing w:line="480" w:lineRule="auto"/>
        <w:rPr>
          <w:color w:val="2A2B2E"/>
          <w:shd w:val="clear" w:color="auto" w:fill="FFFFFF"/>
        </w:rPr>
      </w:pPr>
      <w:r w:rsidRPr="008137D5">
        <w:rPr>
          <w:color w:val="2A2B2E"/>
          <w:shd w:val="clear" w:color="auto" w:fill="FFFFFF"/>
        </w:rPr>
        <w:t xml:space="preserve">Next, we will </w:t>
      </w:r>
      <w:proofErr w:type="spellStart"/>
      <w:r w:rsidRPr="008137D5">
        <w:rPr>
          <w:color w:val="2A2B2E"/>
          <w:shd w:val="clear" w:color="auto" w:fill="FFFFFF"/>
        </w:rPr>
        <w:t>analyze</w:t>
      </w:r>
      <w:proofErr w:type="spellEnd"/>
      <w:r w:rsidRPr="008137D5">
        <w:rPr>
          <w:color w:val="2A2B2E"/>
          <w:shd w:val="clear" w:color="auto" w:fill="FFFFFF"/>
        </w:rPr>
        <w:t xml:space="preserve"> the results of our experiment. The following table shows the statistics of the results. For closed-end problems, the accuracy metric is used for evaluation, and for open-end problems, the BULE and </w:t>
      </w:r>
      <w:proofErr w:type="spellStart"/>
      <w:r w:rsidRPr="008137D5">
        <w:rPr>
          <w:color w:val="2A2B2E"/>
          <w:shd w:val="clear" w:color="auto" w:fill="FFFFFF"/>
        </w:rPr>
        <w:t>BERTScore</w:t>
      </w:r>
      <w:proofErr w:type="spellEnd"/>
      <w:r w:rsidRPr="008137D5">
        <w:rPr>
          <w:color w:val="2A2B2E"/>
          <w:shd w:val="clear" w:color="auto" w:fill="FFFFFF"/>
        </w:rPr>
        <w:t xml:space="preserve"> are used for analysis.</w:t>
      </w:r>
    </w:p>
    <w:p w14:paraId="78DCAE3F" w14:textId="77777777" w:rsidR="00917E30" w:rsidRPr="00910220" w:rsidRDefault="00917E30" w:rsidP="00917E30">
      <w:pPr>
        <w:rPr>
          <w:rFonts w:hint="eastAsia"/>
          <w:lang w:val="en-US"/>
        </w:rPr>
      </w:pPr>
    </w:p>
    <w:tbl>
      <w:tblPr>
        <w:tblW w:w="9792" w:type="dxa"/>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905"/>
        <w:gridCol w:w="1903"/>
        <w:gridCol w:w="1681"/>
        <w:gridCol w:w="3303"/>
      </w:tblGrid>
      <w:tr w:rsidR="00917E30" w14:paraId="728C354F" w14:textId="77777777" w:rsidTr="00242F94">
        <w:trPr>
          <w:trHeight w:val="293"/>
          <w:tblHeader/>
          <w:tblCellSpacing w:w="15" w:type="dxa"/>
        </w:trPr>
        <w:tc>
          <w:tcPr>
            <w:tcW w:w="0" w:type="auto"/>
            <w:tcBorders>
              <w:top w:val="nil"/>
              <w:bottom w:val="single" w:sz="4" w:space="0" w:color="auto"/>
            </w:tcBorders>
            <w:vAlign w:val="center"/>
            <w:hideMark/>
          </w:tcPr>
          <w:p w14:paraId="451591BC" w14:textId="77777777" w:rsidR="00917E30" w:rsidRDefault="00917E30" w:rsidP="00242F94">
            <w:pPr>
              <w:jc w:val="center"/>
              <w:rPr>
                <w:b/>
                <w:bCs/>
              </w:rPr>
            </w:pPr>
            <w:r>
              <w:rPr>
                <w:b/>
                <w:bCs/>
              </w:rPr>
              <w:t>Question Type</w:t>
            </w:r>
          </w:p>
        </w:tc>
        <w:tc>
          <w:tcPr>
            <w:tcW w:w="0" w:type="auto"/>
            <w:tcBorders>
              <w:top w:val="nil"/>
              <w:bottom w:val="single" w:sz="4" w:space="0" w:color="auto"/>
            </w:tcBorders>
            <w:vAlign w:val="center"/>
            <w:hideMark/>
          </w:tcPr>
          <w:p w14:paraId="6784B3E2" w14:textId="77777777" w:rsidR="00917E30" w:rsidRDefault="00917E30" w:rsidP="00242F94">
            <w:pPr>
              <w:jc w:val="center"/>
              <w:rPr>
                <w:b/>
                <w:bCs/>
              </w:rPr>
            </w:pPr>
            <w:r>
              <w:rPr>
                <w:b/>
                <w:bCs/>
              </w:rPr>
              <w:t>Accuracy</w:t>
            </w:r>
          </w:p>
        </w:tc>
        <w:tc>
          <w:tcPr>
            <w:tcW w:w="0" w:type="auto"/>
            <w:tcBorders>
              <w:top w:val="nil"/>
              <w:bottom w:val="single" w:sz="4" w:space="0" w:color="auto"/>
            </w:tcBorders>
            <w:vAlign w:val="center"/>
            <w:hideMark/>
          </w:tcPr>
          <w:p w14:paraId="68F5D617" w14:textId="77777777" w:rsidR="00917E30" w:rsidRDefault="00917E30" w:rsidP="00242F94">
            <w:pPr>
              <w:jc w:val="center"/>
              <w:rPr>
                <w:b/>
                <w:bCs/>
              </w:rPr>
            </w:pPr>
            <w:r>
              <w:rPr>
                <w:b/>
                <w:bCs/>
              </w:rPr>
              <w:t>BLEU-1</w:t>
            </w:r>
          </w:p>
        </w:tc>
        <w:tc>
          <w:tcPr>
            <w:tcW w:w="0" w:type="auto"/>
            <w:tcBorders>
              <w:top w:val="nil"/>
              <w:bottom w:val="single" w:sz="4" w:space="0" w:color="auto"/>
            </w:tcBorders>
            <w:vAlign w:val="center"/>
            <w:hideMark/>
          </w:tcPr>
          <w:p w14:paraId="3A232D43" w14:textId="77777777" w:rsidR="00917E30" w:rsidRDefault="00917E30" w:rsidP="00242F94">
            <w:pPr>
              <w:jc w:val="center"/>
              <w:rPr>
                <w:b/>
                <w:bCs/>
              </w:rPr>
            </w:pPr>
            <w:proofErr w:type="spellStart"/>
            <w:r>
              <w:rPr>
                <w:b/>
                <w:bCs/>
              </w:rPr>
              <w:t>BERTScore</w:t>
            </w:r>
            <w:proofErr w:type="spellEnd"/>
            <w:r>
              <w:rPr>
                <w:b/>
                <w:bCs/>
              </w:rPr>
              <w:t xml:space="preserve"> (F1)</w:t>
            </w:r>
          </w:p>
        </w:tc>
      </w:tr>
      <w:tr w:rsidR="00917E30" w14:paraId="7ABD3F9D" w14:textId="77777777" w:rsidTr="00242F94">
        <w:trPr>
          <w:trHeight w:val="293"/>
          <w:tblCellSpacing w:w="15" w:type="dxa"/>
        </w:trPr>
        <w:tc>
          <w:tcPr>
            <w:tcW w:w="0" w:type="auto"/>
            <w:vAlign w:val="center"/>
            <w:hideMark/>
          </w:tcPr>
          <w:p w14:paraId="07E60CF7" w14:textId="77777777" w:rsidR="00917E30" w:rsidRDefault="00917E30" w:rsidP="00242F94">
            <w:r>
              <w:t>Closed</w:t>
            </w:r>
          </w:p>
        </w:tc>
        <w:tc>
          <w:tcPr>
            <w:tcW w:w="0" w:type="auto"/>
            <w:vAlign w:val="center"/>
            <w:hideMark/>
          </w:tcPr>
          <w:p w14:paraId="1F8C1D8C" w14:textId="77777777" w:rsidR="00917E30" w:rsidRDefault="00917E30" w:rsidP="00242F94">
            <w:r>
              <w:t>63.03%</w:t>
            </w:r>
          </w:p>
        </w:tc>
        <w:tc>
          <w:tcPr>
            <w:tcW w:w="0" w:type="auto"/>
            <w:vAlign w:val="center"/>
            <w:hideMark/>
          </w:tcPr>
          <w:p w14:paraId="5D565814" w14:textId="77777777" w:rsidR="00917E30" w:rsidRDefault="00917E30" w:rsidP="00242F94">
            <w:r>
              <w:t>–</w:t>
            </w:r>
          </w:p>
        </w:tc>
        <w:tc>
          <w:tcPr>
            <w:tcW w:w="0" w:type="auto"/>
            <w:vAlign w:val="center"/>
            <w:hideMark/>
          </w:tcPr>
          <w:p w14:paraId="547DD766" w14:textId="77777777" w:rsidR="00917E30" w:rsidRDefault="00917E30" w:rsidP="00242F94">
            <w:r>
              <w:t>–</w:t>
            </w:r>
          </w:p>
        </w:tc>
      </w:tr>
      <w:tr w:rsidR="00917E30" w14:paraId="3324C110" w14:textId="77777777" w:rsidTr="00242F94">
        <w:trPr>
          <w:trHeight w:val="293"/>
          <w:tblCellSpacing w:w="15" w:type="dxa"/>
        </w:trPr>
        <w:tc>
          <w:tcPr>
            <w:tcW w:w="0" w:type="auto"/>
            <w:vAlign w:val="center"/>
            <w:hideMark/>
          </w:tcPr>
          <w:p w14:paraId="493E68E3" w14:textId="77777777" w:rsidR="00917E30" w:rsidRDefault="00917E30" w:rsidP="00242F94">
            <w:r>
              <w:t>Open</w:t>
            </w:r>
          </w:p>
        </w:tc>
        <w:tc>
          <w:tcPr>
            <w:tcW w:w="0" w:type="auto"/>
            <w:vAlign w:val="center"/>
            <w:hideMark/>
          </w:tcPr>
          <w:p w14:paraId="7A4ABA3B" w14:textId="77777777" w:rsidR="00917E30" w:rsidRDefault="00917E30" w:rsidP="00242F94">
            <w:r>
              <w:t>–</w:t>
            </w:r>
          </w:p>
        </w:tc>
        <w:tc>
          <w:tcPr>
            <w:tcW w:w="0" w:type="auto"/>
            <w:vAlign w:val="center"/>
            <w:hideMark/>
          </w:tcPr>
          <w:p w14:paraId="1FD76D9C" w14:textId="77777777" w:rsidR="00917E30" w:rsidRDefault="00917E30" w:rsidP="00242F94">
            <w:r>
              <w:t>0.084</w:t>
            </w:r>
          </w:p>
        </w:tc>
        <w:tc>
          <w:tcPr>
            <w:tcW w:w="0" w:type="auto"/>
            <w:vAlign w:val="center"/>
            <w:hideMark/>
          </w:tcPr>
          <w:p w14:paraId="2694BD09" w14:textId="77777777" w:rsidR="00917E30" w:rsidRPr="007A5CAB" w:rsidRDefault="00917E30" w:rsidP="00242F94">
            <w:pPr>
              <w:rPr>
                <w:b/>
                <w:bCs/>
              </w:rPr>
            </w:pPr>
            <w:r w:rsidRPr="007A5CAB">
              <w:rPr>
                <w:rStyle w:val="Strong"/>
                <w:b w:val="0"/>
                <w:bCs w:val="0"/>
              </w:rPr>
              <w:t>0.911</w:t>
            </w:r>
          </w:p>
        </w:tc>
      </w:tr>
      <w:tr w:rsidR="00917E30" w14:paraId="66F6D192" w14:textId="77777777" w:rsidTr="00242F94">
        <w:trPr>
          <w:trHeight w:val="293"/>
          <w:tblCellSpacing w:w="15" w:type="dxa"/>
        </w:trPr>
        <w:tc>
          <w:tcPr>
            <w:tcW w:w="0" w:type="auto"/>
            <w:vAlign w:val="center"/>
            <w:hideMark/>
          </w:tcPr>
          <w:p w14:paraId="240F3E88" w14:textId="77777777" w:rsidR="00917E30" w:rsidRDefault="00917E30" w:rsidP="00242F94">
            <w:r>
              <w:t>Overall</w:t>
            </w:r>
          </w:p>
        </w:tc>
        <w:tc>
          <w:tcPr>
            <w:tcW w:w="0" w:type="auto"/>
            <w:vAlign w:val="center"/>
            <w:hideMark/>
          </w:tcPr>
          <w:p w14:paraId="77DEB853" w14:textId="77777777" w:rsidR="00917E30" w:rsidRDefault="00917E30" w:rsidP="00242F94">
            <w:r>
              <w:t>36.00%</w:t>
            </w:r>
          </w:p>
        </w:tc>
        <w:tc>
          <w:tcPr>
            <w:tcW w:w="0" w:type="auto"/>
            <w:vAlign w:val="center"/>
            <w:hideMark/>
          </w:tcPr>
          <w:p w14:paraId="36524EF3" w14:textId="77777777" w:rsidR="00917E30" w:rsidRDefault="00917E30" w:rsidP="00242F94">
            <w:r>
              <w:t>–</w:t>
            </w:r>
          </w:p>
        </w:tc>
        <w:tc>
          <w:tcPr>
            <w:tcW w:w="0" w:type="auto"/>
            <w:vAlign w:val="center"/>
            <w:hideMark/>
          </w:tcPr>
          <w:p w14:paraId="0EAB916E" w14:textId="77777777" w:rsidR="00917E30" w:rsidRDefault="00917E30" w:rsidP="00242F94">
            <w:r>
              <w:t>–</w:t>
            </w:r>
          </w:p>
        </w:tc>
      </w:tr>
    </w:tbl>
    <w:p w14:paraId="25D2B91D" w14:textId="77777777" w:rsidR="00917E30" w:rsidRPr="00910220" w:rsidRDefault="00917E30" w:rsidP="00917E30">
      <w:pPr>
        <w:jc w:val="center"/>
        <w:rPr>
          <w:lang w:val="en-US"/>
        </w:rPr>
      </w:pPr>
    </w:p>
    <w:p w14:paraId="201456AB" w14:textId="77777777" w:rsidR="00917E30" w:rsidRDefault="00917E30" w:rsidP="00917E30">
      <w:pPr>
        <w:spacing w:before="100" w:beforeAutospacing="1" w:after="100" w:afterAutospacing="1" w:line="480" w:lineRule="auto"/>
        <w:jc w:val="both"/>
      </w:pPr>
      <w:r>
        <w:t xml:space="preserve">The evaluation of our model on the VQA-RAD dataset reveals a distinctive pattern across closed-ended and open-ended questions. Closed-ended (Yes/No) questions achieve a moderate accuracy of 63%, indicating that the model can reliably capture the presence or absence of specific findings in radiology </w:t>
      </w:r>
      <w:r>
        <w:lastRenderedPageBreak/>
        <w:t xml:space="preserve">images. In contrast, open-ended questions exhibit extremely low Exact Match (5.7%) and BLEU-1 (0.084), while maintaining a high </w:t>
      </w:r>
      <w:proofErr w:type="spellStart"/>
      <w:r>
        <w:t>BERTScore</w:t>
      </w:r>
      <w:proofErr w:type="spellEnd"/>
      <w:r>
        <w:t xml:space="preserve"> F1 of 0.91. This divergence highlights a critical distinction between surface-form metrics and semantic alignment in evaluating medical VQA.</w:t>
      </w:r>
    </w:p>
    <w:p w14:paraId="474D9C63" w14:textId="77777777" w:rsidR="00917E30" w:rsidRDefault="00917E30" w:rsidP="00917E30">
      <w:pPr>
        <w:spacing w:before="100" w:beforeAutospacing="1" w:after="100" w:afterAutospacing="1" w:line="480" w:lineRule="auto"/>
        <w:jc w:val="both"/>
      </w:pPr>
      <w:r>
        <w:t xml:space="preserve">Several implementation differences relative to prior approaches, such as those reported by </w:t>
      </w:r>
      <w:proofErr w:type="spellStart"/>
      <w:r>
        <w:t>Sonsbeek</w:t>
      </w:r>
      <w:proofErr w:type="spellEnd"/>
      <w:r>
        <w:t xml:space="preserve"> et al. (2023), can explain this outcome. First, the prefix tuning configuration in our study uses longer and fixed-length sequences (lx = 10, </w:t>
      </w:r>
      <w:proofErr w:type="spellStart"/>
      <w:r>
        <w:t>lq</w:t>
      </w:r>
      <w:proofErr w:type="spellEnd"/>
      <w:r>
        <w:t>/la = 128) compared with shorter or dynamically calculated prefixes in prior work. Longer prefixes can dilute the injection of visual information into the language model, particularly affecting the generation of detailed open-ended answers, while having limited impact on binary closed-ended tasks.</w:t>
      </w:r>
    </w:p>
    <w:p w14:paraId="077559A2" w14:textId="77777777" w:rsidR="00917E30" w:rsidRPr="00925F4F" w:rsidRDefault="00917E30" w:rsidP="00917E30">
      <w:pPr>
        <w:spacing w:before="100" w:beforeAutospacing="1" w:after="100" w:afterAutospacing="1" w:line="480" w:lineRule="auto"/>
        <w:jc w:val="both"/>
      </w:pPr>
      <w:r w:rsidRPr="00925F4F">
        <w:t xml:space="preserve">Second, the linguistic model used here is GPT2-base rather than the larger GPT2-XL or </w:t>
      </w:r>
      <w:proofErr w:type="spellStart"/>
      <w:r w:rsidRPr="00925F4F">
        <w:t>BioMedLM</w:t>
      </w:r>
      <w:proofErr w:type="spellEnd"/>
      <w:r w:rsidRPr="00925F4F">
        <w:t xml:space="preserve"> models. The reduced parameter count and limited medical vocabulary restrict the model’s ability to produce precise lexical forms, contributing to low Exact Match and BLEU-1 scores. At the same time, semantic content is largely preserved, as evidenced by the high </w:t>
      </w:r>
      <w:proofErr w:type="spellStart"/>
      <w:r w:rsidRPr="00925F4F">
        <w:t>BERTScore</w:t>
      </w:r>
      <w:proofErr w:type="spellEnd"/>
      <w:r w:rsidRPr="00925F4F">
        <w:t>.</w:t>
      </w:r>
    </w:p>
    <w:p w14:paraId="3BFC6342" w14:textId="77777777" w:rsidR="00917E30" w:rsidRPr="00925F4F" w:rsidRDefault="00917E30" w:rsidP="00917E30">
      <w:pPr>
        <w:spacing w:before="100" w:beforeAutospacing="1" w:after="100" w:afterAutospacing="1" w:line="480" w:lineRule="auto"/>
        <w:jc w:val="both"/>
      </w:pPr>
      <w:r w:rsidRPr="00925F4F">
        <w:t>Third, the language model is frozen rather than fine-tun</w:t>
      </w:r>
      <w:r>
        <w:rPr>
          <w:rFonts w:hint="eastAsia"/>
        </w:rPr>
        <w:t>ing</w:t>
      </w:r>
      <w:r w:rsidRPr="00925F4F">
        <w:t>, which prevents adaptation to dataset-specific answer distributions. Combined with a smaller dataset (VQA-RAD only) and a lower learning rate optimizer without warmup, this further constrains surface-form accuracy while retaining semantic correctness.</w:t>
      </w:r>
    </w:p>
    <w:p w14:paraId="5C78B8C9" w14:textId="77777777" w:rsidR="00917E30" w:rsidRDefault="00917E30" w:rsidP="00917E30">
      <w:pPr>
        <w:spacing w:before="100" w:beforeAutospacing="1" w:after="100" w:afterAutospacing="1" w:line="480" w:lineRule="auto"/>
        <w:jc w:val="both"/>
      </w:pPr>
      <w:r w:rsidRPr="00925F4F">
        <w:t>These observations lead to several interesting findings:</w:t>
      </w:r>
    </w:p>
    <w:p w14:paraId="1E55E0BF" w14:textId="77777777" w:rsidR="00917E30" w:rsidRPr="006A0BDB" w:rsidRDefault="00917E30" w:rsidP="00917E30">
      <w:pPr>
        <w:pStyle w:val="ListParagraph"/>
        <w:numPr>
          <w:ilvl w:val="0"/>
          <w:numId w:val="4"/>
        </w:numPr>
        <w:spacing w:before="100" w:beforeAutospacing="1" w:after="100" w:afterAutospacing="1" w:line="480" w:lineRule="auto"/>
        <w:jc w:val="both"/>
        <w:rPr>
          <w:lang w:val="en-US"/>
        </w:rPr>
      </w:pPr>
      <w:r>
        <w:t>High BERTScore-F1 indicates that the model captures the clinically relevant meaning of answers even when lexical forms differ from the reference.</w:t>
      </w:r>
    </w:p>
    <w:p w14:paraId="5F9BBE2D" w14:textId="77777777" w:rsidR="00917E30" w:rsidRPr="00CD76E9" w:rsidRDefault="00917E30" w:rsidP="00917E30">
      <w:pPr>
        <w:pStyle w:val="ListParagraph"/>
        <w:numPr>
          <w:ilvl w:val="0"/>
          <w:numId w:val="4"/>
        </w:numPr>
        <w:spacing w:before="100" w:beforeAutospacing="1" w:after="100" w:afterAutospacing="1" w:line="480" w:lineRule="auto"/>
        <w:jc w:val="both"/>
        <w:rPr>
          <w:lang w:val="en-US"/>
        </w:rPr>
      </w:pPr>
      <w:r>
        <w:lastRenderedPageBreak/>
        <w:t>BLEU is highly sensitive to token-level differences and short answer lengths, which can misrepresent model capability in medical open-ended tasks.</w:t>
      </w:r>
    </w:p>
    <w:p w14:paraId="74DBA66D" w14:textId="77777777" w:rsidR="00917E30" w:rsidRPr="00DB0A91" w:rsidRDefault="00917E30" w:rsidP="00917E30">
      <w:pPr>
        <w:pStyle w:val="ListParagraph"/>
        <w:numPr>
          <w:ilvl w:val="0"/>
          <w:numId w:val="4"/>
        </w:numPr>
        <w:spacing w:before="100" w:beforeAutospacing="1" w:after="100" w:afterAutospacing="1" w:line="480" w:lineRule="auto"/>
        <w:jc w:val="both"/>
        <w:rPr>
          <w:rFonts w:hint="eastAsia"/>
          <w:lang w:val="en-US"/>
        </w:rPr>
      </w:pPr>
      <w:r>
        <w:t>Prefix length, model capacity, frozen LM, and small dataset size collectively contribute to low surface-form scores, while closed-ended accuracy remains robust.</w:t>
      </w:r>
    </w:p>
    <w:p w14:paraId="298C9AE3" w14:textId="77777777" w:rsidR="00917E30" w:rsidRPr="00657AE0" w:rsidRDefault="00917E30" w:rsidP="00917E30">
      <w:pPr>
        <w:spacing w:before="100" w:beforeAutospacing="1" w:after="100" w:afterAutospacing="1" w:line="480" w:lineRule="auto"/>
        <w:jc w:val="both"/>
        <w:rPr>
          <w:rFonts w:hint="eastAsia"/>
        </w:rPr>
      </w:pPr>
      <w:r>
        <w:t xml:space="preserve">While a direct comparison to the baseline model is not yet available, these findings suggest that </w:t>
      </w:r>
      <w:r>
        <w:rPr>
          <w:rFonts w:hint="eastAsia"/>
        </w:rPr>
        <w:t xml:space="preserve">some </w:t>
      </w:r>
      <w:r>
        <w:t xml:space="preserve">metrics may underestimate the clinical reasoning capability of the model. The combination of closed-ended accuracy and semantic metrics such as </w:t>
      </w:r>
      <w:proofErr w:type="spellStart"/>
      <w:r>
        <w:t>BERTScore</w:t>
      </w:r>
      <w:proofErr w:type="spellEnd"/>
      <w:r>
        <w:t xml:space="preserve"> provides a more nuanced assessment of performance in medical VQA tasks.</w:t>
      </w:r>
    </w:p>
    <w:p w14:paraId="7AC8707E" w14:textId="77777777" w:rsidR="00206438" w:rsidRDefault="00206438">
      <w:pPr>
        <w:spacing w:line="480" w:lineRule="auto"/>
        <w:rPr>
          <w:b/>
          <w:szCs w:val="32"/>
        </w:rPr>
      </w:pPr>
    </w:p>
    <w:p w14:paraId="76908E00" w14:textId="77777777" w:rsidR="00206438" w:rsidRPr="00F6073C" w:rsidRDefault="00000000" w:rsidP="00F6073C">
      <w:pPr>
        <w:pStyle w:val="Heading1"/>
        <w:numPr>
          <w:ilvl w:val="0"/>
          <w:numId w:val="2"/>
        </w:numPr>
        <w:spacing w:before="0" w:after="0" w:line="480" w:lineRule="auto"/>
        <w:jc w:val="both"/>
        <w:rPr>
          <w:u w:val="none"/>
        </w:rPr>
      </w:pPr>
      <w:r w:rsidRPr="00F6073C">
        <w:rPr>
          <w:u w:val="none"/>
        </w:rPr>
        <w:t>DISCUSSION</w:t>
      </w:r>
    </w:p>
    <w:p w14:paraId="22A49C59" w14:textId="77777777" w:rsidR="00206438" w:rsidRDefault="00000000" w:rsidP="00642DF6">
      <w:pPr>
        <w:pStyle w:val="Heading2"/>
        <w:numPr>
          <w:ilvl w:val="1"/>
          <w:numId w:val="2"/>
        </w:numPr>
        <w:spacing w:before="0" w:after="0" w:line="480" w:lineRule="auto"/>
        <w:contextualSpacing/>
        <w:jc w:val="both"/>
      </w:pPr>
      <w:r>
        <w:t>RQ1: Performance Gap (Baseline vs VLM)</w:t>
      </w:r>
    </w:p>
    <w:p w14:paraId="200ED009" w14:textId="77777777" w:rsidR="00206438" w:rsidRDefault="00000000" w:rsidP="00187800">
      <w:pPr>
        <w:pStyle w:val="Heading2"/>
        <w:numPr>
          <w:ilvl w:val="1"/>
          <w:numId w:val="2"/>
        </w:numPr>
        <w:spacing w:before="0" w:after="0" w:line="480" w:lineRule="auto"/>
        <w:contextualSpacing/>
        <w:jc w:val="both"/>
      </w:pPr>
      <w:r>
        <w:t>RQ2: Expression Quality &amp; Hallucination Risk</w:t>
      </w:r>
    </w:p>
    <w:p w14:paraId="734FAA9B" w14:textId="77777777" w:rsidR="00206438" w:rsidRDefault="00000000" w:rsidP="00444B80">
      <w:pPr>
        <w:pStyle w:val="Heading2"/>
        <w:numPr>
          <w:ilvl w:val="1"/>
          <w:numId w:val="2"/>
        </w:numPr>
        <w:spacing w:before="0" w:after="0" w:line="480" w:lineRule="auto"/>
        <w:contextualSpacing/>
        <w:jc w:val="both"/>
      </w:pPr>
      <w:r>
        <w:t>Limitations</w:t>
      </w:r>
    </w:p>
    <w:p w14:paraId="5250E522" w14:textId="77777777" w:rsidR="00206438" w:rsidRDefault="00206438">
      <w:pPr>
        <w:spacing w:line="480" w:lineRule="auto"/>
      </w:pPr>
    </w:p>
    <w:p w14:paraId="047327B1" w14:textId="77777777" w:rsidR="00206438" w:rsidRDefault="00206438">
      <w:pPr>
        <w:spacing w:line="480" w:lineRule="auto"/>
      </w:pPr>
    </w:p>
    <w:p w14:paraId="50C658B6" w14:textId="77777777" w:rsidR="00206438" w:rsidRPr="00F6073C" w:rsidRDefault="00000000" w:rsidP="00F6073C">
      <w:pPr>
        <w:pStyle w:val="Heading1"/>
        <w:numPr>
          <w:ilvl w:val="0"/>
          <w:numId w:val="2"/>
        </w:numPr>
        <w:spacing w:before="0" w:after="0" w:line="480" w:lineRule="auto"/>
        <w:jc w:val="both"/>
        <w:rPr>
          <w:u w:val="none"/>
        </w:rPr>
      </w:pPr>
      <w:r w:rsidRPr="00F6073C">
        <w:rPr>
          <w:u w:val="none"/>
        </w:rPr>
        <w:t>CONCLUSION</w:t>
      </w:r>
    </w:p>
    <w:p w14:paraId="7330FFB8" w14:textId="77777777" w:rsidR="00206438" w:rsidRDefault="00206438" w:rsidP="00DF3AC7">
      <w:pPr>
        <w:spacing w:line="480" w:lineRule="auto"/>
        <w:jc w:val="both"/>
        <w:rPr>
          <w:rFonts w:hint="eastAsia"/>
        </w:rPr>
      </w:pPr>
    </w:p>
    <w:p w14:paraId="39CF3AD8" w14:textId="77777777" w:rsidR="00206438" w:rsidRDefault="00206438">
      <w:pPr>
        <w:spacing w:line="480" w:lineRule="auto"/>
        <w:jc w:val="both"/>
        <w:rPr>
          <w:highlight w:val="white"/>
        </w:rPr>
      </w:pPr>
    </w:p>
    <w:p w14:paraId="36B120B4" w14:textId="77777777" w:rsidR="00206438" w:rsidRDefault="00206438">
      <w:pPr>
        <w:spacing w:line="480" w:lineRule="auto"/>
        <w:jc w:val="both"/>
        <w:rPr>
          <w:rFonts w:eastAsia="Courier New"/>
          <w:color w:val="212121"/>
        </w:rPr>
      </w:pPr>
    </w:p>
    <w:p w14:paraId="44406A50" w14:textId="77777777" w:rsidR="00206438" w:rsidRDefault="00000000">
      <w:pPr>
        <w:pStyle w:val="Heading1"/>
        <w:numPr>
          <w:ilvl w:val="0"/>
          <w:numId w:val="0"/>
        </w:numPr>
        <w:spacing w:before="0" w:after="0" w:line="480" w:lineRule="auto"/>
      </w:pPr>
      <w:r>
        <w:t>AUTHORS CONTRIBUTION</w:t>
      </w:r>
    </w:p>
    <w:p w14:paraId="763B5F7E" w14:textId="77777777" w:rsidR="00206438" w:rsidRDefault="00000000">
      <w:pPr>
        <w:spacing w:line="480" w:lineRule="auto"/>
        <w:jc w:val="both"/>
        <w:rPr>
          <w:highlight w:val="white"/>
        </w:rPr>
      </w:pPr>
      <w:r>
        <w:rPr>
          <w:highlight w:val="white"/>
        </w:rPr>
        <w:br w:type="page"/>
      </w:r>
    </w:p>
    <w:p w14:paraId="5ECB5C35" w14:textId="77777777" w:rsidR="00206438" w:rsidRPr="00642610" w:rsidRDefault="00000000" w:rsidP="00642610">
      <w:pPr>
        <w:pStyle w:val="Heading1"/>
        <w:numPr>
          <w:ilvl w:val="0"/>
          <w:numId w:val="0"/>
        </w:numPr>
        <w:spacing w:before="0" w:after="0" w:line="480" w:lineRule="auto"/>
      </w:pPr>
      <w:r w:rsidRPr="00642610">
        <w:lastRenderedPageBreak/>
        <w:t>REFERENCES</w:t>
      </w:r>
    </w:p>
    <w:p w14:paraId="3A9D4BA0" w14:textId="77777777" w:rsidR="00206438" w:rsidRDefault="00000000">
      <w:pPr>
        <w:spacing w:line="480" w:lineRule="auto"/>
        <w:rPr>
          <w:highlight w:val="white"/>
        </w:rPr>
      </w:pPr>
      <w:r>
        <w:rPr>
          <w:b/>
          <w:bCs/>
          <w:highlight w:val="white"/>
          <w:u w:val="single"/>
        </w:rPr>
        <w:fldChar w:fldCharType="begin"/>
      </w:r>
      <w:r>
        <w:rPr>
          <w:b/>
          <w:bCs/>
          <w:highlight w:val="white"/>
          <w:u w:val="single"/>
        </w:rPr>
        <w:instrText xml:space="preserve"> ADDIN EN.REFLIST </w:instrText>
      </w:r>
      <w:r>
        <w:rPr>
          <w:b/>
          <w:bCs/>
          <w:highlight w:val="white"/>
          <w:u w:val="single"/>
        </w:rPr>
        <w:fldChar w:fldCharType="separate"/>
      </w:r>
      <w:r>
        <w:rPr>
          <w:b/>
          <w:bCs/>
          <w:highlight w:val="white"/>
          <w:u w:val="single"/>
        </w:rPr>
        <w:fldChar w:fldCharType="end"/>
      </w:r>
    </w:p>
    <w:p w14:paraId="4A2F21E1" w14:textId="77777777" w:rsidR="00A02067" w:rsidRPr="00642610" w:rsidRDefault="00A02067" w:rsidP="00642610">
      <w:pPr>
        <w:pStyle w:val="Heading1"/>
        <w:numPr>
          <w:ilvl w:val="0"/>
          <w:numId w:val="0"/>
        </w:numPr>
        <w:spacing w:before="0" w:after="0" w:line="480" w:lineRule="auto"/>
      </w:pPr>
      <w:r w:rsidRPr="00642610">
        <w:t>APPENDIX</w:t>
      </w:r>
    </w:p>
    <w:p w14:paraId="0D338B5C" w14:textId="77777777" w:rsidR="00A02067" w:rsidRPr="001C2216" w:rsidRDefault="00A02067" w:rsidP="00A075E1">
      <w:pPr>
        <w:spacing w:line="480" w:lineRule="auto"/>
        <w:outlineLvl w:val="0"/>
        <w:rPr>
          <w:b/>
          <w:bCs/>
          <w:sz w:val="27"/>
          <w:szCs w:val="27"/>
        </w:rPr>
      </w:pPr>
      <w:r w:rsidRPr="001C2216">
        <w:rPr>
          <w:b/>
          <w:bCs/>
        </w:rPr>
        <w:t>A. GitHub Repository</w:t>
      </w:r>
    </w:p>
    <w:p w14:paraId="0D75FB00" w14:textId="7D16A10D" w:rsidR="00A02067" w:rsidRPr="00492AB9" w:rsidRDefault="00A02067" w:rsidP="00A02067">
      <w:pPr>
        <w:spacing w:line="480" w:lineRule="auto"/>
      </w:pPr>
      <w:r w:rsidRPr="00492AB9">
        <w:t>The complete code, data preprocessing scripts, and instructions for reproducing all experiments are available at:</w:t>
      </w:r>
      <w:r w:rsidRPr="00492AB9">
        <w:br/>
      </w:r>
      <w:r w:rsidRPr="00492AB9">
        <w:rPr>
          <w:rStyle w:val="Strong"/>
        </w:rPr>
        <w:t>GitHub Repository:</w:t>
      </w:r>
      <w:r w:rsidRPr="00492AB9">
        <w:t xml:space="preserve"> </w:t>
      </w:r>
      <w:hyperlink r:id="rId14" w:history="1">
        <w:r w:rsidR="00832EEE" w:rsidRPr="00832EEE">
          <w:rPr>
            <w:rStyle w:val="Hyperlink"/>
          </w:rPr>
          <w:t>https://github.com/zhongjp21-coder/WOA7015_AlternativeAsscement.git</w:t>
        </w:r>
      </w:hyperlink>
      <w:r w:rsidRPr="00492AB9">
        <w:br/>
      </w:r>
      <w:r w:rsidRPr="00492AB9">
        <w:rPr>
          <w:rStyle w:val="Strong"/>
        </w:rPr>
        <w:t>Commit / Tag:</w:t>
      </w:r>
      <w:r w:rsidRPr="00492AB9">
        <w:t xml:space="preserve"> </w:t>
      </w:r>
      <w:r w:rsidRPr="00492AB9">
        <w:rPr>
          <w:rStyle w:val="HTMLCode"/>
          <w:rFonts w:ascii="Times New Roman" w:hAnsi="Times New Roman" w:cs="Times New Roman"/>
          <w:sz w:val="24"/>
          <w:szCs w:val="24"/>
        </w:rPr>
        <w:t>main</w:t>
      </w:r>
    </w:p>
    <w:p w14:paraId="022AF9C8" w14:textId="77777777" w:rsidR="00A02067" w:rsidRDefault="00A02067" w:rsidP="00A02067">
      <w:pPr>
        <w:spacing w:line="480" w:lineRule="auto"/>
        <w:rPr>
          <w:rFonts w:hint="eastAsia"/>
          <w:lang w:val="en-US"/>
        </w:rPr>
      </w:pPr>
    </w:p>
    <w:p w14:paraId="45BD2BC6" w14:textId="77777777" w:rsidR="00A02067" w:rsidRPr="00A075E1" w:rsidRDefault="00A02067" w:rsidP="00A075E1">
      <w:pPr>
        <w:spacing w:line="480" w:lineRule="auto"/>
        <w:outlineLvl w:val="0"/>
        <w:rPr>
          <w:b/>
          <w:bCs/>
        </w:rPr>
      </w:pPr>
      <w:r w:rsidRPr="00713EB1">
        <w:rPr>
          <w:b/>
          <w:bCs/>
        </w:rPr>
        <w:t xml:space="preserve">B. </w:t>
      </w:r>
      <w:r w:rsidRPr="00A075E1">
        <w:rPr>
          <w:b/>
          <w:bCs/>
        </w:rPr>
        <w:t xml:space="preserve">Generative Model </w:t>
      </w:r>
      <w:r w:rsidRPr="00713EB1">
        <w:rPr>
          <w:b/>
          <w:bCs/>
        </w:rPr>
        <w:t>Training Hyperparameters</w:t>
      </w:r>
    </w:p>
    <w:p w14:paraId="054514AA" w14:textId="77777777" w:rsidR="00A02067" w:rsidRPr="00B724DD" w:rsidRDefault="00A02067" w:rsidP="00A02067">
      <w:pPr>
        <w:spacing w:line="480" w:lineRule="auto"/>
      </w:pPr>
      <w:r>
        <w:t>The following table summarizes the main hyperparameters used in our experiments:</w:t>
      </w:r>
    </w:p>
    <w:tbl>
      <w:tblPr>
        <w:tblW w:w="0" w:type="auto"/>
        <w:tblCellSpacing w:w="15" w:type="dxa"/>
        <w:tblBorders>
          <w:top w:val="single" w:sz="18" w:space="0" w:color="auto"/>
          <w:bottom w:val="single" w:sz="18" w:space="0" w:color="auto"/>
        </w:tblBorders>
        <w:tblCellMar>
          <w:top w:w="108" w:type="dxa"/>
          <w:left w:w="15" w:type="dxa"/>
          <w:bottom w:w="108" w:type="dxa"/>
          <w:right w:w="15" w:type="dxa"/>
        </w:tblCellMar>
        <w:tblLook w:val="04A0" w:firstRow="1" w:lastRow="0" w:firstColumn="1" w:lastColumn="0" w:noHBand="0" w:noVBand="1"/>
      </w:tblPr>
      <w:tblGrid>
        <w:gridCol w:w="2143"/>
        <w:gridCol w:w="3037"/>
        <w:gridCol w:w="4900"/>
      </w:tblGrid>
      <w:tr w:rsidR="00A02067" w14:paraId="1621E473" w14:textId="77777777" w:rsidTr="00242F94">
        <w:trPr>
          <w:tblHeader/>
          <w:tblCellSpacing w:w="15" w:type="dxa"/>
        </w:trPr>
        <w:tc>
          <w:tcPr>
            <w:tcW w:w="0" w:type="auto"/>
            <w:tcBorders>
              <w:top w:val="nil"/>
              <w:bottom w:val="single" w:sz="4" w:space="0" w:color="auto"/>
            </w:tcBorders>
            <w:vAlign w:val="center"/>
            <w:hideMark/>
          </w:tcPr>
          <w:p w14:paraId="46367E0C" w14:textId="77777777" w:rsidR="00A02067" w:rsidRDefault="00A02067" w:rsidP="00242F94">
            <w:pPr>
              <w:jc w:val="center"/>
              <w:rPr>
                <w:b/>
                <w:bCs/>
              </w:rPr>
            </w:pPr>
            <w:r>
              <w:rPr>
                <w:b/>
                <w:bCs/>
              </w:rPr>
              <w:t>Parameter</w:t>
            </w:r>
          </w:p>
        </w:tc>
        <w:tc>
          <w:tcPr>
            <w:tcW w:w="0" w:type="auto"/>
            <w:tcBorders>
              <w:top w:val="nil"/>
              <w:bottom w:val="single" w:sz="4" w:space="0" w:color="auto"/>
            </w:tcBorders>
            <w:vAlign w:val="center"/>
            <w:hideMark/>
          </w:tcPr>
          <w:p w14:paraId="338E665B" w14:textId="77777777" w:rsidR="00A02067" w:rsidRDefault="00A02067" w:rsidP="00242F94">
            <w:pPr>
              <w:jc w:val="center"/>
              <w:rPr>
                <w:b/>
                <w:bCs/>
              </w:rPr>
            </w:pPr>
            <w:r>
              <w:rPr>
                <w:b/>
                <w:bCs/>
              </w:rPr>
              <w:t>Value</w:t>
            </w:r>
          </w:p>
        </w:tc>
        <w:tc>
          <w:tcPr>
            <w:tcW w:w="0" w:type="auto"/>
            <w:tcBorders>
              <w:top w:val="nil"/>
              <w:bottom w:val="single" w:sz="4" w:space="0" w:color="auto"/>
            </w:tcBorders>
            <w:vAlign w:val="center"/>
            <w:hideMark/>
          </w:tcPr>
          <w:p w14:paraId="78F97C49" w14:textId="77777777" w:rsidR="00A02067" w:rsidRDefault="00A02067" w:rsidP="00242F94">
            <w:pPr>
              <w:jc w:val="center"/>
              <w:rPr>
                <w:b/>
                <w:bCs/>
              </w:rPr>
            </w:pPr>
            <w:r>
              <w:rPr>
                <w:b/>
                <w:bCs/>
              </w:rPr>
              <w:t>Description</w:t>
            </w:r>
          </w:p>
        </w:tc>
      </w:tr>
      <w:tr w:rsidR="00A02067" w14:paraId="4A1DCD61" w14:textId="77777777" w:rsidTr="00242F94">
        <w:trPr>
          <w:tblCellSpacing w:w="15" w:type="dxa"/>
        </w:trPr>
        <w:tc>
          <w:tcPr>
            <w:tcW w:w="0" w:type="auto"/>
            <w:vAlign w:val="center"/>
            <w:hideMark/>
          </w:tcPr>
          <w:p w14:paraId="2D45C0DB" w14:textId="77777777" w:rsidR="00A02067" w:rsidRDefault="00A02067" w:rsidP="00242F94">
            <w:r>
              <w:t>Vision Encoder</w:t>
            </w:r>
          </w:p>
        </w:tc>
        <w:tc>
          <w:tcPr>
            <w:tcW w:w="0" w:type="auto"/>
            <w:vAlign w:val="center"/>
            <w:hideMark/>
          </w:tcPr>
          <w:p w14:paraId="68046A6C" w14:textId="77777777" w:rsidR="00A02067" w:rsidRDefault="00A02067" w:rsidP="00242F94">
            <w:r>
              <w:t xml:space="preserve">CLIP </w:t>
            </w:r>
            <w:proofErr w:type="spellStart"/>
            <w:r>
              <w:t>ViT</w:t>
            </w:r>
            <w:proofErr w:type="spellEnd"/>
            <w:r>
              <w:t>-B/32 (pre-trained, frozen)</w:t>
            </w:r>
          </w:p>
        </w:tc>
        <w:tc>
          <w:tcPr>
            <w:tcW w:w="0" w:type="auto"/>
            <w:vAlign w:val="center"/>
            <w:hideMark/>
          </w:tcPr>
          <w:p w14:paraId="0C739B69" w14:textId="77777777" w:rsidR="00A02067" w:rsidRDefault="00A02067" w:rsidP="00242F94">
            <w:r>
              <w:t>Extracts 512-d visual features</w:t>
            </w:r>
          </w:p>
        </w:tc>
      </w:tr>
      <w:tr w:rsidR="00A02067" w14:paraId="3F74A333" w14:textId="77777777" w:rsidTr="00242F94">
        <w:trPr>
          <w:tblCellSpacing w:w="15" w:type="dxa"/>
        </w:trPr>
        <w:tc>
          <w:tcPr>
            <w:tcW w:w="0" w:type="auto"/>
            <w:vAlign w:val="center"/>
            <w:hideMark/>
          </w:tcPr>
          <w:p w14:paraId="745CF1F4" w14:textId="77777777" w:rsidR="00A02067" w:rsidRDefault="00A02067" w:rsidP="00242F94">
            <w:r>
              <w:t>Language Model</w:t>
            </w:r>
          </w:p>
        </w:tc>
        <w:tc>
          <w:tcPr>
            <w:tcW w:w="0" w:type="auto"/>
            <w:vAlign w:val="center"/>
            <w:hideMark/>
          </w:tcPr>
          <w:p w14:paraId="2CBB172D" w14:textId="77777777" w:rsidR="00A02067" w:rsidRDefault="00A02067" w:rsidP="00242F94">
            <w:r>
              <w:t>GPT-2 (pre-trained, frozen)</w:t>
            </w:r>
          </w:p>
        </w:tc>
        <w:tc>
          <w:tcPr>
            <w:tcW w:w="0" w:type="auto"/>
            <w:vAlign w:val="center"/>
            <w:hideMark/>
          </w:tcPr>
          <w:p w14:paraId="2074E4A7" w14:textId="77777777" w:rsidR="00A02067" w:rsidRDefault="00A02067" w:rsidP="00242F94">
            <w:r>
              <w:t xml:space="preserve">Token embeddings for question-answer </w:t>
            </w:r>
            <w:proofErr w:type="spellStart"/>
            <w:r>
              <w:t>modeling</w:t>
            </w:r>
            <w:proofErr w:type="spellEnd"/>
          </w:p>
        </w:tc>
      </w:tr>
      <w:tr w:rsidR="00A02067" w14:paraId="6959A497" w14:textId="77777777" w:rsidTr="00242F94">
        <w:trPr>
          <w:tblCellSpacing w:w="15" w:type="dxa"/>
        </w:trPr>
        <w:tc>
          <w:tcPr>
            <w:tcW w:w="0" w:type="auto"/>
            <w:vAlign w:val="center"/>
            <w:hideMark/>
          </w:tcPr>
          <w:p w14:paraId="78A5AEC5" w14:textId="77777777" w:rsidR="00A02067" w:rsidRDefault="00A02067" w:rsidP="00242F94">
            <w:r>
              <w:t>Mapping Network</w:t>
            </w:r>
          </w:p>
        </w:tc>
        <w:tc>
          <w:tcPr>
            <w:tcW w:w="0" w:type="auto"/>
            <w:vAlign w:val="center"/>
            <w:hideMark/>
          </w:tcPr>
          <w:p w14:paraId="072EB434" w14:textId="77777777" w:rsidR="00A02067" w:rsidRDefault="00A02067" w:rsidP="00242F94">
            <w:r>
              <w:t>MLP: 512 → 256 → 10 × 768</w:t>
            </w:r>
          </w:p>
        </w:tc>
        <w:tc>
          <w:tcPr>
            <w:tcW w:w="0" w:type="auto"/>
            <w:vAlign w:val="center"/>
            <w:hideMark/>
          </w:tcPr>
          <w:p w14:paraId="25C3F34D" w14:textId="77777777" w:rsidR="00A02067" w:rsidRDefault="00A02067" w:rsidP="00242F94">
            <w:r>
              <w:t>Linear-</w:t>
            </w:r>
            <w:proofErr w:type="spellStart"/>
            <w:r>
              <w:t>ReLU</w:t>
            </w:r>
            <w:proofErr w:type="spellEnd"/>
            <w:r>
              <w:t>-Linear mapping to generate visual prefixes</w:t>
            </w:r>
          </w:p>
        </w:tc>
      </w:tr>
      <w:tr w:rsidR="00A02067" w14:paraId="521C9EE2" w14:textId="77777777" w:rsidTr="00242F94">
        <w:trPr>
          <w:tblCellSpacing w:w="15" w:type="dxa"/>
        </w:trPr>
        <w:tc>
          <w:tcPr>
            <w:tcW w:w="0" w:type="auto"/>
            <w:vAlign w:val="center"/>
            <w:hideMark/>
          </w:tcPr>
          <w:p w14:paraId="2F0C29F8" w14:textId="77777777" w:rsidR="00A02067" w:rsidRDefault="00A02067" w:rsidP="00242F94">
            <w:r>
              <w:t>Prefix Length (lx)</w:t>
            </w:r>
          </w:p>
        </w:tc>
        <w:tc>
          <w:tcPr>
            <w:tcW w:w="0" w:type="auto"/>
            <w:vAlign w:val="center"/>
            <w:hideMark/>
          </w:tcPr>
          <w:p w14:paraId="00B2E544" w14:textId="77777777" w:rsidR="00A02067" w:rsidRDefault="00A02067" w:rsidP="00242F94">
            <w:r>
              <w:t>10</w:t>
            </w:r>
          </w:p>
        </w:tc>
        <w:tc>
          <w:tcPr>
            <w:tcW w:w="0" w:type="auto"/>
            <w:vAlign w:val="center"/>
            <w:hideMark/>
          </w:tcPr>
          <w:p w14:paraId="6A1210D5" w14:textId="77777777" w:rsidR="00A02067" w:rsidRDefault="00A02067" w:rsidP="00242F94">
            <w:r>
              <w:t>Number of prefix tokens concatenated with question tokens</w:t>
            </w:r>
          </w:p>
        </w:tc>
      </w:tr>
      <w:tr w:rsidR="00A02067" w14:paraId="7C5C1F09" w14:textId="77777777" w:rsidTr="00242F94">
        <w:trPr>
          <w:tblCellSpacing w:w="15" w:type="dxa"/>
        </w:trPr>
        <w:tc>
          <w:tcPr>
            <w:tcW w:w="0" w:type="auto"/>
            <w:vAlign w:val="center"/>
            <w:hideMark/>
          </w:tcPr>
          <w:p w14:paraId="2F0831CC" w14:textId="77777777" w:rsidR="00A02067" w:rsidRDefault="00A02067" w:rsidP="00242F94">
            <w:r>
              <w:t>Token Sequence Length</w:t>
            </w:r>
          </w:p>
        </w:tc>
        <w:tc>
          <w:tcPr>
            <w:tcW w:w="0" w:type="auto"/>
            <w:vAlign w:val="center"/>
            <w:hideMark/>
          </w:tcPr>
          <w:p w14:paraId="686B35F3" w14:textId="77777777" w:rsidR="00A02067" w:rsidRDefault="00A02067" w:rsidP="00242F94">
            <w:r>
              <w:t>Dataset-dependent</w:t>
            </w:r>
          </w:p>
        </w:tc>
        <w:tc>
          <w:tcPr>
            <w:tcW w:w="0" w:type="auto"/>
            <w:vAlign w:val="center"/>
            <w:hideMark/>
          </w:tcPr>
          <w:p w14:paraId="7401991F" w14:textId="77777777" w:rsidR="00A02067" w:rsidRDefault="00A02067" w:rsidP="00242F94">
            <w:r>
              <w:t>Mean number of tokens + 3×SD, zero-padded to max length</w:t>
            </w:r>
          </w:p>
        </w:tc>
      </w:tr>
      <w:tr w:rsidR="00A02067" w14:paraId="6D279BC2" w14:textId="77777777" w:rsidTr="00242F94">
        <w:trPr>
          <w:tblCellSpacing w:w="15" w:type="dxa"/>
        </w:trPr>
        <w:tc>
          <w:tcPr>
            <w:tcW w:w="0" w:type="auto"/>
            <w:vAlign w:val="center"/>
            <w:hideMark/>
          </w:tcPr>
          <w:p w14:paraId="751FA84F" w14:textId="77777777" w:rsidR="00A02067" w:rsidRDefault="00A02067" w:rsidP="00242F94">
            <w:r>
              <w:t>Optimizer</w:t>
            </w:r>
          </w:p>
        </w:tc>
        <w:tc>
          <w:tcPr>
            <w:tcW w:w="0" w:type="auto"/>
            <w:vAlign w:val="center"/>
            <w:hideMark/>
          </w:tcPr>
          <w:p w14:paraId="5A88CB45" w14:textId="77777777" w:rsidR="00A02067" w:rsidRDefault="00A02067" w:rsidP="00242F94">
            <w:proofErr w:type="spellStart"/>
            <w:r>
              <w:t>AdamW</w:t>
            </w:r>
            <w:proofErr w:type="spellEnd"/>
          </w:p>
        </w:tc>
        <w:tc>
          <w:tcPr>
            <w:tcW w:w="0" w:type="auto"/>
            <w:vAlign w:val="center"/>
            <w:hideMark/>
          </w:tcPr>
          <w:p w14:paraId="4CEAF78C" w14:textId="77777777" w:rsidR="00A02067" w:rsidRDefault="00A02067" w:rsidP="00242F94">
            <w:r>
              <w:t>Learning rate = 1e-4, weight decay = 0.01</w:t>
            </w:r>
          </w:p>
        </w:tc>
      </w:tr>
      <w:tr w:rsidR="00A02067" w14:paraId="59BF8122" w14:textId="77777777" w:rsidTr="00242F94">
        <w:trPr>
          <w:tblCellSpacing w:w="15" w:type="dxa"/>
        </w:trPr>
        <w:tc>
          <w:tcPr>
            <w:tcW w:w="0" w:type="auto"/>
            <w:vAlign w:val="center"/>
            <w:hideMark/>
          </w:tcPr>
          <w:p w14:paraId="238F62E1" w14:textId="77777777" w:rsidR="00A02067" w:rsidRDefault="00A02067" w:rsidP="00242F94">
            <w:r>
              <w:t>Batch Size</w:t>
            </w:r>
          </w:p>
        </w:tc>
        <w:tc>
          <w:tcPr>
            <w:tcW w:w="0" w:type="auto"/>
            <w:vAlign w:val="center"/>
            <w:hideMark/>
          </w:tcPr>
          <w:p w14:paraId="4ED11FE3" w14:textId="77777777" w:rsidR="00A02067" w:rsidRDefault="00A02067" w:rsidP="00242F94">
            <w:r>
              <w:t>16</w:t>
            </w:r>
          </w:p>
        </w:tc>
        <w:tc>
          <w:tcPr>
            <w:tcW w:w="0" w:type="auto"/>
            <w:vAlign w:val="center"/>
            <w:hideMark/>
          </w:tcPr>
          <w:p w14:paraId="47C1329D" w14:textId="77777777" w:rsidR="00A02067" w:rsidRDefault="00A02067" w:rsidP="00242F94">
            <w:r>
              <w:t>Limited by GPU memory</w:t>
            </w:r>
          </w:p>
        </w:tc>
      </w:tr>
      <w:tr w:rsidR="00A02067" w14:paraId="64E7719A" w14:textId="77777777" w:rsidTr="00242F94">
        <w:trPr>
          <w:tblCellSpacing w:w="15" w:type="dxa"/>
        </w:trPr>
        <w:tc>
          <w:tcPr>
            <w:tcW w:w="0" w:type="auto"/>
            <w:vAlign w:val="center"/>
            <w:hideMark/>
          </w:tcPr>
          <w:p w14:paraId="22C9D5DC" w14:textId="77777777" w:rsidR="00A02067" w:rsidRDefault="00A02067" w:rsidP="00242F94">
            <w:r>
              <w:t>Epochs</w:t>
            </w:r>
          </w:p>
        </w:tc>
        <w:tc>
          <w:tcPr>
            <w:tcW w:w="0" w:type="auto"/>
            <w:vAlign w:val="center"/>
            <w:hideMark/>
          </w:tcPr>
          <w:p w14:paraId="341E30F7" w14:textId="77777777" w:rsidR="00A02067" w:rsidRDefault="00A02067" w:rsidP="00242F94">
            <w:r>
              <w:t>30</w:t>
            </w:r>
          </w:p>
        </w:tc>
        <w:tc>
          <w:tcPr>
            <w:tcW w:w="0" w:type="auto"/>
            <w:vAlign w:val="center"/>
            <w:hideMark/>
          </w:tcPr>
          <w:p w14:paraId="0549379F" w14:textId="77777777" w:rsidR="00A02067" w:rsidRDefault="00A02067" w:rsidP="00242F94">
            <w:r>
              <w:t>Early stopping applied if no improvement</w:t>
            </w:r>
          </w:p>
        </w:tc>
      </w:tr>
      <w:tr w:rsidR="00A02067" w14:paraId="05616996" w14:textId="77777777" w:rsidTr="00242F94">
        <w:trPr>
          <w:tblCellSpacing w:w="15" w:type="dxa"/>
        </w:trPr>
        <w:tc>
          <w:tcPr>
            <w:tcW w:w="0" w:type="auto"/>
            <w:vAlign w:val="center"/>
            <w:hideMark/>
          </w:tcPr>
          <w:p w14:paraId="1DFE0C8B" w14:textId="77777777" w:rsidR="00A02067" w:rsidRDefault="00A02067" w:rsidP="00242F94">
            <w:r>
              <w:t>Warm-up Steps</w:t>
            </w:r>
          </w:p>
        </w:tc>
        <w:tc>
          <w:tcPr>
            <w:tcW w:w="0" w:type="auto"/>
            <w:vAlign w:val="center"/>
            <w:hideMark/>
          </w:tcPr>
          <w:p w14:paraId="3634040B" w14:textId="77777777" w:rsidR="00A02067" w:rsidRDefault="00A02067" w:rsidP="00242F94">
            <w:r>
              <w:t>0</w:t>
            </w:r>
          </w:p>
        </w:tc>
        <w:tc>
          <w:tcPr>
            <w:tcW w:w="0" w:type="auto"/>
            <w:vAlign w:val="center"/>
            <w:hideMark/>
          </w:tcPr>
          <w:p w14:paraId="048BE1C8" w14:textId="77777777" w:rsidR="00A02067" w:rsidRDefault="00A02067" w:rsidP="00242F94">
            <w:r>
              <w:t>No explicit warm-up for frozen backbone</w:t>
            </w:r>
          </w:p>
        </w:tc>
      </w:tr>
      <w:tr w:rsidR="00A02067" w14:paraId="432CDDAB" w14:textId="77777777" w:rsidTr="00242F94">
        <w:trPr>
          <w:tblCellSpacing w:w="15" w:type="dxa"/>
        </w:trPr>
        <w:tc>
          <w:tcPr>
            <w:tcW w:w="0" w:type="auto"/>
            <w:vAlign w:val="center"/>
            <w:hideMark/>
          </w:tcPr>
          <w:p w14:paraId="051C4E40" w14:textId="77777777" w:rsidR="00A02067" w:rsidRDefault="00A02067" w:rsidP="00242F94">
            <w:r>
              <w:lastRenderedPageBreak/>
              <w:t>Device</w:t>
            </w:r>
          </w:p>
        </w:tc>
        <w:tc>
          <w:tcPr>
            <w:tcW w:w="0" w:type="auto"/>
            <w:vAlign w:val="center"/>
            <w:hideMark/>
          </w:tcPr>
          <w:p w14:paraId="29F2ADEA" w14:textId="77777777" w:rsidR="00A02067" w:rsidRDefault="00A02067" w:rsidP="00242F94">
            <w:r>
              <w:t>NVIDIA RTX 3060 / CUDA</w:t>
            </w:r>
          </w:p>
        </w:tc>
        <w:tc>
          <w:tcPr>
            <w:tcW w:w="0" w:type="auto"/>
            <w:vAlign w:val="center"/>
            <w:hideMark/>
          </w:tcPr>
          <w:p w14:paraId="5E06BA7B" w14:textId="77777777" w:rsidR="00A02067" w:rsidRDefault="00A02067" w:rsidP="00242F94">
            <w:r>
              <w:t>Single-GPU training</w:t>
            </w:r>
          </w:p>
        </w:tc>
      </w:tr>
    </w:tbl>
    <w:p w14:paraId="2B40D2EC" w14:textId="77777777" w:rsidR="00A02067" w:rsidRDefault="00A02067" w:rsidP="00A02067">
      <w:pPr>
        <w:rPr>
          <w:lang w:val="en-US"/>
        </w:rPr>
      </w:pPr>
    </w:p>
    <w:p w14:paraId="70E86D7D" w14:textId="77777777" w:rsidR="00A02067" w:rsidRDefault="00A02067" w:rsidP="00A02067">
      <w:pPr>
        <w:rPr>
          <w:lang w:val="en-US"/>
        </w:rPr>
      </w:pPr>
    </w:p>
    <w:p w14:paraId="1FBD58BC" w14:textId="77777777" w:rsidR="00A02067" w:rsidRPr="00CA554A" w:rsidRDefault="00A02067" w:rsidP="00CA554A">
      <w:pPr>
        <w:spacing w:line="480" w:lineRule="auto"/>
        <w:outlineLvl w:val="0"/>
        <w:rPr>
          <w:b/>
          <w:bCs/>
        </w:rPr>
      </w:pPr>
      <w:r w:rsidRPr="00CA554A">
        <w:rPr>
          <w:b/>
          <w:bCs/>
        </w:rPr>
        <w:t>C</w:t>
      </w:r>
      <w:r w:rsidRPr="00BF0816">
        <w:rPr>
          <w:b/>
          <w:bCs/>
        </w:rPr>
        <w:t>. Notes on</w:t>
      </w:r>
      <w:r>
        <w:rPr>
          <w:b/>
          <w:bCs/>
        </w:rPr>
        <w:t xml:space="preserve"> Generative Model</w:t>
      </w:r>
      <w:r w:rsidRPr="00BF0816">
        <w:rPr>
          <w:b/>
          <w:bCs/>
        </w:rPr>
        <w:t xml:space="preserve"> Dataset</w:t>
      </w:r>
    </w:p>
    <w:p w14:paraId="3E01F598" w14:textId="77777777" w:rsidR="00A02067" w:rsidRDefault="00A02067" w:rsidP="00A02067">
      <w:pPr>
        <w:pStyle w:val="NormalWeb"/>
        <w:numPr>
          <w:ilvl w:val="0"/>
          <w:numId w:val="3"/>
        </w:numPr>
        <w:spacing w:before="100" w:after="100" w:line="480" w:lineRule="auto"/>
        <w:ind w:left="360"/>
      </w:pPr>
      <w:r>
        <w:t>Dataset: VQA-RAD</w:t>
      </w:r>
    </w:p>
    <w:p w14:paraId="6C37A521" w14:textId="77777777" w:rsidR="00A02067" w:rsidRDefault="00A02067" w:rsidP="00A02067">
      <w:pPr>
        <w:pStyle w:val="NormalWeb"/>
        <w:numPr>
          <w:ilvl w:val="0"/>
          <w:numId w:val="3"/>
        </w:numPr>
        <w:spacing w:before="100" w:after="100" w:line="480" w:lineRule="auto"/>
        <w:ind w:left="360"/>
      </w:pPr>
      <w:r>
        <w:t>Train/Test Split: 80% / 20%</w:t>
      </w:r>
    </w:p>
    <w:p w14:paraId="2DC6C5D2" w14:textId="77777777" w:rsidR="00A02067" w:rsidRDefault="00A02067" w:rsidP="00A02067">
      <w:pPr>
        <w:pStyle w:val="NormalWeb"/>
        <w:numPr>
          <w:ilvl w:val="0"/>
          <w:numId w:val="3"/>
        </w:numPr>
        <w:spacing w:before="100" w:after="100" w:line="480" w:lineRule="auto"/>
        <w:ind w:left="360"/>
      </w:pPr>
      <w:r>
        <w:t>Images: 315 radiology images (X-rays and CT scans)</w:t>
      </w:r>
    </w:p>
    <w:p w14:paraId="3D9FD33E" w14:textId="77777777" w:rsidR="00A02067" w:rsidRDefault="00A02067" w:rsidP="00A02067">
      <w:pPr>
        <w:pStyle w:val="NormalWeb"/>
        <w:numPr>
          <w:ilvl w:val="0"/>
          <w:numId w:val="3"/>
        </w:numPr>
        <w:spacing w:before="100" w:after="100" w:line="480" w:lineRule="auto"/>
        <w:ind w:left="360"/>
      </w:pPr>
      <w:r>
        <w:t>QA Pairs: 2,247 pairs (57.7% closed-ended, 42.3% open-ended)</w:t>
      </w:r>
    </w:p>
    <w:p w14:paraId="3777D614" w14:textId="77777777" w:rsidR="00A02067" w:rsidRDefault="00A02067" w:rsidP="00A02067">
      <w:pPr>
        <w:pStyle w:val="NormalWeb"/>
        <w:numPr>
          <w:ilvl w:val="0"/>
          <w:numId w:val="3"/>
        </w:numPr>
        <w:spacing w:before="100" w:after="100" w:line="480" w:lineRule="auto"/>
        <w:ind w:left="360"/>
      </w:pPr>
      <w:r>
        <w:t>Tokenization: GPT-2 tokenizer, max length 128, zero-padded</w:t>
      </w:r>
    </w:p>
    <w:p w14:paraId="3F6B01F5" w14:textId="5399B12E" w:rsidR="00206438" w:rsidRPr="00DF3AC7" w:rsidRDefault="00206438" w:rsidP="00A02067">
      <w:pPr>
        <w:spacing w:line="480" w:lineRule="auto"/>
        <w:rPr>
          <w:highlight w:val="white"/>
          <w:lang w:val="en-US"/>
        </w:rPr>
      </w:pPr>
    </w:p>
    <w:sectPr w:rsidR="00206438" w:rsidRPr="00DF3AC7" w:rsidSect="00202560">
      <w:footerReference w:type="default" r:id="rId15"/>
      <w:pgSz w:w="12240" w:h="15840"/>
      <w:pgMar w:top="1440" w:right="1080" w:bottom="1440" w:left="1080" w:header="720" w:footer="720"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8F2735" w14:textId="77777777" w:rsidR="00123A9C" w:rsidRDefault="00123A9C">
      <w:r>
        <w:separator/>
      </w:r>
    </w:p>
  </w:endnote>
  <w:endnote w:type="continuationSeparator" w:id="0">
    <w:p w14:paraId="6DD25A61" w14:textId="77777777" w:rsidR="00123A9C" w:rsidRDefault="00123A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4267902"/>
    </w:sdtPr>
    <w:sdtContent>
      <w:p w14:paraId="52777DE9" w14:textId="77777777" w:rsidR="00206438" w:rsidRDefault="00000000">
        <w:pPr>
          <w:pStyle w:val="Footer"/>
          <w:jc w:val="right"/>
        </w:pPr>
        <w:r>
          <w:fldChar w:fldCharType="begin"/>
        </w:r>
        <w:r>
          <w:instrText xml:space="preserve"> PAGE   \* MERGEFORMAT </w:instrText>
        </w:r>
        <w:r>
          <w:fldChar w:fldCharType="separate"/>
        </w:r>
        <w:r>
          <w:t>2</w:t>
        </w:r>
        <w:r>
          <w:fldChar w:fldCharType="end"/>
        </w:r>
      </w:p>
    </w:sdtContent>
  </w:sdt>
  <w:p w14:paraId="4D262B16" w14:textId="77777777" w:rsidR="00206438" w:rsidRDefault="00206438">
    <w:pPr>
      <w:jc w:val="both"/>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66A886" w14:textId="77777777" w:rsidR="00123A9C" w:rsidRDefault="00123A9C">
      <w:r>
        <w:separator/>
      </w:r>
    </w:p>
  </w:footnote>
  <w:footnote w:type="continuationSeparator" w:id="0">
    <w:p w14:paraId="3172107C" w14:textId="77777777" w:rsidR="00123A9C" w:rsidRDefault="00123A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A61585EC"/>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1" w15:restartNumberingAfterBreak="0">
    <w:nsid w:val="075F6F7A"/>
    <w:multiLevelType w:val="multilevel"/>
    <w:tmpl w:val="A61585EC"/>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decimal"/>
      <w:lvlText w:val="%1.%2.%3."/>
      <w:lvlJc w:val="left"/>
      <w:pPr>
        <w:ind w:left="709" w:hanging="709"/>
      </w:pPr>
      <w:rPr>
        <w:rFonts w:hint="default"/>
      </w:r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2" w15:restartNumberingAfterBreak="0">
    <w:nsid w:val="0CCD42DB"/>
    <w:multiLevelType w:val="multilevel"/>
    <w:tmpl w:val="85B63670"/>
    <w:lvl w:ilvl="0">
      <w:start w:val="1"/>
      <w:numFmt w:val="decimal"/>
      <w:lvlText w:val="%1."/>
      <w:lvlJc w:val="left"/>
      <w:pPr>
        <w:ind w:left="425" w:hanging="425"/>
      </w:pPr>
      <w:rPr>
        <w:rFonts w:hint="default"/>
      </w:rPr>
    </w:lvl>
    <w:lvl w:ilvl="1">
      <w:start w:val="1"/>
      <w:numFmt w:val="decimal"/>
      <w:lvlText w:val="%1.%2."/>
      <w:lvlJc w:val="left"/>
      <w:pPr>
        <w:ind w:left="567" w:hanging="567"/>
      </w:pPr>
      <w:rPr>
        <w:rFonts w:hint="default"/>
      </w:rPr>
    </w:lvl>
    <w:lvl w:ilvl="2">
      <w:start w:val="1"/>
      <w:numFmt w:val="upperLetter"/>
      <w:lvlText w:val="%3."/>
      <w:lvlJc w:val="left"/>
      <w:pPr>
        <w:ind w:left="360" w:hanging="360"/>
      </w:pPr>
    </w:lvl>
    <w:lvl w:ilvl="3">
      <w:start w:val="1"/>
      <w:numFmt w:val="decimal"/>
      <w:lvlText w:val="%1.%2.%3.%4."/>
      <w:lvlJc w:val="left"/>
      <w:pPr>
        <w:ind w:left="850" w:hanging="850"/>
      </w:pPr>
      <w:rPr>
        <w:rFonts w:hint="default"/>
      </w:rPr>
    </w:lvl>
    <w:lvl w:ilvl="4">
      <w:start w:val="1"/>
      <w:numFmt w:val="decimal"/>
      <w:lvlText w:val="%1.%2.%3.%4.%5."/>
      <w:lvlJc w:val="left"/>
      <w:pPr>
        <w:ind w:left="991" w:hanging="991"/>
      </w:pPr>
      <w:rPr>
        <w:rFonts w:hint="default"/>
      </w:rPr>
    </w:lvl>
    <w:lvl w:ilvl="5">
      <w:start w:val="1"/>
      <w:numFmt w:val="decimal"/>
      <w:lvlText w:val="%1.%2.%3.%4.%5.%6."/>
      <w:lvlJc w:val="left"/>
      <w:pPr>
        <w:ind w:left="1134" w:hanging="1134"/>
      </w:pPr>
      <w:rPr>
        <w:rFonts w:hint="default"/>
      </w:rPr>
    </w:lvl>
    <w:lvl w:ilvl="6">
      <w:start w:val="1"/>
      <w:numFmt w:val="decimal"/>
      <w:lvlText w:val="%1.%2.%3.%4.%5.%6.%7."/>
      <w:lvlJc w:val="left"/>
      <w:pPr>
        <w:ind w:left="1275" w:hanging="1275"/>
      </w:pPr>
      <w:rPr>
        <w:rFonts w:hint="default"/>
      </w:rPr>
    </w:lvl>
    <w:lvl w:ilvl="7">
      <w:start w:val="1"/>
      <w:numFmt w:val="decimal"/>
      <w:lvlText w:val="%1.%2.%3.%4.%5.%6.%7.%8."/>
      <w:lvlJc w:val="left"/>
      <w:pPr>
        <w:ind w:left="1418" w:hanging="1418"/>
      </w:pPr>
      <w:rPr>
        <w:rFonts w:hint="default"/>
      </w:rPr>
    </w:lvl>
    <w:lvl w:ilvl="8">
      <w:start w:val="1"/>
      <w:numFmt w:val="decimal"/>
      <w:lvlText w:val="%1.%2.%3.%4.%5.%6.%7.%8.%9."/>
      <w:lvlJc w:val="left"/>
      <w:pPr>
        <w:ind w:left="1558" w:hanging="1558"/>
      </w:pPr>
      <w:rPr>
        <w:rFonts w:hint="default"/>
      </w:rPr>
    </w:lvl>
  </w:abstractNum>
  <w:abstractNum w:abstractNumId="3" w15:restartNumberingAfterBreak="0">
    <w:nsid w:val="41D42337"/>
    <w:multiLevelType w:val="hybridMultilevel"/>
    <w:tmpl w:val="3EE8AE50"/>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48441C4C"/>
    <w:multiLevelType w:val="multilevel"/>
    <w:tmpl w:val="74902348"/>
    <w:lvl w:ilvl="0">
      <w:start w:val="1"/>
      <w:numFmt w:val="lowerLetter"/>
      <w:lvlText w:val="%1."/>
      <w:lvlJc w:val="left"/>
      <w:pPr>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3233D71"/>
    <w:multiLevelType w:val="multilevel"/>
    <w:tmpl w:val="956E09DC"/>
    <w:lvl w:ilvl="0">
      <w:start w:val="1"/>
      <w:numFmt w:val="lowerLetter"/>
      <w:lvlText w:val="%1."/>
      <w:lvlJc w:val="left"/>
      <w:pPr>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68D1975"/>
    <w:multiLevelType w:val="hybridMultilevel"/>
    <w:tmpl w:val="B484D344"/>
    <w:lvl w:ilvl="0" w:tplc="04090015">
      <w:start w:val="1"/>
      <w:numFmt w:val="upperLetter"/>
      <w:lvlText w:val="%1."/>
      <w:lvlJc w:val="left"/>
      <w:pPr>
        <w:ind w:left="2202"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93E7647"/>
    <w:multiLevelType w:val="multilevel"/>
    <w:tmpl w:val="94A649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A431372"/>
    <w:multiLevelType w:val="hybridMultilevel"/>
    <w:tmpl w:val="1B40ED2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65E436F5"/>
    <w:multiLevelType w:val="hybridMultilevel"/>
    <w:tmpl w:val="3558C166"/>
    <w:lvl w:ilvl="0" w:tplc="04090015">
      <w:start w:val="1"/>
      <w:numFmt w:val="upp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696A4D0A"/>
    <w:multiLevelType w:val="multilevel"/>
    <w:tmpl w:val="696A4D0A"/>
    <w:lvl w:ilvl="0">
      <w:start w:val="1"/>
      <w:numFmt w:val="decimal"/>
      <w:pStyle w:val="Heading1"/>
      <w:lvlText w:val="%1"/>
      <w:lvlJc w:val="left"/>
      <w:pPr>
        <w:ind w:left="432" w:hanging="432"/>
      </w:pPr>
      <w:rPr>
        <w:rFonts w:hint="default"/>
        <w:b/>
        <w:bCs/>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b/>
        <w:bCs/>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num w:numId="1" w16cid:durableId="88880968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1158576295">
    <w:abstractNumId w:val="0"/>
  </w:num>
  <w:num w:numId="3" w16cid:durableId="1379552723">
    <w:abstractNumId w:val="5"/>
  </w:num>
  <w:num w:numId="4" w16cid:durableId="1502544949">
    <w:abstractNumId w:val="8"/>
  </w:num>
  <w:num w:numId="5" w16cid:durableId="1495338618">
    <w:abstractNumId w:val="1"/>
  </w:num>
  <w:num w:numId="6" w16cid:durableId="2062821473">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21249576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24729910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99897091">
    <w:abstractNumId w:val="7"/>
  </w:num>
  <w:num w:numId="10" w16cid:durableId="19672727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186526944">
    <w:abstractNumId w:val="2"/>
  </w:num>
  <w:num w:numId="12" w16cid:durableId="157383236">
    <w:abstractNumId w:val="6"/>
  </w:num>
  <w:num w:numId="13" w16cid:durableId="860047800">
    <w:abstractNumId w:val="9"/>
  </w:num>
  <w:num w:numId="14" w16cid:durableId="1322930469">
    <w:abstractNumId w:val="4"/>
  </w:num>
  <w:num w:numId="15" w16cid:durableId="1694915738">
    <w:abstractNumId w:val="3"/>
  </w:num>
  <w:num w:numId="16" w16cid:durableId="34432870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53257503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69592769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11790077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647588276">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134224533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128885021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5096858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16cid:durableId="1280989398">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16cid:durableId="1171063077">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9"/>
  <w:proofState w:spelling="clean" w:grammar="clean"/>
  <w:defaultTabStop w:val="720"/>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aysDQ1NTI1sjS0NDa2tDBS0lEKTi0uzszPAykwsagFABlwb58tAAAA"/>
    <w:docVar w:name="EN.InstantFormat" w:val="&lt;ENInstantFormat&gt;&lt;Enabled&gt;1&lt;/Enabled&gt;&lt;ScanUnformatted&gt;1&lt;/ScanUnformatted&gt;&lt;ScanChanges&gt;1&lt;/ScanChanges&gt;&lt;Suspended&gt;0&lt;/Suspended&gt;&lt;/ENInstantFormat&gt;"/>
    <w:docVar w:name="EN.Layout" w:val="&lt;ENLayout&gt;&lt;Style&gt;Frontiers Science&lt;/Style&gt;&lt;LeftDelim&gt;{&lt;/LeftDelim&gt;&lt;RightDelim&gt;}&lt;/RightDelim&gt;&lt;FontName&gt;Arial&lt;/FontName&gt;&lt;FontSize&gt;11&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z9z0srwrrp920be9vaqxd9tjxx9aedvxeds9&quot;&gt;My EndNote Library&lt;record-ids&gt;&lt;item&gt;41&lt;/item&gt;&lt;/record-ids&gt;&lt;/item&gt;&lt;/Libraries&gt;"/>
  </w:docVars>
  <w:rsids>
    <w:rsidRoot w:val="00172A27"/>
    <w:rsid w:val="000000E4"/>
    <w:rsid w:val="00001E22"/>
    <w:rsid w:val="00001FA9"/>
    <w:rsid w:val="00002686"/>
    <w:rsid w:val="0000274D"/>
    <w:rsid w:val="000036D0"/>
    <w:rsid w:val="00004135"/>
    <w:rsid w:val="0000457E"/>
    <w:rsid w:val="00004673"/>
    <w:rsid w:val="0000489D"/>
    <w:rsid w:val="00004A78"/>
    <w:rsid w:val="00005456"/>
    <w:rsid w:val="000060E2"/>
    <w:rsid w:val="00007B22"/>
    <w:rsid w:val="00010969"/>
    <w:rsid w:val="00010B83"/>
    <w:rsid w:val="00011189"/>
    <w:rsid w:val="00011241"/>
    <w:rsid w:val="0001139D"/>
    <w:rsid w:val="000113F7"/>
    <w:rsid w:val="000114B4"/>
    <w:rsid w:val="00011753"/>
    <w:rsid w:val="00011E5F"/>
    <w:rsid w:val="0001247E"/>
    <w:rsid w:val="00012CC6"/>
    <w:rsid w:val="00013037"/>
    <w:rsid w:val="00014CE7"/>
    <w:rsid w:val="0001608E"/>
    <w:rsid w:val="0001657D"/>
    <w:rsid w:val="00016CDB"/>
    <w:rsid w:val="00017154"/>
    <w:rsid w:val="00017305"/>
    <w:rsid w:val="0002159E"/>
    <w:rsid w:val="000222DC"/>
    <w:rsid w:val="0002255E"/>
    <w:rsid w:val="00022A3E"/>
    <w:rsid w:val="00022D30"/>
    <w:rsid w:val="00023044"/>
    <w:rsid w:val="000230D7"/>
    <w:rsid w:val="00023F0A"/>
    <w:rsid w:val="0002462E"/>
    <w:rsid w:val="00024DC3"/>
    <w:rsid w:val="0002530C"/>
    <w:rsid w:val="00026A18"/>
    <w:rsid w:val="00026F30"/>
    <w:rsid w:val="00027442"/>
    <w:rsid w:val="0002749C"/>
    <w:rsid w:val="000274D6"/>
    <w:rsid w:val="00027607"/>
    <w:rsid w:val="00027AB8"/>
    <w:rsid w:val="00027D4E"/>
    <w:rsid w:val="0003091D"/>
    <w:rsid w:val="00030CD0"/>
    <w:rsid w:val="00031022"/>
    <w:rsid w:val="0003151B"/>
    <w:rsid w:val="0003468D"/>
    <w:rsid w:val="000355A5"/>
    <w:rsid w:val="0003615E"/>
    <w:rsid w:val="00037AEA"/>
    <w:rsid w:val="00040536"/>
    <w:rsid w:val="00040A61"/>
    <w:rsid w:val="00040EFF"/>
    <w:rsid w:val="00041BAF"/>
    <w:rsid w:val="000430B1"/>
    <w:rsid w:val="000434C0"/>
    <w:rsid w:val="0004445A"/>
    <w:rsid w:val="000448A7"/>
    <w:rsid w:val="00044BE0"/>
    <w:rsid w:val="00045BC2"/>
    <w:rsid w:val="000461FC"/>
    <w:rsid w:val="000463DD"/>
    <w:rsid w:val="000478AA"/>
    <w:rsid w:val="00047C49"/>
    <w:rsid w:val="00050989"/>
    <w:rsid w:val="00051333"/>
    <w:rsid w:val="000516D9"/>
    <w:rsid w:val="000526B4"/>
    <w:rsid w:val="00052A45"/>
    <w:rsid w:val="00052F97"/>
    <w:rsid w:val="00054A7C"/>
    <w:rsid w:val="00054C2A"/>
    <w:rsid w:val="000557AE"/>
    <w:rsid w:val="00056075"/>
    <w:rsid w:val="000567C9"/>
    <w:rsid w:val="00056ABE"/>
    <w:rsid w:val="000572D8"/>
    <w:rsid w:val="00057E38"/>
    <w:rsid w:val="000603EA"/>
    <w:rsid w:val="000612A1"/>
    <w:rsid w:val="000619B5"/>
    <w:rsid w:val="00061D95"/>
    <w:rsid w:val="00061F63"/>
    <w:rsid w:val="000624F6"/>
    <w:rsid w:val="000625E6"/>
    <w:rsid w:val="00062F1D"/>
    <w:rsid w:val="000634E4"/>
    <w:rsid w:val="000652D1"/>
    <w:rsid w:val="0006572B"/>
    <w:rsid w:val="000661F3"/>
    <w:rsid w:val="0006661D"/>
    <w:rsid w:val="0006707D"/>
    <w:rsid w:val="000670B0"/>
    <w:rsid w:val="00067F58"/>
    <w:rsid w:val="000709FB"/>
    <w:rsid w:val="00072E8B"/>
    <w:rsid w:val="0007344A"/>
    <w:rsid w:val="00073A88"/>
    <w:rsid w:val="00073C1B"/>
    <w:rsid w:val="00073D3F"/>
    <w:rsid w:val="000740C8"/>
    <w:rsid w:val="00075262"/>
    <w:rsid w:val="0007768E"/>
    <w:rsid w:val="0008171D"/>
    <w:rsid w:val="0008194C"/>
    <w:rsid w:val="00081CE0"/>
    <w:rsid w:val="00082938"/>
    <w:rsid w:val="000829D8"/>
    <w:rsid w:val="00082B42"/>
    <w:rsid w:val="00083683"/>
    <w:rsid w:val="00084DEB"/>
    <w:rsid w:val="00084F31"/>
    <w:rsid w:val="0008560F"/>
    <w:rsid w:val="00085ED9"/>
    <w:rsid w:val="000867FE"/>
    <w:rsid w:val="000869E7"/>
    <w:rsid w:val="00087902"/>
    <w:rsid w:val="00087D71"/>
    <w:rsid w:val="00090553"/>
    <w:rsid w:val="00090674"/>
    <w:rsid w:val="000908D4"/>
    <w:rsid w:val="00090A60"/>
    <w:rsid w:val="00090C21"/>
    <w:rsid w:val="00091D24"/>
    <w:rsid w:val="000922F1"/>
    <w:rsid w:val="000923CE"/>
    <w:rsid w:val="00092A62"/>
    <w:rsid w:val="00093510"/>
    <w:rsid w:val="00094330"/>
    <w:rsid w:val="00094732"/>
    <w:rsid w:val="00094A9A"/>
    <w:rsid w:val="00095164"/>
    <w:rsid w:val="00095340"/>
    <w:rsid w:val="0009581C"/>
    <w:rsid w:val="000961BF"/>
    <w:rsid w:val="0009668A"/>
    <w:rsid w:val="000A05BF"/>
    <w:rsid w:val="000A25E4"/>
    <w:rsid w:val="000A2D99"/>
    <w:rsid w:val="000A3366"/>
    <w:rsid w:val="000A3DC9"/>
    <w:rsid w:val="000A3DF9"/>
    <w:rsid w:val="000A419C"/>
    <w:rsid w:val="000A52B1"/>
    <w:rsid w:val="000A565B"/>
    <w:rsid w:val="000A7726"/>
    <w:rsid w:val="000B063D"/>
    <w:rsid w:val="000B0642"/>
    <w:rsid w:val="000B19AD"/>
    <w:rsid w:val="000B1C08"/>
    <w:rsid w:val="000B2648"/>
    <w:rsid w:val="000B3CD8"/>
    <w:rsid w:val="000B3D88"/>
    <w:rsid w:val="000B4148"/>
    <w:rsid w:val="000B4468"/>
    <w:rsid w:val="000B4573"/>
    <w:rsid w:val="000B4678"/>
    <w:rsid w:val="000B46DE"/>
    <w:rsid w:val="000B4F73"/>
    <w:rsid w:val="000B5C78"/>
    <w:rsid w:val="000B5F08"/>
    <w:rsid w:val="000B7525"/>
    <w:rsid w:val="000B7779"/>
    <w:rsid w:val="000C0D89"/>
    <w:rsid w:val="000C2CC5"/>
    <w:rsid w:val="000C2D10"/>
    <w:rsid w:val="000C4AF5"/>
    <w:rsid w:val="000C4D47"/>
    <w:rsid w:val="000C4D71"/>
    <w:rsid w:val="000C529A"/>
    <w:rsid w:val="000C5650"/>
    <w:rsid w:val="000C5D9F"/>
    <w:rsid w:val="000C5EB4"/>
    <w:rsid w:val="000C6422"/>
    <w:rsid w:val="000C67F9"/>
    <w:rsid w:val="000C7052"/>
    <w:rsid w:val="000C7DF8"/>
    <w:rsid w:val="000D0761"/>
    <w:rsid w:val="000D0D5F"/>
    <w:rsid w:val="000D216A"/>
    <w:rsid w:val="000D2486"/>
    <w:rsid w:val="000D24A3"/>
    <w:rsid w:val="000D24CA"/>
    <w:rsid w:val="000D2716"/>
    <w:rsid w:val="000D2C43"/>
    <w:rsid w:val="000D372C"/>
    <w:rsid w:val="000D3A92"/>
    <w:rsid w:val="000D3C6E"/>
    <w:rsid w:val="000D3CE0"/>
    <w:rsid w:val="000D47ED"/>
    <w:rsid w:val="000D4FFD"/>
    <w:rsid w:val="000D6093"/>
    <w:rsid w:val="000D609B"/>
    <w:rsid w:val="000D6480"/>
    <w:rsid w:val="000D65A4"/>
    <w:rsid w:val="000D6EA5"/>
    <w:rsid w:val="000D7AAB"/>
    <w:rsid w:val="000E0031"/>
    <w:rsid w:val="000E0117"/>
    <w:rsid w:val="000E04DF"/>
    <w:rsid w:val="000E1207"/>
    <w:rsid w:val="000E1361"/>
    <w:rsid w:val="000E1D47"/>
    <w:rsid w:val="000E1DF3"/>
    <w:rsid w:val="000E285E"/>
    <w:rsid w:val="000E289F"/>
    <w:rsid w:val="000E291D"/>
    <w:rsid w:val="000E3FCC"/>
    <w:rsid w:val="000E4045"/>
    <w:rsid w:val="000E4451"/>
    <w:rsid w:val="000E5E20"/>
    <w:rsid w:val="000E607A"/>
    <w:rsid w:val="000E68BE"/>
    <w:rsid w:val="000E72F6"/>
    <w:rsid w:val="000E77A1"/>
    <w:rsid w:val="000E7893"/>
    <w:rsid w:val="000E78EA"/>
    <w:rsid w:val="000E793D"/>
    <w:rsid w:val="000E793F"/>
    <w:rsid w:val="000E7DF2"/>
    <w:rsid w:val="000F0027"/>
    <w:rsid w:val="000F016A"/>
    <w:rsid w:val="000F0195"/>
    <w:rsid w:val="000F0211"/>
    <w:rsid w:val="000F0561"/>
    <w:rsid w:val="000F0BEB"/>
    <w:rsid w:val="000F2BC8"/>
    <w:rsid w:val="000F3220"/>
    <w:rsid w:val="000F3457"/>
    <w:rsid w:val="000F368A"/>
    <w:rsid w:val="000F3D91"/>
    <w:rsid w:val="000F440C"/>
    <w:rsid w:val="000F52CE"/>
    <w:rsid w:val="000F551D"/>
    <w:rsid w:val="000F6185"/>
    <w:rsid w:val="000F618A"/>
    <w:rsid w:val="000F6AB3"/>
    <w:rsid w:val="000F72E7"/>
    <w:rsid w:val="000F794D"/>
    <w:rsid w:val="000F7D87"/>
    <w:rsid w:val="0010087C"/>
    <w:rsid w:val="0010136F"/>
    <w:rsid w:val="00101DC5"/>
    <w:rsid w:val="00101F94"/>
    <w:rsid w:val="00104979"/>
    <w:rsid w:val="00104E8B"/>
    <w:rsid w:val="00105C6C"/>
    <w:rsid w:val="00106097"/>
    <w:rsid w:val="00106406"/>
    <w:rsid w:val="00106A7F"/>
    <w:rsid w:val="00107539"/>
    <w:rsid w:val="001078BA"/>
    <w:rsid w:val="00107C50"/>
    <w:rsid w:val="001104D2"/>
    <w:rsid w:val="00110B67"/>
    <w:rsid w:val="001130ED"/>
    <w:rsid w:val="00113479"/>
    <w:rsid w:val="001142C6"/>
    <w:rsid w:val="00114722"/>
    <w:rsid w:val="00114D32"/>
    <w:rsid w:val="0011511B"/>
    <w:rsid w:val="00115BB8"/>
    <w:rsid w:val="00116464"/>
    <w:rsid w:val="00116552"/>
    <w:rsid w:val="0011676B"/>
    <w:rsid w:val="0011702A"/>
    <w:rsid w:val="00121380"/>
    <w:rsid w:val="001215AB"/>
    <w:rsid w:val="0012301B"/>
    <w:rsid w:val="0012376F"/>
    <w:rsid w:val="00123A9C"/>
    <w:rsid w:val="00123AE8"/>
    <w:rsid w:val="001247C6"/>
    <w:rsid w:val="0012554F"/>
    <w:rsid w:val="00125C41"/>
    <w:rsid w:val="00125EFA"/>
    <w:rsid w:val="00126380"/>
    <w:rsid w:val="0012670B"/>
    <w:rsid w:val="001267DC"/>
    <w:rsid w:val="00127265"/>
    <w:rsid w:val="00127331"/>
    <w:rsid w:val="00127440"/>
    <w:rsid w:val="00127E90"/>
    <w:rsid w:val="0013008D"/>
    <w:rsid w:val="00131195"/>
    <w:rsid w:val="0013189D"/>
    <w:rsid w:val="00131DFC"/>
    <w:rsid w:val="001324AC"/>
    <w:rsid w:val="001329DC"/>
    <w:rsid w:val="00133897"/>
    <w:rsid w:val="00134165"/>
    <w:rsid w:val="00134575"/>
    <w:rsid w:val="00134A80"/>
    <w:rsid w:val="00134B70"/>
    <w:rsid w:val="00134CC9"/>
    <w:rsid w:val="0013518C"/>
    <w:rsid w:val="00135A12"/>
    <w:rsid w:val="00137983"/>
    <w:rsid w:val="001403CD"/>
    <w:rsid w:val="00140768"/>
    <w:rsid w:val="00140ADD"/>
    <w:rsid w:val="00140E40"/>
    <w:rsid w:val="00141620"/>
    <w:rsid w:val="00141B26"/>
    <w:rsid w:val="00141F9F"/>
    <w:rsid w:val="001426D1"/>
    <w:rsid w:val="00142AF1"/>
    <w:rsid w:val="001431C2"/>
    <w:rsid w:val="00144123"/>
    <w:rsid w:val="001446C1"/>
    <w:rsid w:val="00144746"/>
    <w:rsid w:val="00145CCD"/>
    <w:rsid w:val="0014613D"/>
    <w:rsid w:val="00147C24"/>
    <w:rsid w:val="00150DDA"/>
    <w:rsid w:val="00151514"/>
    <w:rsid w:val="00151736"/>
    <w:rsid w:val="00151BF1"/>
    <w:rsid w:val="00152A28"/>
    <w:rsid w:val="001539A0"/>
    <w:rsid w:val="00153B7E"/>
    <w:rsid w:val="00153CB6"/>
    <w:rsid w:val="00153F9F"/>
    <w:rsid w:val="001540E0"/>
    <w:rsid w:val="0015589F"/>
    <w:rsid w:val="00155EDB"/>
    <w:rsid w:val="00157197"/>
    <w:rsid w:val="0015732F"/>
    <w:rsid w:val="001575DA"/>
    <w:rsid w:val="00162284"/>
    <w:rsid w:val="001622D0"/>
    <w:rsid w:val="00162385"/>
    <w:rsid w:val="00162480"/>
    <w:rsid w:val="001625B6"/>
    <w:rsid w:val="0016335B"/>
    <w:rsid w:val="001642E2"/>
    <w:rsid w:val="00164BFF"/>
    <w:rsid w:val="00165C6D"/>
    <w:rsid w:val="00165EA5"/>
    <w:rsid w:val="00166271"/>
    <w:rsid w:val="00166CD2"/>
    <w:rsid w:val="00167312"/>
    <w:rsid w:val="00167774"/>
    <w:rsid w:val="0017081A"/>
    <w:rsid w:val="00170ABE"/>
    <w:rsid w:val="00171642"/>
    <w:rsid w:val="0017244C"/>
    <w:rsid w:val="00172A27"/>
    <w:rsid w:val="001733D8"/>
    <w:rsid w:val="00173B5E"/>
    <w:rsid w:val="0017432B"/>
    <w:rsid w:val="001744EF"/>
    <w:rsid w:val="00174BB2"/>
    <w:rsid w:val="0017548E"/>
    <w:rsid w:val="001759E8"/>
    <w:rsid w:val="00175BBB"/>
    <w:rsid w:val="001764D9"/>
    <w:rsid w:val="00176BC4"/>
    <w:rsid w:val="00177D0E"/>
    <w:rsid w:val="0018012B"/>
    <w:rsid w:val="00180AA7"/>
    <w:rsid w:val="00180EAF"/>
    <w:rsid w:val="001811FF"/>
    <w:rsid w:val="00181AB2"/>
    <w:rsid w:val="0018263C"/>
    <w:rsid w:val="001826AD"/>
    <w:rsid w:val="00182DA2"/>
    <w:rsid w:val="00183B68"/>
    <w:rsid w:val="00184394"/>
    <w:rsid w:val="00185504"/>
    <w:rsid w:val="0018560F"/>
    <w:rsid w:val="00185838"/>
    <w:rsid w:val="001862E3"/>
    <w:rsid w:val="00187800"/>
    <w:rsid w:val="0019014B"/>
    <w:rsid w:val="00190165"/>
    <w:rsid w:val="00191A03"/>
    <w:rsid w:val="0019243F"/>
    <w:rsid w:val="001944D7"/>
    <w:rsid w:val="00195171"/>
    <w:rsid w:val="001955C6"/>
    <w:rsid w:val="001959DD"/>
    <w:rsid w:val="00196000"/>
    <w:rsid w:val="00196665"/>
    <w:rsid w:val="001967BA"/>
    <w:rsid w:val="00196FF2"/>
    <w:rsid w:val="001A0854"/>
    <w:rsid w:val="001A1F0E"/>
    <w:rsid w:val="001A269C"/>
    <w:rsid w:val="001A2ECD"/>
    <w:rsid w:val="001A3F94"/>
    <w:rsid w:val="001A427C"/>
    <w:rsid w:val="001A42DF"/>
    <w:rsid w:val="001A52BF"/>
    <w:rsid w:val="001A5463"/>
    <w:rsid w:val="001A5CAB"/>
    <w:rsid w:val="001A5F4B"/>
    <w:rsid w:val="001A6F4F"/>
    <w:rsid w:val="001B00CC"/>
    <w:rsid w:val="001B0C71"/>
    <w:rsid w:val="001B19FC"/>
    <w:rsid w:val="001B2619"/>
    <w:rsid w:val="001B2F24"/>
    <w:rsid w:val="001B3701"/>
    <w:rsid w:val="001B465A"/>
    <w:rsid w:val="001B4CDC"/>
    <w:rsid w:val="001B5266"/>
    <w:rsid w:val="001B58A8"/>
    <w:rsid w:val="001B5B70"/>
    <w:rsid w:val="001B6ACE"/>
    <w:rsid w:val="001B6E32"/>
    <w:rsid w:val="001B6F95"/>
    <w:rsid w:val="001B732E"/>
    <w:rsid w:val="001B7815"/>
    <w:rsid w:val="001C12D8"/>
    <w:rsid w:val="001C2145"/>
    <w:rsid w:val="001C2B9E"/>
    <w:rsid w:val="001C2F8D"/>
    <w:rsid w:val="001C3943"/>
    <w:rsid w:val="001C44BD"/>
    <w:rsid w:val="001C5798"/>
    <w:rsid w:val="001C645F"/>
    <w:rsid w:val="001C69CB"/>
    <w:rsid w:val="001C6CF7"/>
    <w:rsid w:val="001C6E5C"/>
    <w:rsid w:val="001C7149"/>
    <w:rsid w:val="001C719F"/>
    <w:rsid w:val="001C77C9"/>
    <w:rsid w:val="001C7C8A"/>
    <w:rsid w:val="001D0194"/>
    <w:rsid w:val="001D031A"/>
    <w:rsid w:val="001D0C0C"/>
    <w:rsid w:val="001D1A7F"/>
    <w:rsid w:val="001D20AE"/>
    <w:rsid w:val="001D3397"/>
    <w:rsid w:val="001D381E"/>
    <w:rsid w:val="001D388B"/>
    <w:rsid w:val="001D3962"/>
    <w:rsid w:val="001D3B3D"/>
    <w:rsid w:val="001D3B66"/>
    <w:rsid w:val="001D4400"/>
    <w:rsid w:val="001D4450"/>
    <w:rsid w:val="001D459E"/>
    <w:rsid w:val="001D45D8"/>
    <w:rsid w:val="001D47F8"/>
    <w:rsid w:val="001D50E1"/>
    <w:rsid w:val="001D5816"/>
    <w:rsid w:val="001D58F9"/>
    <w:rsid w:val="001D6384"/>
    <w:rsid w:val="001D6A6E"/>
    <w:rsid w:val="001D6E4F"/>
    <w:rsid w:val="001E29E8"/>
    <w:rsid w:val="001E2AA0"/>
    <w:rsid w:val="001E386A"/>
    <w:rsid w:val="001E3AFA"/>
    <w:rsid w:val="001E3E2E"/>
    <w:rsid w:val="001E4EDD"/>
    <w:rsid w:val="001E5B3F"/>
    <w:rsid w:val="001E614A"/>
    <w:rsid w:val="001E632D"/>
    <w:rsid w:val="001E6FE9"/>
    <w:rsid w:val="001E7769"/>
    <w:rsid w:val="001E798D"/>
    <w:rsid w:val="001F0DE1"/>
    <w:rsid w:val="001F0FE8"/>
    <w:rsid w:val="001F1265"/>
    <w:rsid w:val="001F306D"/>
    <w:rsid w:val="001F42C1"/>
    <w:rsid w:val="001F45F8"/>
    <w:rsid w:val="001F6DA1"/>
    <w:rsid w:val="001F6FBF"/>
    <w:rsid w:val="001F7059"/>
    <w:rsid w:val="001F7431"/>
    <w:rsid w:val="001F7B9F"/>
    <w:rsid w:val="00201254"/>
    <w:rsid w:val="002020D7"/>
    <w:rsid w:val="00202271"/>
    <w:rsid w:val="002024E3"/>
    <w:rsid w:val="00202560"/>
    <w:rsid w:val="00202CCE"/>
    <w:rsid w:val="00204330"/>
    <w:rsid w:val="0020462D"/>
    <w:rsid w:val="00204996"/>
    <w:rsid w:val="0020513F"/>
    <w:rsid w:val="00205775"/>
    <w:rsid w:val="00206438"/>
    <w:rsid w:val="0020664A"/>
    <w:rsid w:val="00207415"/>
    <w:rsid w:val="00207DDB"/>
    <w:rsid w:val="00210BFA"/>
    <w:rsid w:val="002116CD"/>
    <w:rsid w:val="00211712"/>
    <w:rsid w:val="0021296E"/>
    <w:rsid w:val="0021381F"/>
    <w:rsid w:val="00213A85"/>
    <w:rsid w:val="002146C2"/>
    <w:rsid w:val="002146E3"/>
    <w:rsid w:val="0021514C"/>
    <w:rsid w:val="00215B68"/>
    <w:rsid w:val="00215CEA"/>
    <w:rsid w:val="00217C83"/>
    <w:rsid w:val="00221324"/>
    <w:rsid w:val="00221E09"/>
    <w:rsid w:val="00221F3B"/>
    <w:rsid w:val="002229FE"/>
    <w:rsid w:val="00222F5A"/>
    <w:rsid w:val="00223168"/>
    <w:rsid w:val="002235F3"/>
    <w:rsid w:val="002247C1"/>
    <w:rsid w:val="00224D96"/>
    <w:rsid w:val="002258B3"/>
    <w:rsid w:val="00225A8B"/>
    <w:rsid w:val="00225C0F"/>
    <w:rsid w:val="00226614"/>
    <w:rsid w:val="0022662A"/>
    <w:rsid w:val="00230222"/>
    <w:rsid w:val="00230820"/>
    <w:rsid w:val="00230EE7"/>
    <w:rsid w:val="0023145C"/>
    <w:rsid w:val="00231466"/>
    <w:rsid w:val="00231B4C"/>
    <w:rsid w:val="00232478"/>
    <w:rsid w:val="00232A27"/>
    <w:rsid w:val="002332E9"/>
    <w:rsid w:val="0023363A"/>
    <w:rsid w:val="002340F1"/>
    <w:rsid w:val="00234ABF"/>
    <w:rsid w:val="00234AF6"/>
    <w:rsid w:val="00234EC6"/>
    <w:rsid w:val="0023547A"/>
    <w:rsid w:val="00235A7C"/>
    <w:rsid w:val="00236C01"/>
    <w:rsid w:val="00237444"/>
    <w:rsid w:val="00237504"/>
    <w:rsid w:val="00237D8E"/>
    <w:rsid w:val="00240856"/>
    <w:rsid w:val="00240E61"/>
    <w:rsid w:val="00240EB9"/>
    <w:rsid w:val="0024126C"/>
    <w:rsid w:val="00242077"/>
    <w:rsid w:val="002420F2"/>
    <w:rsid w:val="0024246D"/>
    <w:rsid w:val="00242934"/>
    <w:rsid w:val="00244081"/>
    <w:rsid w:val="002442A4"/>
    <w:rsid w:val="002448C2"/>
    <w:rsid w:val="002453A6"/>
    <w:rsid w:val="00245560"/>
    <w:rsid w:val="00245624"/>
    <w:rsid w:val="00246DDE"/>
    <w:rsid w:val="00247F3C"/>
    <w:rsid w:val="00247F9D"/>
    <w:rsid w:val="00250968"/>
    <w:rsid w:val="002524B2"/>
    <w:rsid w:val="0025291C"/>
    <w:rsid w:val="00253575"/>
    <w:rsid w:val="00253D11"/>
    <w:rsid w:val="00254407"/>
    <w:rsid w:val="00254ADF"/>
    <w:rsid w:val="00254B39"/>
    <w:rsid w:val="00254EF4"/>
    <w:rsid w:val="002554D6"/>
    <w:rsid w:val="0025571E"/>
    <w:rsid w:val="00255DEE"/>
    <w:rsid w:val="00255EC1"/>
    <w:rsid w:val="002560A3"/>
    <w:rsid w:val="00256472"/>
    <w:rsid w:val="00256BB2"/>
    <w:rsid w:val="002575C6"/>
    <w:rsid w:val="00257D41"/>
    <w:rsid w:val="00257DEE"/>
    <w:rsid w:val="00257EF6"/>
    <w:rsid w:val="00260CC3"/>
    <w:rsid w:val="00261CB1"/>
    <w:rsid w:val="002627A3"/>
    <w:rsid w:val="00262B3D"/>
    <w:rsid w:val="00262D40"/>
    <w:rsid w:val="00263127"/>
    <w:rsid w:val="00263C84"/>
    <w:rsid w:val="0026453F"/>
    <w:rsid w:val="00265A1A"/>
    <w:rsid w:val="00265F98"/>
    <w:rsid w:val="00266F8A"/>
    <w:rsid w:val="00267115"/>
    <w:rsid w:val="00267150"/>
    <w:rsid w:val="00270487"/>
    <w:rsid w:val="00270612"/>
    <w:rsid w:val="002706BF"/>
    <w:rsid w:val="00271FB4"/>
    <w:rsid w:val="00272372"/>
    <w:rsid w:val="002727A0"/>
    <w:rsid w:val="00274FA3"/>
    <w:rsid w:val="00275D85"/>
    <w:rsid w:val="002760A2"/>
    <w:rsid w:val="002760E7"/>
    <w:rsid w:val="00276302"/>
    <w:rsid w:val="0027632F"/>
    <w:rsid w:val="002763A2"/>
    <w:rsid w:val="00276551"/>
    <w:rsid w:val="00276B24"/>
    <w:rsid w:val="0027794D"/>
    <w:rsid w:val="002806CF"/>
    <w:rsid w:val="00280BF2"/>
    <w:rsid w:val="0028146C"/>
    <w:rsid w:val="00283AA5"/>
    <w:rsid w:val="002841AC"/>
    <w:rsid w:val="002843E4"/>
    <w:rsid w:val="002849F2"/>
    <w:rsid w:val="00284F8F"/>
    <w:rsid w:val="00285849"/>
    <w:rsid w:val="00286728"/>
    <w:rsid w:val="00287521"/>
    <w:rsid w:val="00287E3E"/>
    <w:rsid w:val="00287FCA"/>
    <w:rsid w:val="00290571"/>
    <w:rsid w:val="00290DAE"/>
    <w:rsid w:val="00292582"/>
    <w:rsid w:val="00293017"/>
    <w:rsid w:val="00293696"/>
    <w:rsid w:val="002938AA"/>
    <w:rsid w:val="0029391F"/>
    <w:rsid w:val="002945C7"/>
    <w:rsid w:val="00294BA5"/>
    <w:rsid w:val="00295053"/>
    <w:rsid w:val="0029509E"/>
    <w:rsid w:val="00295889"/>
    <w:rsid w:val="00295AD5"/>
    <w:rsid w:val="00295D8F"/>
    <w:rsid w:val="00296AC5"/>
    <w:rsid w:val="002A0299"/>
    <w:rsid w:val="002A1284"/>
    <w:rsid w:val="002A134A"/>
    <w:rsid w:val="002A195C"/>
    <w:rsid w:val="002A262F"/>
    <w:rsid w:val="002A2BCB"/>
    <w:rsid w:val="002A3AD6"/>
    <w:rsid w:val="002A520F"/>
    <w:rsid w:val="002A5C3C"/>
    <w:rsid w:val="002A6639"/>
    <w:rsid w:val="002A74DA"/>
    <w:rsid w:val="002B1535"/>
    <w:rsid w:val="002B2186"/>
    <w:rsid w:val="002B2DBB"/>
    <w:rsid w:val="002B346E"/>
    <w:rsid w:val="002B3CE6"/>
    <w:rsid w:val="002B4054"/>
    <w:rsid w:val="002B5061"/>
    <w:rsid w:val="002B5641"/>
    <w:rsid w:val="002B58F4"/>
    <w:rsid w:val="002B5D08"/>
    <w:rsid w:val="002B714D"/>
    <w:rsid w:val="002B7FF6"/>
    <w:rsid w:val="002C073B"/>
    <w:rsid w:val="002C0E2D"/>
    <w:rsid w:val="002C2652"/>
    <w:rsid w:val="002C2B93"/>
    <w:rsid w:val="002C2CE6"/>
    <w:rsid w:val="002C3390"/>
    <w:rsid w:val="002C39C2"/>
    <w:rsid w:val="002C3B3E"/>
    <w:rsid w:val="002C597F"/>
    <w:rsid w:val="002C5F76"/>
    <w:rsid w:val="002C618D"/>
    <w:rsid w:val="002C6452"/>
    <w:rsid w:val="002C64EA"/>
    <w:rsid w:val="002C6D12"/>
    <w:rsid w:val="002C70B5"/>
    <w:rsid w:val="002C7D6E"/>
    <w:rsid w:val="002D019F"/>
    <w:rsid w:val="002D01D3"/>
    <w:rsid w:val="002D063A"/>
    <w:rsid w:val="002D07AB"/>
    <w:rsid w:val="002D0AD8"/>
    <w:rsid w:val="002D1836"/>
    <w:rsid w:val="002D1993"/>
    <w:rsid w:val="002D1AD6"/>
    <w:rsid w:val="002D1E60"/>
    <w:rsid w:val="002D2248"/>
    <w:rsid w:val="002D4530"/>
    <w:rsid w:val="002D5D5B"/>
    <w:rsid w:val="002D62C7"/>
    <w:rsid w:val="002D6888"/>
    <w:rsid w:val="002D79CC"/>
    <w:rsid w:val="002D7B8C"/>
    <w:rsid w:val="002E066A"/>
    <w:rsid w:val="002E32CC"/>
    <w:rsid w:val="002E334E"/>
    <w:rsid w:val="002E3639"/>
    <w:rsid w:val="002E4171"/>
    <w:rsid w:val="002E4181"/>
    <w:rsid w:val="002E44DD"/>
    <w:rsid w:val="002E49AA"/>
    <w:rsid w:val="002E5C33"/>
    <w:rsid w:val="002E5FCE"/>
    <w:rsid w:val="002E6F06"/>
    <w:rsid w:val="002E7164"/>
    <w:rsid w:val="002F02D2"/>
    <w:rsid w:val="002F0638"/>
    <w:rsid w:val="002F22E1"/>
    <w:rsid w:val="002F23B4"/>
    <w:rsid w:val="002F2AB5"/>
    <w:rsid w:val="002F3BC5"/>
    <w:rsid w:val="002F44C8"/>
    <w:rsid w:val="002F4645"/>
    <w:rsid w:val="002F47EB"/>
    <w:rsid w:val="002F4FAA"/>
    <w:rsid w:val="002F5786"/>
    <w:rsid w:val="002F5A5C"/>
    <w:rsid w:val="002F5DDF"/>
    <w:rsid w:val="002F5FA8"/>
    <w:rsid w:val="002F5FFA"/>
    <w:rsid w:val="002F77D6"/>
    <w:rsid w:val="003000D6"/>
    <w:rsid w:val="003006FB"/>
    <w:rsid w:val="0030078B"/>
    <w:rsid w:val="00300AB5"/>
    <w:rsid w:val="00300D74"/>
    <w:rsid w:val="0030127C"/>
    <w:rsid w:val="00301435"/>
    <w:rsid w:val="00301778"/>
    <w:rsid w:val="00301D0A"/>
    <w:rsid w:val="00301D21"/>
    <w:rsid w:val="00302E82"/>
    <w:rsid w:val="00303269"/>
    <w:rsid w:val="003037C3"/>
    <w:rsid w:val="003049FF"/>
    <w:rsid w:val="00304AF2"/>
    <w:rsid w:val="00304E11"/>
    <w:rsid w:val="003057D8"/>
    <w:rsid w:val="003061D8"/>
    <w:rsid w:val="003071DC"/>
    <w:rsid w:val="00310A41"/>
    <w:rsid w:val="00311A5F"/>
    <w:rsid w:val="00311E3E"/>
    <w:rsid w:val="00311FC9"/>
    <w:rsid w:val="003122CF"/>
    <w:rsid w:val="00313106"/>
    <w:rsid w:val="00313B79"/>
    <w:rsid w:val="00314313"/>
    <w:rsid w:val="0031450D"/>
    <w:rsid w:val="00314769"/>
    <w:rsid w:val="003161DE"/>
    <w:rsid w:val="003162FA"/>
    <w:rsid w:val="00316B98"/>
    <w:rsid w:val="003172E7"/>
    <w:rsid w:val="0031745F"/>
    <w:rsid w:val="003208A0"/>
    <w:rsid w:val="003212CE"/>
    <w:rsid w:val="003213C5"/>
    <w:rsid w:val="003215B1"/>
    <w:rsid w:val="0032177B"/>
    <w:rsid w:val="003218B1"/>
    <w:rsid w:val="003218F7"/>
    <w:rsid w:val="00321EDC"/>
    <w:rsid w:val="00322333"/>
    <w:rsid w:val="0032242B"/>
    <w:rsid w:val="00323718"/>
    <w:rsid w:val="00323A71"/>
    <w:rsid w:val="003248D2"/>
    <w:rsid w:val="0032507A"/>
    <w:rsid w:val="0032653A"/>
    <w:rsid w:val="00326C3B"/>
    <w:rsid w:val="00326EA7"/>
    <w:rsid w:val="0032700C"/>
    <w:rsid w:val="0032714B"/>
    <w:rsid w:val="003330C8"/>
    <w:rsid w:val="00333A93"/>
    <w:rsid w:val="003346B4"/>
    <w:rsid w:val="00334BBC"/>
    <w:rsid w:val="0033559E"/>
    <w:rsid w:val="003357EE"/>
    <w:rsid w:val="00335EA7"/>
    <w:rsid w:val="00335FF6"/>
    <w:rsid w:val="00336EE6"/>
    <w:rsid w:val="0033703F"/>
    <w:rsid w:val="00337F23"/>
    <w:rsid w:val="00337F9D"/>
    <w:rsid w:val="00337FB6"/>
    <w:rsid w:val="003401C9"/>
    <w:rsid w:val="003401D3"/>
    <w:rsid w:val="00341C1A"/>
    <w:rsid w:val="0034244B"/>
    <w:rsid w:val="003426EB"/>
    <w:rsid w:val="00342921"/>
    <w:rsid w:val="0034361C"/>
    <w:rsid w:val="003445E1"/>
    <w:rsid w:val="00344734"/>
    <w:rsid w:val="0034485E"/>
    <w:rsid w:val="0034523C"/>
    <w:rsid w:val="003470AC"/>
    <w:rsid w:val="0034724B"/>
    <w:rsid w:val="0034727F"/>
    <w:rsid w:val="0035066C"/>
    <w:rsid w:val="00351384"/>
    <w:rsid w:val="00351779"/>
    <w:rsid w:val="0035192A"/>
    <w:rsid w:val="003519D7"/>
    <w:rsid w:val="003522E0"/>
    <w:rsid w:val="003523EE"/>
    <w:rsid w:val="00352B1C"/>
    <w:rsid w:val="00353089"/>
    <w:rsid w:val="003534F6"/>
    <w:rsid w:val="003536B3"/>
    <w:rsid w:val="003538F7"/>
    <w:rsid w:val="00353E83"/>
    <w:rsid w:val="0035564A"/>
    <w:rsid w:val="0035578D"/>
    <w:rsid w:val="00355965"/>
    <w:rsid w:val="003559E2"/>
    <w:rsid w:val="00355BE6"/>
    <w:rsid w:val="00356E7B"/>
    <w:rsid w:val="0035726C"/>
    <w:rsid w:val="003573CC"/>
    <w:rsid w:val="00357D65"/>
    <w:rsid w:val="00360182"/>
    <w:rsid w:val="0036072E"/>
    <w:rsid w:val="00360938"/>
    <w:rsid w:val="00360976"/>
    <w:rsid w:val="0036103B"/>
    <w:rsid w:val="0036200E"/>
    <w:rsid w:val="00362640"/>
    <w:rsid w:val="0036374D"/>
    <w:rsid w:val="00363E7E"/>
    <w:rsid w:val="00363FBD"/>
    <w:rsid w:val="003645ED"/>
    <w:rsid w:val="00364A52"/>
    <w:rsid w:val="0036562F"/>
    <w:rsid w:val="00365AC1"/>
    <w:rsid w:val="00366220"/>
    <w:rsid w:val="00366657"/>
    <w:rsid w:val="0036734A"/>
    <w:rsid w:val="003707DD"/>
    <w:rsid w:val="00370E9E"/>
    <w:rsid w:val="003712AE"/>
    <w:rsid w:val="003713A4"/>
    <w:rsid w:val="003726B6"/>
    <w:rsid w:val="0037427C"/>
    <w:rsid w:val="003744F2"/>
    <w:rsid w:val="00374C71"/>
    <w:rsid w:val="00375852"/>
    <w:rsid w:val="0038009D"/>
    <w:rsid w:val="0038022C"/>
    <w:rsid w:val="003802D9"/>
    <w:rsid w:val="003809CA"/>
    <w:rsid w:val="003809FF"/>
    <w:rsid w:val="00380DCF"/>
    <w:rsid w:val="0038173B"/>
    <w:rsid w:val="00382248"/>
    <w:rsid w:val="00382BBC"/>
    <w:rsid w:val="003830BE"/>
    <w:rsid w:val="00383402"/>
    <w:rsid w:val="003843F6"/>
    <w:rsid w:val="00387BAE"/>
    <w:rsid w:val="00387BBB"/>
    <w:rsid w:val="003908EA"/>
    <w:rsid w:val="00390C23"/>
    <w:rsid w:val="003911C3"/>
    <w:rsid w:val="00391756"/>
    <w:rsid w:val="003927DE"/>
    <w:rsid w:val="00393C6C"/>
    <w:rsid w:val="0039416C"/>
    <w:rsid w:val="0039501F"/>
    <w:rsid w:val="00396146"/>
    <w:rsid w:val="00396DCF"/>
    <w:rsid w:val="00396EC4"/>
    <w:rsid w:val="00397043"/>
    <w:rsid w:val="00397A52"/>
    <w:rsid w:val="003A000C"/>
    <w:rsid w:val="003A050D"/>
    <w:rsid w:val="003A09E4"/>
    <w:rsid w:val="003A1B44"/>
    <w:rsid w:val="003A23F8"/>
    <w:rsid w:val="003A28CA"/>
    <w:rsid w:val="003A2E82"/>
    <w:rsid w:val="003A4B0A"/>
    <w:rsid w:val="003A5DA5"/>
    <w:rsid w:val="003A5E29"/>
    <w:rsid w:val="003A641B"/>
    <w:rsid w:val="003A6FF3"/>
    <w:rsid w:val="003A7B2E"/>
    <w:rsid w:val="003B054A"/>
    <w:rsid w:val="003B0BF7"/>
    <w:rsid w:val="003B1139"/>
    <w:rsid w:val="003B19CB"/>
    <w:rsid w:val="003B2138"/>
    <w:rsid w:val="003B21C4"/>
    <w:rsid w:val="003B2970"/>
    <w:rsid w:val="003B2BFC"/>
    <w:rsid w:val="003B43BA"/>
    <w:rsid w:val="003B449F"/>
    <w:rsid w:val="003B4AA4"/>
    <w:rsid w:val="003B5B2E"/>
    <w:rsid w:val="003B652A"/>
    <w:rsid w:val="003B69A6"/>
    <w:rsid w:val="003B7ACE"/>
    <w:rsid w:val="003C0225"/>
    <w:rsid w:val="003C02C2"/>
    <w:rsid w:val="003C0DE8"/>
    <w:rsid w:val="003C18F8"/>
    <w:rsid w:val="003C194D"/>
    <w:rsid w:val="003C1ED1"/>
    <w:rsid w:val="003C2166"/>
    <w:rsid w:val="003C2219"/>
    <w:rsid w:val="003C3145"/>
    <w:rsid w:val="003C374E"/>
    <w:rsid w:val="003C37C6"/>
    <w:rsid w:val="003C3D4D"/>
    <w:rsid w:val="003C3E56"/>
    <w:rsid w:val="003C4828"/>
    <w:rsid w:val="003C57AD"/>
    <w:rsid w:val="003C6EFF"/>
    <w:rsid w:val="003C783A"/>
    <w:rsid w:val="003C7E2A"/>
    <w:rsid w:val="003C7E5B"/>
    <w:rsid w:val="003C7E9F"/>
    <w:rsid w:val="003D038B"/>
    <w:rsid w:val="003D14C2"/>
    <w:rsid w:val="003D1AE9"/>
    <w:rsid w:val="003D2BA4"/>
    <w:rsid w:val="003D2EE8"/>
    <w:rsid w:val="003D3001"/>
    <w:rsid w:val="003D30E1"/>
    <w:rsid w:val="003D30EB"/>
    <w:rsid w:val="003D3232"/>
    <w:rsid w:val="003D3D87"/>
    <w:rsid w:val="003D77FB"/>
    <w:rsid w:val="003D79F6"/>
    <w:rsid w:val="003E09F6"/>
    <w:rsid w:val="003E1071"/>
    <w:rsid w:val="003E22C7"/>
    <w:rsid w:val="003E254C"/>
    <w:rsid w:val="003E3962"/>
    <w:rsid w:val="003E40D5"/>
    <w:rsid w:val="003E41EC"/>
    <w:rsid w:val="003E44F7"/>
    <w:rsid w:val="003E5266"/>
    <w:rsid w:val="003E5596"/>
    <w:rsid w:val="003E5826"/>
    <w:rsid w:val="003E60BC"/>
    <w:rsid w:val="003E67BE"/>
    <w:rsid w:val="003E7022"/>
    <w:rsid w:val="003F066C"/>
    <w:rsid w:val="003F25FA"/>
    <w:rsid w:val="003F36D3"/>
    <w:rsid w:val="003F3B02"/>
    <w:rsid w:val="003F46D9"/>
    <w:rsid w:val="003F48DE"/>
    <w:rsid w:val="003F4A3B"/>
    <w:rsid w:val="003F56C8"/>
    <w:rsid w:val="003F5798"/>
    <w:rsid w:val="003F5FFA"/>
    <w:rsid w:val="003F629D"/>
    <w:rsid w:val="003F6CAD"/>
    <w:rsid w:val="003F6E85"/>
    <w:rsid w:val="003F78C1"/>
    <w:rsid w:val="003F7EDC"/>
    <w:rsid w:val="00400200"/>
    <w:rsid w:val="00400ED7"/>
    <w:rsid w:val="004016A3"/>
    <w:rsid w:val="00404154"/>
    <w:rsid w:val="00404E14"/>
    <w:rsid w:val="00404F23"/>
    <w:rsid w:val="00404FC0"/>
    <w:rsid w:val="004051CD"/>
    <w:rsid w:val="00405F12"/>
    <w:rsid w:val="00406550"/>
    <w:rsid w:val="00406784"/>
    <w:rsid w:val="00406AA8"/>
    <w:rsid w:val="00406BA1"/>
    <w:rsid w:val="004071BA"/>
    <w:rsid w:val="00407225"/>
    <w:rsid w:val="00410424"/>
    <w:rsid w:val="00410753"/>
    <w:rsid w:val="0041183E"/>
    <w:rsid w:val="00412567"/>
    <w:rsid w:val="0041281E"/>
    <w:rsid w:val="004128E8"/>
    <w:rsid w:val="0041348A"/>
    <w:rsid w:val="0041398A"/>
    <w:rsid w:val="00413D09"/>
    <w:rsid w:val="00413ED4"/>
    <w:rsid w:val="00414882"/>
    <w:rsid w:val="004151F2"/>
    <w:rsid w:val="00415733"/>
    <w:rsid w:val="004159EF"/>
    <w:rsid w:val="00415BE6"/>
    <w:rsid w:val="00416565"/>
    <w:rsid w:val="00416E1A"/>
    <w:rsid w:val="00417690"/>
    <w:rsid w:val="004200C5"/>
    <w:rsid w:val="0042063A"/>
    <w:rsid w:val="00420BF9"/>
    <w:rsid w:val="0042110C"/>
    <w:rsid w:val="004216D0"/>
    <w:rsid w:val="00421D69"/>
    <w:rsid w:val="00422A9A"/>
    <w:rsid w:val="004235D3"/>
    <w:rsid w:val="00424EEB"/>
    <w:rsid w:val="00425518"/>
    <w:rsid w:val="004259D1"/>
    <w:rsid w:val="00425A70"/>
    <w:rsid w:val="00425AC3"/>
    <w:rsid w:val="00425BAA"/>
    <w:rsid w:val="00425D9A"/>
    <w:rsid w:val="004262E7"/>
    <w:rsid w:val="0042671E"/>
    <w:rsid w:val="004267AE"/>
    <w:rsid w:val="004276D6"/>
    <w:rsid w:val="00427D55"/>
    <w:rsid w:val="00430521"/>
    <w:rsid w:val="00430818"/>
    <w:rsid w:val="00430A70"/>
    <w:rsid w:val="004314F1"/>
    <w:rsid w:val="004318C9"/>
    <w:rsid w:val="00432D12"/>
    <w:rsid w:val="00433D4D"/>
    <w:rsid w:val="00434038"/>
    <w:rsid w:val="00434079"/>
    <w:rsid w:val="00434260"/>
    <w:rsid w:val="00434615"/>
    <w:rsid w:val="0043461D"/>
    <w:rsid w:val="00434AA1"/>
    <w:rsid w:val="004350E3"/>
    <w:rsid w:val="004352BA"/>
    <w:rsid w:val="00436CA3"/>
    <w:rsid w:val="004370F0"/>
    <w:rsid w:val="00437583"/>
    <w:rsid w:val="0043775B"/>
    <w:rsid w:val="004377FB"/>
    <w:rsid w:val="00437F27"/>
    <w:rsid w:val="00440058"/>
    <w:rsid w:val="00440118"/>
    <w:rsid w:val="0044150A"/>
    <w:rsid w:val="0044183C"/>
    <w:rsid w:val="00441F3E"/>
    <w:rsid w:val="004435B0"/>
    <w:rsid w:val="00443756"/>
    <w:rsid w:val="0044408D"/>
    <w:rsid w:val="00444259"/>
    <w:rsid w:val="00444490"/>
    <w:rsid w:val="004444A7"/>
    <w:rsid w:val="00444616"/>
    <w:rsid w:val="00444B80"/>
    <w:rsid w:val="00444BB4"/>
    <w:rsid w:val="004450D1"/>
    <w:rsid w:val="00445833"/>
    <w:rsid w:val="004458C7"/>
    <w:rsid w:val="00446653"/>
    <w:rsid w:val="00446921"/>
    <w:rsid w:val="00446DA6"/>
    <w:rsid w:val="00447B5D"/>
    <w:rsid w:val="004508D7"/>
    <w:rsid w:val="00451802"/>
    <w:rsid w:val="004521CF"/>
    <w:rsid w:val="00452500"/>
    <w:rsid w:val="004527CD"/>
    <w:rsid w:val="00452A70"/>
    <w:rsid w:val="00453397"/>
    <w:rsid w:val="0045354D"/>
    <w:rsid w:val="00454342"/>
    <w:rsid w:val="00454B22"/>
    <w:rsid w:val="00454C53"/>
    <w:rsid w:val="00455672"/>
    <w:rsid w:val="004559B9"/>
    <w:rsid w:val="00455BB8"/>
    <w:rsid w:val="004560AE"/>
    <w:rsid w:val="004572BD"/>
    <w:rsid w:val="004575DA"/>
    <w:rsid w:val="00457709"/>
    <w:rsid w:val="004602EF"/>
    <w:rsid w:val="00460343"/>
    <w:rsid w:val="004605BF"/>
    <w:rsid w:val="00460C4D"/>
    <w:rsid w:val="00460EC9"/>
    <w:rsid w:val="004610A5"/>
    <w:rsid w:val="004616FC"/>
    <w:rsid w:val="00462442"/>
    <w:rsid w:val="00462953"/>
    <w:rsid w:val="00462AFB"/>
    <w:rsid w:val="0046399D"/>
    <w:rsid w:val="0046443A"/>
    <w:rsid w:val="00464975"/>
    <w:rsid w:val="004649BF"/>
    <w:rsid w:val="00464CAA"/>
    <w:rsid w:val="00465836"/>
    <w:rsid w:val="00465C55"/>
    <w:rsid w:val="00466F31"/>
    <w:rsid w:val="00467683"/>
    <w:rsid w:val="004704B4"/>
    <w:rsid w:val="004714CC"/>
    <w:rsid w:val="004718CD"/>
    <w:rsid w:val="00472945"/>
    <w:rsid w:val="004735EC"/>
    <w:rsid w:val="00473BCD"/>
    <w:rsid w:val="004743F4"/>
    <w:rsid w:val="004746C0"/>
    <w:rsid w:val="00475486"/>
    <w:rsid w:val="00475745"/>
    <w:rsid w:val="00475759"/>
    <w:rsid w:val="00475922"/>
    <w:rsid w:val="004769DE"/>
    <w:rsid w:val="00477434"/>
    <w:rsid w:val="0047770A"/>
    <w:rsid w:val="00477798"/>
    <w:rsid w:val="00477D37"/>
    <w:rsid w:val="00480A1B"/>
    <w:rsid w:val="004820F5"/>
    <w:rsid w:val="0048255F"/>
    <w:rsid w:val="004828D4"/>
    <w:rsid w:val="004837D2"/>
    <w:rsid w:val="00484102"/>
    <w:rsid w:val="004842A4"/>
    <w:rsid w:val="00484AC2"/>
    <w:rsid w:val="0048527A"/>
    <w:rsid w:val="004852BA"/>
    <w:rsid w:val="00485D05"/>
    <w:rsid w:val="004876EB"/>
    <w:rsid w:val="00487A88"/>
    <w:rsid w:val="00487DF1"/>
    <w:rsid w:val="00490323"/>
    <w:rsid w:val="00491033"/>
    <w:rsid w:val="004922FF"/>
    <w:rsid w:val="004927AC"/>
    <w:rsid w:val="00492C89"/>
    <w:rsid w:val="004930C9"/>
    <w:rsid w:val="004951BC"/>
    <w:rsid w:val="00495323"/>
    <w:rsid w:val="00495A1F"/>
    <w:rsid w:val="004969C2"/>
    <w:rsid w:val="00496BD3"/>
    <w:rsid w:val="00497111"/>
    <w:rsid w:val="00497E33"/>
    <w:rsid w:val="004A02C9"/>
    <w:rsid w:val="004A09D5"/>
    <w:rsid w:val="004A0C48"/>
    <w:rsid w:val="004A0DC9"/>
    <w:rsid w:val="004A17DF"/>
    <w:rsid w:val="004A18CC"/>
    <w:rsid w:val="004A2326"/>
    <w:rsid w:val="004A31A3"/>
    <w:rsid w:val="004A354C"/>
    <w:rsid w:val="004A365E"/>
    <w:rsid w:val="004A43CF"/>
    <w:rsid w:val="004A47BE"/>
    <w:rsid w:val="004A4941"/>
    <w:rsid w:val="004A60E9"/>
    <w:rsid w:val="004A716D"/>
    <w:rsid w:val="004B08BD"/>
    <w:rsid w:val="004B0F84"/>
    <w:rsid w:val="004B1E20"/>
    <w:rsid w:val="004B2156"/>
    <w:rsid w:val="004B2CE7"/>
    <w:rsid w:val="004B30B7"/>
    <w:rsid w:val="004B3D28"/>
    <w:rsid w:val="004B4603"/>
    <w:rsid w:val="004B5711"/>
    <w:rsid w:val="004B583A"/>
    <w:rsid w:val="004B58C0"/>
    <w:rsid w:val="004B5A7D"/>
    <w:rsid w:val="004B66FE"/>
    <w:rsid w:val="004B6894"/>
    <w:rsid w:val="004B6A56"/>
    <w:rsid w:val="004B7386"/>
    <w:rsid w:val="004B7BE8"/>
    <w:rsid w:val="004C13B8"/>
    <w:rsid w:val="004C36B8"/>
    <w:rsid w:val="004C3E56"/>
    <w:rsid w:val="004C4D38"/>
    <w:rsid w:val="004C53E7"/>
    <w:rsid w:val="004C58E7"/>
    <w:rsid w:val="004C6B1C"/>
    <w:rsid w:val="004C6E71"/>
    <w:rsid w:val="004C6FA1"/>
    <w:rsid w:val="004C73E5"/>
    <w:rsid w:val="004C7B6E"/>
    <w:rsid w:val="004D0956"/>
    <w:rsid w:val="004D15BF"/>
    <w:rsid w:val="004D1D69"/>
    <w:rsid w:val="004D2E0E"/>
    <w:rsid w:val="004D2ED6"/>
    <w:rsid w:val="004D3052"/>
    <w:rsid w:val="004D3584"/>
    <w:rsid w:val="004D3DDF"/>
    <w:rsid w:val="004D421A"/>
    <w:rsid w:val="004D5105"/>
    <w:rsid w:val="004D520E"/>
    <w:rsid w:val="004D5AFB"/>
    <w:rsid w:val="004D5BFB"/>
    <w:rsid w:val="004D6890"/>
    <w:rsid w:val="004D6E31"/>
    <w:rsid w:val="004D7508"/>
    <w:rsid w:val="004D778F"/>
    <w:rsid w:val="004D7A2D"/>
    <w:rsid w:val="004D7FF5"/>
    <w:rsid w:val="004E0ECB"/>
    <w:rsid w:val="004E101A"/>
    <w:rsid w:val="004E1E19"/>
    <w:rsid w:val="004E1F63"/>
    <w:rsid w:val="004E2379"/>
    <w:rsid w:val="004E2659"/>
    <w:rsid w:val="004E4BCF"/>
    <w:rsid w:val="004E5100"/>
    <w:rsid w:val="004E5337"/>
    <w:rsid w:val="004E6044"/>
    <w:rsid w:val="004E60FD"/>
    <w:rsid w:val="004E6F0B"/>
    <w:rsid w:val="004E72B9"/>
    <w:rsid w:val="004E79B3"/>
    <w:rsid w:val="004F004C"/>
    <w:rsid w:val="004F1019"/>
    <w:rsid w:val="004F1544"/>
    <w:rsid w:val="004F155E"/>
    <w:rsid w:val="004F1F63"/>
    <w:rsid w:val="004F2AF3"/>
    <w:rsid w:val="004F34D5"/>
    <w:rsid w:val="004F3FCC"/>
    <w:rsid w:val="004F475F"/>
    <w:rsid w:val="004F49BC"/>
    <w:rsid w:val="004F4E56"/>
    <w:rsid w:val="004F58B1"/>
    <w:rsid w:val="004F66D0"/>
    <w:rsid w:val="004F6D2D"/>
    <w:rsid w:val="004F77EB"/>
    <w:rsid w:val="005002F3"/>
    <w:rsid w:val="00500D81"/>
    <w:rsid w:val="00501CE6"/>
    <w:rsid w:val="00501CF0"/>
    <w:rsid w:val="005027F0"/>
    <w:rsid w:val="00502E2F"/>
    <w:rsid w:val="0050311D"/>
    <w:rsid w:val="00503296"/>
    <w:rsid w:val="00503460"/>
    <w:rsid w:val="005036C2"/>
    <w:rsid w:val="00503B3C"/>
    <w:rsid w:val="005045EC"/>
    <w:rsid w:val="00505486"/>
    <w:rsid w:val="00505498"/>
    <w:rsid w:val="00506022"/>
    <w:rsid w:val="00506062"/>
    <w:rsid w:val="005078B5"/>
    <w:rsid w:val="00507919"/>
    <w:rsid w:val="005108F3"/>
    <w:rsid w:val="00510D47"/>
    <w:rsid w:val="00510DB2"/>
    <w:rsid w:val="00510FDB"/>
    <w:rsid w:val="00511BE4"/>
    <w:rsid w:val="00511C54"/>
    <w:rsid w:val="00511D5D"/>
    <w:rsid w:val="00512113"/>
    <w:rsid w:val="00512D02"/>
    <w:rsid w:val="00512E12"/>
    <w:rsid w:val="00513BF2"/>
    <w:rsid w:val="005149F3"/>
    <w:rsid w:val="00515D04"/>
    <w:rsid w:val="00515E40"/>
    <w:rsid w:val="00516202"/>
    <w:rsid w:val="00516282"/>
    <w:rsid w:val="005163D1"/>
    <w:rsid w:val="005167E1"/>
    <w:rsid w:val="00516816"/>
    <w:rsid w:val="005171CE"/>
    <w:rsid w:val="00520192"/>
    <w:rsid w:val="0052069B"/>
    <w:rsid w:val="00520710"/>
    <w:rsid w:val="00520CE8"/>
    <w:rsid w:val="005213E9"/>
    <w:rsid w:val="005217B2"/>
    <w:rsid w:val="00521BB9"/>
    <w:rsid w:val="0052248B"/>
    <w:rsid w:val="00522E2C"/>
    <w:rsid w:val="005233B8"/>
    <w:rsid w:val="005234CB"/>
    <w:rsid w:val="0052350C"/>
    <w:rsid w:val="005235F8"/>
    <w:rsid w:val="005242B9"/>
    <w:rsid w:val="00524A5D"/>
    <w:rsid w:val="00524BB3"/>
    <w:rsid w:val="00525C78"/>
    <w:rsid w:val="00525CB2"/>
    <w:rsid w:val="0052695A"/>
    <w:rsid w:val="00526BCB"/>
    <w:rsid w:val="00526D6D"/>
    <w:rsid w:val="00526F66"/>
    <w:rsid w:val="00527368"/>
    <w:rsid w:val="00527386"/>
    <w:rsid w:val="0053036E"/>
    <w:rsid w:val="005309CF"/>
    <w:rsid w:val="00531523"/>
    <w:rsid w:val="0053159E"/>
    <w:rsid w:val="00532241"/>
    <w:rsid w:val="005328A3"/>
    <w:rsid w:val="0053315B"/>
    <w:rsid w:val="00533628"/>
    <w:rsid w:val="005342E1"/>
    <w:rsid w:val="00535514"/>
    <w:rsid w:val="0053555A"/>
    <w:rsid w:val="005355A9"/>
    <w:rsid w:val="00535E67"/>
    <w:rsid w:val="00536422"/>
    <w:rsid w:val="00536DA7"/>
    <w:rsid w:val="005376DE"/>
    <w:rsid w:val="0053782C"/>
    <w:rsid w:val="005410A9"/>
    <w:rsid w:val="005410E8"/>
    <w:rsid w:val="00541976"/>
    <w:rsid w:val="005423DA"/>
    <w:rsid w:val="00542793"/>
    <w:rsid w:val="00542926"/>
    <w:rsid w:val="00542FA5"/>
    <w:rsid w:val="00543201"/>
    <w:rsid w:val="00544014"/>
    <w:rsid w:val="0054406A"/>
    <w:rsid w:val="005442F7"/>
    <w:rsid w:val="005444C3"/>
    <w:rsid w:val="00544925"/>
    <w:rsid w:val="00545C65"/>
    <w:rsid w:val="00545CB0"/>
    <w:rsid w:val="00545E07"/>
    <w:rsid w:val="005468E2"/>
    <w:rsid w:val="005469D7"/>
    <w:rsid w:val="005475CA"/>
    <w:rsid w:val="00547995"/>
    <w:rsid w:val="005479EF"/>
    <w:rsid w:val="00547AC2"/>
    <w:rsid w:val="00547BDC"/>
    <w:rsid w:val="0055003E"/>
    <w:rsid w:val="00551293"/>
    <w:rsid w:val="005513C6"/>
    <w:rsid w:val="00551730"/>
    <w:rsid w:val="00551877"/>
    <w:rsid w:val="00552851"/>
    <w:rsid w:val="00552E82"/>
    <w:rsid w:val="00553F2C"/>
    <w:rsid w:val="005550CD"/>
    <w:rsid w:val="00555474"/>
    <w:rsid w:val="005554CB"/>
    <w:rsid w:val="005559C5"/>
    <w:rsid w:val="00556698"/>
    <w:rsid w:val="00556B40"/>
    <w:rsid w:val="00557784"/>
    <w:rsid w:val="00557F9D"/>
    <w:rsid w:val="00561007"/>
    <w:rsid w:val="00562C82"/>
    <w:rsid w:val="00562DA0"/>
    <w:rsid w:val="005637C8"/>
    <w:rsid w:val="00566340"/>
    <w:rsid w:val="00567EF6"/>
    <w:rsid w:val="00570944"/>
    <w:rsid w:val="00570E86"/>
    <w:rsid w:val="005719AF"/>
    <w:rsid w:val="00571DBB"/>
    <w:rsid w:val="00572908"/>
    <w:rsid w:val="00573FB3"/>
    <w:rsid w:val="005742F0"/>
    <w:rsid w:val="00574F37"/>
    <w:rsid w:val="00576841"/>
    <w:rsid w:val="00576C08"/>
    <w:rsid w:val="00576F0D"/>
    <w:rsid w:val="0057773C"/>
    <w:rsid w:val="00577D84"/>
    <w:rsid w:val="0058040F"/>
    <w:rsid w:val="00580873"/>
    <w:rsid w:val="005810C5"/>
    <w:rsid w:val="00581799"/>
    <w:rsid w:val="00581DD5"/>
    <w:rsid w:val="00582048"/>
    <w:rsid w:val="0058429C"/>
    <w:rsid w:val="00584C19"/>
    <w:rsid w:val="005854C5"/>
    <w:rsid w:val="00585698"/>
    <w:rsid w:val="00585C45"/>
    <w:rsid w:val="00586126"/>
    <w:rsid w:val="00587CD2"/>
    <w:rsid w:val="00587E72"/>
    <w:rsid w:val="0059132C"/>
    <w:rsid w:val="0059194C"/>
    <w:rsid w:val="005920EE"/>
    <w:rsid w:val="005923E7"/>
    <w:rsid w:val="00592DD3"/>
    <w:rsid w:val="00592DF6"/>
    <w:rsid w:val="00592F87"/>
    <w:rsid w:val="00593331"/>
    <w:rsid w:val="0059355E"/>
    <w:rsid w:val="00593F06"/>
    <w:rsid w:val="005944B5"/>
    <w:rsid w:val="005946BC"/>
    <w:rsid w:val="0059493A"/>
    <w:rsid w:val="00594DC2"/>
    <w:rsid w:val="005955AC"/>
    <w:rsid w:val="00595946"/>
    <w:rsid w:val="005A0F9E"/>
    <w:rsid w:val="005A11E7"/>
    <w:rsid w:val="005A14C6"/>
    <w:rsid w:val="005A1F6E"/>
    <w:rsid w:val="005A288D"/>
    <w:rsid w:val="005A2DD7"/>
    <w:rsid w:val="005A3348"/>
    <w:rsid w:val="005A3480"/>
    <w:rsid w:val="005A395C"/>
    <w:rsid w:val="005A3BB0"/>
    <w:rsid w:val="005A486F"/>
    <w:rsid w:val="005A4AD5"/>
    <w:rsid w:val="005A50E2"/>
    <w:rsid w:val="005A5CE9"/>
    <w:rsid w:val="005A7BBA"/>
    <w:rsid w:val="005A7F84"/>
    <w:rsid w:val="005B0777"/>
    <w:rsid w:val="005B0C32"/>
    <w:rsid w:val="005B15E2"/>
    <w:rsid w:val="005B1814"/>
    <w:rsid w:val="005B2B35"/>
    <w:rsid w:val="005B3617"/>
    <w:rsid w:val="005B37BB"/>
    <w:rsid w:val="005B3E9F"/>
    <w:rsid w:val="005B478E"/>
    <w:rsid w:val="005B4821"/>
    <w:rsid w:val="005B6090"/>
    <w:rsid w:val="005B6133"/>
    <w:rsid w:val="005C059F"/>
    <w:rsid w:val="005C0631"/>
    <w:rsid w:val="005C0B01"/>
    <w:rsid w:val="005C13F0"/>
    <w:rsid w:val="005C24FA"/>
    <w:rsid w:val="005C3C19"/>
    <w:rsid w:val="005C6E74"/>
    <w:rsid w:val="005C75D9"/>
    <w:rsid w:val="005C77FD"/>
    <w:rsid w:val="005C7AF7"/>
    <w:rsid w:val="005D09BC"/>
    <w:rsid w:val="005D11B7"/>
    <w:rsid w:val="005D1239"/>
    <w:rsid w:val="005D1294"/>
    <w:rsid w:val="005D3481"/>
    <w:rsid w:val="005D35DC"/>
    <w:rsid w:val="005D4724"/>
    <w:rsid w:val="005D4EA3"/>
    <w:rsid w:val="005D4EC0"/>
    <w:rsid w:val="005D540B"/>
    <w:rsid w:val="005D59F0"/>
    <w:rsid w:val="005D5EF1"/>
    <w:rsid w:val="005D7630"/>
    <w:rsid w:val="005D7B5F"/>
    <w:rsid w:val="005E00EF"/>
    <w:rsid w:val="005E160F"/>
    <w:rsid w:val="005E1F73"/>
    <w:rsid w:val="005E29C6"/>
    <w:rsid w:val="005E2BA8"/>
    <w:rsid w:val="005E325D"/>
    <w:rsid w:val="005E3615"/>
    <w:rsid w:val="005E435E"/>
    <w:rsid w:val="005E5CE8"/>
    <w:rsid w:val="005E5FC2"/>
    <w:rsid w:val="005E6482"/>
    <w:rsid w:val="005E67BB"/>
    <w:rsid w:val="005E7853"/>
    <w:rsid w:val="005F0A47"/>
    <w:rsid w:val="005F27A6"/>
    <w:rsid w:val="005F2FDE"/>
    <w:rsid w:val="005F483F"/>
    <w:rsid w:val="005F5189"/>
    <w:rsid w:val="005F5982"/>
    <w:rsid w:val="005F5A4D"/>
    <w:rsid w:val="005F640D"/>
    <w:rsid w:val="005F6DE9"/>
    <w:rsid w:val="005F71DF"/>
    <w:rsid w:val="005F72A9"/>
    <w:rsid w:val="005F75A4"/>
    <w:rsid w:val="006003FD"/>
    <w:rsid w:val="00600585"/>
    <w:rsid w:val="00601107"/>
    <w:rsid w:val="006028E8"/>
    <w:rsid w:val="00602F33"/>
    <w:rsid w:val="00602FF5"/>
    <w:rsid w:val="00603AA8"/>
    <w:rsid w:val="006049EC"/>
    <w:rsid w:val="00605D50"/>
    <w:rsid w:val="00607020"/>
    <w:rsid w:val="0060709A"/>
    <w:rsid w:val="006072B5"/>
    <w:rsid w:val="00607568"/>
    <w:rsid w:val="00607D27"/>
    <w:rsid w:val="0061015A"/>
    <w:rsid w:val="006108E6"/>
    <w:rsid w:val="00611775"/>
    <w:rsid w:val="0061238E"/>
    <w:rsid w:val="00612FE4"/>
    <w:rsid w:val="00613153"/>
    <w:rsid w:val="00613D2B"/>
    <w:rsid w:val="00614862"/>
    <w:rsid w:val="006148A4"/>
    <w:rsid w:val="00614B31"/>
    <w:rsid w:val="006154EE"/>
    <w:rsid w:val="00616119"/>
    <w:rsid w:val="0061632D"/>
    <w:rsid w:val="006171A6"/>
    <w:rsid w:val="006171F7"/>
    <w:rsid w:val="006175D5"/>
    <w:rsid w:val="00617B12"/>
    <w:rsid w:val="00617E31"/>
    <w:rsid w:val="0062068A"/>
    <w:rsid w:val="006211C4"/>
    <w:rsid w:val="00621218"/>
    <w:rsid w:val="006216AB"/>
    <w:rsid w:val="006232B7"/>
    <w:rsid w:val="006238C6"/>
    <w:rsid w:val="00625BD2"/>
    <w:rsid w:val="006260AD"/>
    <w:rsid w:val="0062634C"/>
    <w:rsid w:val="0062671B"/>
    <w:rsid w:val="0062674C"/>
    <w:rsid w:val="00626C5E"/>
    <w:rsid w:val="00626F47"/>
    <w:rsid w:val="00626FFE"/>
    <w:rsid w:val="00627B94"/>
    <w:rsid w:val="00627C9A"/>
    <w:rsid w:val="00630856"/>
    <w:rsid w:val="00630995"/>
    <w:rsid w:val="0063101D"/>
    <w:rsid w:val="00632DEF"/>
    <w:rsid w:val="00633119"/>
    <w:rsid w:val="006333F1"/>
    <w:rsid w:val="00633AA5"/>
    <w:rsid w:val="00633CFF"/>
    <w:rsid w:val="006348C0"/>
    <w:rsid w:val="006349AC"/>
    <w:rsid w:val="00635143"/>
    <w:rsid w:val="00636AF6"/>
    <w:rsid w:val="00637023"/>
    <w:rsid w:val="006379A0"/>
    <w:rsid w:val="00637B6A"/>
    <w:rsid w:val="0064088A"/>
    <w:rsid w:val="00640E20"/>
    <w:rsid w:val="00642610"/>
    <w:rsid w:val="00642870"/>
    <w:rsid w:val="00642B3C"/>
    <w:rsid w:val="00642C42"/>
    <w:rsid w:val="00642DF6"/>
    <w:rsid w:val="00642EE7"/>
    <w:rsid w:val="00642FCE"/>
    <w:rsid w:val="00643C74"/>
    <w:rsid w:val="00643F05"/>
    <w:rsid w:val="00644E77"/>
    <w:rsid w:val="00645284"/>
    <w:rsid w:val="00645C84"/>
    <w:rsid w:val="00645FD7"/>
    <w:rsid w:val="0064615E"/>
    <w:rsid w:val="00646355"/>
    <w:rsid w:val="0064658B"/>
    <w:rsid w:val="006465E3"/>
    <w:rsid w:val="00646DA9"/>
    <w:rsid w:val="00647DC7"/>
    <w:rsid w:val="0065077B"/>
    <w:rsid w:val="00651BC3"/>
    <w:rsid w:val="00651EF3"/>
    <w:rsid w:val="00652456"/>
    <w:rsid w:val="00652791"/>
    <w:rsid w:val="00652A20"/>
    <w:rsid w:val="0065331E"/>
    <w:rsid w:val="00653758"/>
    <w:rsid w:val="006547F8"/>
    <w:rsid w:val="006563E6"/>
    <w:rsid w:val="00656C4E"/>
    <w:rsid w:val="00660136"/>
    <w:rsid w:val="0066279C"/>
    <w:rsid w:val="006636AF"/>
    <w:rsid w:val="00663BD2"/>
    <w:rsid w:val="00664997"/>
    <w:rsid w:val="00665612"/>
    <w:rsid w:val="00665C03"/>
    <w:rsid w:val="00666549"/>
    <w:rsid w:val="00666C56"/>
    <w:rsid w:val="00666C79"/>
    <w:rsid w:val="006679C3"/>
    <w:rsid w:val="006707AA"/>
    <w:rsid w:val="00671EC9"/>
    <w:rsid w:val="0067293B"/>
    <w:rsid w:val="00672B7D"/>
    <w:rsid w:val="00673798"/>
    <w:rsid w:val="006740AA"/>
    <w:rsid w:val="00675942"/>
    <w:rsid w:val="00676A62"/>
    <w:rsid w:val="00677740"/>
    <w:rsid w:val="00677A02"/>
    <w:rsid w:val="00677A25"/>
    <w:rsid w:val="0068027A"/>
    <w:rsid w:val="00680DD0"/>
    <w:rsid w:val="00681875"/>
    <w:rsid w:val="00682E80"/>
    <w:rsid w:val="0068340A"/>
    <w:rsid w:val="00683858"/>
    <w:rsid w:val="00683D14"/>
    <w:rsid w:val="00684118"/>
    <w:rsid w:val="0068416D"/>
    <w:rsid w:val="006847A1"/>
    <w:rsid w:val="00684966"/>
    <w:rsid w:val="00684CCC"/>
    <w:rsid w:val="00685215"/>
    <w:rsid w:val="006852C8"/>
    <w:rsid w:val="00685409"/>
    <w:rsid w:val="00685630"/>
    <w:rsid w:val="00685868"/>
    <w:rsid w:val="00685DB2"/>
    <w:rsid w:val="00687344"/>
    <w:rsid w:val="00687674"/>
    <w:rsid w:val="00687925"/>
    <w:rsid w:val="00687AAD"/>
    <w:rsid w:val="00690C03"/>
    <w:rsid w:val="00690FBC"/>
    <w:rsid w:val="00691E1B"/>
    <w:rsid w:val="0069206A"/>
    <w:rsid w:val="0069209B"/>
    <w:rsid w:val="00692389"/>
    <w:rsid w:val="006926E6"/>
    <w:rsid w:val="006934E1"/>
    <w:rsid w:val="00694047"/>
    <w:rsid w:val="006954DB"/>
    <w:rsid w:val="006958FC"/>
    <w:rsid w:val="00695962"/>
    <w:rsid w:val="006960EB"/>
    <w:rsid w:val="00696D39"/>
    <w:rsid w:val="00697424"/>
    <w:rsid w:val="006A0737"/>
    <w:rsid w:val="006A08C2"/>
    <w:rsid w:val="006A1A82"/>
    <w:rsid w:val="006A2FDF"/>
    <w:rsid w:val="006A3509"/>
    <w:rsid w:val="006A41C8"/>
    <w:rsid w:val="006A4778"/>
    <w:rsid w:val="006A51B7"/>
    <w:rsid w:val="006A6AA6"/>
    <w:rsid w:val="006A73B8"/>
    <w:rsid w:val="006A7E89"/>
    <w:rsid w:val="006B01F2"/>
    <w:rsid w:val="006B04CF"/>
    <w:rsid w:val="006B07F0"/>
    <w:rsid w:val="006B23D8"/>
    <w:rsid w:val="006B266C"/>
    <w:rsid w:val="006B2E90"/>
    <w:rsid w:val="006B35F2"/>
    <w:rsid w:val="006B4232"/>
    <w:rsid w:val="006B47DE"/>
    <w:rsid w:val="006B63CC"/>
    <w:rsid w:val="006B6B15"/>
    <w:rsid w:val="006B73D4"/>
    <w:rsid w:val="006B7E8F"/>
    <w:rsid w:val="006B7FC2"/>
    <w:rsid w:val="006C0258"/>
    <w:rsid w:val="006C09D1"/>
    <w:rsid w:val="006C2858"/>
    <w:rsid w:val="006C2DD5"/>
    <w:rsid w:val="006C304D"/>
    <w:rsid w:val="006C4C01"/>
    <w:rsid w:val="006C4CAD"/>
    <w:rsid w:val="006C632E"/>
    <w:rsid w:val="006C663B"/>
    <w:rsid w:val="006C7810"/>
    <w:rsid w:val="006C7EA4"/>
    <w:rsid w:val="006D05AC"/>
    <w:rsid w:val="006D0C17"/>
    <w:rsid w:val="006D79B8"/>
    <w:rsid w:val="006E1F01"/>
    <w:rsid w:val="006E268C"/>
    <w:rsid w:val="006E2D69"/>
    <w:rsid w:val="006E2F62"/>
    <w:rsid w:val="006E30B0"/>
    <w:rsid w:val="006E30C1"/>
    <w:rsid w:val="006E4982"/>
    <w:rsid w:val="006E4F27"/>
    <w:rsid w:val="006E5771"/>
    <w:rsid w:val="006E5C56"/>
    <w:rsid w:val="006E5EE9"/>
    <w:rsid w:val="006E6DB2"/>
    <w:rsid w:val="006E7575"/>
    <w:rsid w:val="006E7CE5"/>
    <w:rsid w:val="006E7D01"/>
    <w:rsid w:val="006F181B"/>
    <w:rsid w:val="006F2600"/>
    <w:rsid w:val="006F30C6"/>
    <w:rsid w:val="006F313B"/>
    <w:rsid w:val="006F35DE"/>
    <w:rsid w:val="006F3715"/>
    <w:rsid w:val="006F38E6"/>
    <w:rsid w:val="006F4533"/>
    <w:rsid w:val="006F4A6D"/>
    <w:rsid w:val="006F4B2C"/>
    <w:rsid w:val="006F50D8"/>
    <w:rsid w:val="006F52B1"/>
    <w:rsid w:val="006F52F9"/>
    <w:rsid w:val="006F551F"/>
    <w:rsid w:val="006F5695"/>
    <w:rsid w:val="006F6584"/>
    <w:rsid w:val="006F7027"/>
    <w:rsid w:val="006F7250"/>
    <w:rsid w:val="007005F5"/>
    <w:rsid w:val="00702745"/>
    <w:rsid w:val="007031FE"/>
    <w:rsid w:val="007047C8"/>
    <w:rsid w:val="0070521D"/>
    <w:rsid w:val="00705528"/>
    <w:rsid w:val="007057B4"/>
    <w:rsid w:val="00706A51"/>
    <w:rsid w:val="00707469"/>
    <w:rsid w:val="00707BA8"/>
    <w:rsid w:val="00707D35"/>
    <w:rsid w:val="007104D7"/>
    <w:rsid w:val="0071179E"/>
    <w:rsid w:val="007133BA"/>
    <w:rsid w:val="00713A68"/>
    <w:rsid w:val="007143BF"/>
    <w:rsid w:val="007151A6"/>
    <w:rsid w:val="00715E9B"/>
    <w:rsid w:val="007163C5"/>
    <w:rsid w:val="0071666A"/>
    <w:rsid w:val="007168E0"/>
    <w:rsid w:val="00716B10"/>
    <w:rsid w:val="00716D73"/>
    <w:rsid w:val="0072121B"/>
    <w:rsid w:val="00722042"/>
    <w:rsid w:val="00722CD3"/>
    <w:rsid w:val="007232D9"/>
    <w:rsid w:val="00723322"/>
    <w:rsid w:val="007235E4"/>
    <w:rsid w:val="0072392B"/>
    <w:rsid w:val="00724804"/>
    <w:rsid w:val="00724E3E"/>
    <w:rsid w:val="0072554F"/>
    <w:rsid w:val="00725590"/>
    <w:rsid w:val="00725B90"/>
    <w:rsid w:val="00725BCB"/>
    <w:rsid w:val="00725F28"/>
    <w:rsid w:val="00726023"/>
    <w:rsid w:val="00726E70"/>
    <w:rsid w:val="0073025C"/>
    <w:rsid w:val="0073061E"/>
    <w:rsid w:val="00730DEB"/>
    <w:rsid w:val="00730EB5"/>
    <w:rsid w:val="0073175E"/>
    <w:rsid w:val="00732042"/>
    <w:rsid w:val="00732786"/>
    <w:rsid w:val="00733678"/>
    <w:rsid w:val="00733689"/>
    <w:rsid w:val="00734719"/>
    <w:rsid w:val="00734A09"/>
    <w:rsid w:val="00734FF5"/>
    <w:rsid w:val="00735FBA"/>
    <w:rsid w:val="00736CA1"/>
    <w:rsid w:val="00736D05"/>
    <w:rsid w:val="00737DA0"/>
    <w:rsid w:val="00737EE0"/>
    <w:rsid w:val="00740EF8"/>
    <w:rsid w:val="0074132C"/>
    <w:rsid w:val="007413F7"/>
    <w:rsid w:val="0074176E"/>
    <w:rsid w:val="00742172"/>
    <w:rsid w:val="00742CD5"/>
    <w:rsid w:val="007439D9"/>
    <w:rsid w:val="00744043"/>
    <w:rsid w:val="00744EDC"/>
    <w:rsid w:val="00744FDB"/>
    <w:rsid w:val="00747A15"/>
    <w:rsid w:val="0075167B"/>
    <w:rsid w:val="00751769"/>
    <w:rsid w:val="00751D2F"/>
    <w:rsid w:val="00752B50"/>
    <w:rsid w:val="00752F9B"/>
    <w:rsid w:val="00753B69"/>
    <w:rsid w:val="00754CED"/>
    <w:rsid w:val="00754DA0"/>
    <w:rsid w:val="007562B2"/>
    <w:rsid w:val="0075634B"/>
    <w:rsid w:val="00756632"/>
    <w:rsid w:val="00756700"/>
    <w:rsid w:val="00756A69"/>
    <w:rsid w:val="00756BB0"/>
    <w:rsid w:val="00757104"/>
    <w:rsid w:val="00760503"/>
    <w:rsid w:val="00760F7B"/>
    <w:rsid w:val="007618E6"/>
    <w:rsid w:val="007621A2"/>
    <w:rsid w:val="0076268B"/>
    <w:rsid w:val="00762745"/>
    <w:rsid w:val="007635D2"/>
    <w:rsid w:val="007636D5"/>
    <w:rsid w:val="007642E9"/>
    <w:rsid w:val="00764C4D"/>
    <w:rsid w:val="00765BA2"/>
    <w:rsid w:val="0076690D"/>
    <w:rsid w:val="00766F84"/>
    <w:rsid w:val="00771275"/>
    <w:rsid w:val="00771C04"/>
    <w:rsid w:val="00772764"/>
    <w:rsid w:val="00772DA3"/>
    <w:rsid w:val="0077300E"/>
    <w:rsid w:val="00773060"/>
    <w:rsid w:val="00773531"/>
    <w:rsid w:val="007745A0"/>
    <w:rsid w:val="007752CB"/>
    <w:rsid w:val="00775909"/>
    <w:rsid w:val="00775F3A"/>
    <w:rsid w:val="007762AC"/>
    <w:rsid w:val="0077655A"/>
    <w:rsid w:val="007779B1"/>
    <w:rsid w:val="00777F36"/>
    <w:rsid w:val="00777FBB"/>
    <w:rsid w:val="00780C05"/>
    <w:rsid w:val="007811CB"/>
    <w:rsid w:val="0078130D"/>
    <w:rsid w:val="007813B0"/>
    <w:rsid w:val="00781A42"/>
    <w:rsid w:val="00781F33"/>
    <w:rsid w:val="00781F72"/>
    <w:rsid w:val="007832DF"/>
    <w:rsid w:val="0078350C"/>
    <w:rsid w:val="007851CA"/>
    <w:rsid w:val="00785540"/>
    <w:rsid w:val="00790689"/>
    <w:rsid w:val="007908CA"/>
    <w:rsid w:val="00791673"/>
    <w:rsid w:val="0079177E"/>
    <w:rsid w:val="00791B69"/>
    <w:rsid w:val="0079271D"/>
    <w:rsid w:val="00792CB3"/>
    <w:rsid w:val="00794D6D"/>
    <w:rsid w:val="00795552"/>
    <w:rsid w:val="00795645"/>
    <w:rsid w:val="007956F0"/>
    <w:rsid w:val="00796017"/>
    <w:rsid w:val="00796D6E"/>
    <w:rsid w:val="00796F53"/>
    <w:rsid w:val="007977A9"/>
    <w:rsid w:val="007A09A7"/>
    <w:rsid w:val="007A0D66"/>
    <w:rsid w:val="007A1D77"/>
    <w:rsid w:val="007A21C1"/>
    <w:rsid w:val="007A24D1"/>
    <w:rsid w:val="007A2938"/>
    <w:rsid w:val="007A38DF"/>
    <w:rsid w:val="007A3B79"/>
    <w:rsid w:val="007A5999"/>
    <w:rsid w:val="007A5B52"/>
    <w:rsid w:val="007A6302"/>
    <w:rsid w:val="007A695C"/>
    <w:rsid w:val="007A6A9C"/>
    <w:rsid w:val="007A716D"/>
    <w:rsid w:val="007A7351"/>
    <w:rsid w:val="007A78CB"/>
    <w:rsid w:val="007A7B4F"/>
    <w:rsid w:val="007A7D47"/>
    <w:rsid w:val="007A7DB0"/>
    <w:rsid w:val="007A7FEE"/>
    <w:rsid w:val="007B14DE"/>
    <w:rsid w:val="007B17B9"/>
    <w:rsid w:val="007B1D88"/>
    <w:rsid w:val="007B2251"/>
    <w:rsid w:val="007B2DA4"/>
    <w:rsid w:val="007B308A"/>
    <w:rsid w:val="007B3207"/>
    <w:rsid w:val="007B4533"/>
    <w:rsid w:val="007B5A39"/>
    <w:rsid w:val="007B5E41"/>
    <w:rsid w:val="007B6544"/>
    <w:rsid w:val="007B6677"/>
    <w:rsid w:val="007C08BF"/>
    <w:rsid w:val="007C12B7"/>
    <w:rsid w:val="007C1547"/>
    <w:rsid w:val="007C1608"/>
    <w:rsid w:val="007C20AA"/>
    <w:rsid w:val="007C2655"/>
    <w:rsid w:val="007C2E9D"/>
    <w:rsid w:val="007C3362"/>
    <w:rsid w:val="007C421B"/>
    <w:rsid w:val="007C4561"/>
    <w:rsid w:val="007C4879"/>
    <w:rsid w:val="007C556B"/>
    <w:rsid w:val="007C55BE"/>
    <w:rsid w:val="007C5765"/>
    <w:rsid w:val="007C5CEF"/>
    <w:rsid w:val="007C7E09"/>
    <w:rsid w:val="007D02F3"/>
    <w:rsid w:val="007D061B"/>
    <w:rsid w:val="007D1196"/>
    <w:rsid w:val="007D16B9"/>
    <w:rsid w:val="007D2AA8"/>
    <w:rsid w:val="007D3A4D"/>
    <w:rsid w:val="007D3E80"/>
    <w:rsid w:val="007D59AE"/>
    <w:rsid w:val="007D5C15"/>
    <w:rsid w:val="007D5D39"/>
    <w:rsid w:val="007D79C0"/>
    <w:rsid w:val="007E0150"/>
    <w:rsid w:val="007E02B4"/>
    <w:rsid w:val="007E0B82"/>
    <w:rsid w:val="007E0ECD"/>
    <w:rsid w:val="007E2D22"/>
    <w:rsid w:val="007E3582"/>
    <w:rsid w:val="007E365A"/>
    <w:rsid w:val="007E3971"/>
    <w:rsid w:val="007E3AAB"/>
    <w:rsid w:val="007E3F3F"/>
    <w:rsid w:val="007E4386"/>
    <w:rsid w:val="007E4E62"/>
    <w:rsid w:val="007E5764"/>
    <w:rsid w:val="007E5A67"/>
    <w:rsid w:val="007E615E"/>
    <w:rsid w:val="007E6A24"/>
    <w:rsid w:val="007E73B7"/>
    <w:rsid w:val="007E74BA"/>
    <w:rsid w:val="007E7530"/>
    <w:rsid w:val="007E7D4B"/>
    <w:rsid w:val="007E7E0C"/>
    <w:rsid w:val="007F06AB"/>
    <w:rsid w:val="007F0840"/>
    <w:rsid w:val="007F11CC"/>
    <w:rsid w:val="007F1DFE"/>
    <w:rsid w:val="007F3CD5"/>
    <w:rsid w:val="007F402D"/>
    <w:rsid w:val="007F45F2"/>
    <w:rsid w:val="007F505D"/>
    <w:rsid w:val="007F526D"/>
    <w:rsid w:val="007F55D9"/>
    <w:rsid w:val="007F625B"/>
    <w:rsid w:val="007F6839"/>
    <w:rsid w:val="00800161"/>
    <w:rsid w:val="008001FD"/>
    <w:rsid w:val="00800A36"/>
    <w:rsid w:val="00801183"/>
    <w:rsid w:val="00801D96"/>
    <w:rsid w:val="008023CA"/>
    <w:rsid w:val="00802D4B"/>
    <w:rsid w:val="00802FA5"/>
    <w:rsid w:val="0080389C"/>
    <w:rsid w:val="00804163"/>
    <w:rsid w:val="00804882"/>
    <w:rsid w:val="008063B1"/>
    <w:rsid w:val="00807BE7"/>
    <w:rsid w:val="00810B2D"/>
    <w:rsid w:val="00811AAA"/>
    <w:rsid w:val="00812365"/>
    <w:rsid w:val="00812D95"/>
    <w:rsid w:val="00814B59"/>
    <w:rsid w:val="00814D6F"/>
    <w:rsid w:val="008150BC"/>
    <w:rsid w:val="0081530B"/>
    <w:rsid w:val="008153BC"/>
    <w:rsid w:val="00816FA8"/>
    <w:rsid w:val="00817192"/>
    <w:rsid w:val="0082006F"/>
    <w:rsid w:val="00820416"/>
    <w:rsid w:val="00820AC8"/>
    <w:rsid w:val="00821688"/>
    <w:rsid w:val="008216BB"/>
    <w:rsid w:val="00822C29"/>
    <w:rsid w:val="00822C32"/>
    <w:rsid w:val="008242A9"/>
    <w:rsid w:val="008249FA"/>
    <w:rsid w:val="008256E5"/>
    <w:rsid w:val="008258C3"/>
    <w:rsid w:val="0082617A"/>
    <w:rsid w:val="0082680C"/>
    <w:rsid w:val="00827AF5"/>
    <w:rsid w:val="00827C8A"/>
    <w:rsid w:val="00827E69"/>
    <w:rsid w:val="008303C2"/>
    <w:rsid w:val="00830744"/>
    <w:rsid w:val="00832CBA"/>
    <w:rsid w:val="00832EEE"/>
    <w:rsid w:val="00833C5B"/>
    <w:rsid w:val="00834617"/>
    <w:rsid w:val="0083482E"/>
    <w:rsid w:val="00834CED"/>
    <w:rsid w:val="00834D11"/>
    <w:rsid w:val="00835692"/>
    <w:rsid w:val="00835D77"/>
    <w:rsid w:val="008362FD"/>
    <w:rsid w:val="008363D3"/>
    <w:rsid w:val="00837257"/>
    <w:rsid w:val="00837B7D"/>
    <w:rsid w:val="008405F4"/>
    <w:rsid w:val="008424C6"/>
    <w:rsid w:val="008424DD"/>
    <w:rsid w:val="008430BB"/>
    <w:rsid w:val="00844CB1"/>
    <w:rsid w:val="008452E2"/>
    <w:rsid w:val="00845C4B"/>
    <w:rsid w:val="0084711E"/>
    <w:rsid w:val="00847325"/>
    <w:rsid w:val="00847AF2"/>
    <w:rsid w:val="0085283F"/>
    <w:rsid w:val="00852F5C"/>
    <w:rsid w:val="00853007"/>
    <w:rsid w:val="00853864"/>
    <w:rsid w:val="00853FE2"/>
    <w:rsid w:val="00854665"/>
    <w:rsid w:val="00854A19"/>
    <w:rsid w:val="00854C29"/>
    <w:rsid w:val="00855F60"/>
    <w:rsid w:val="008566E6"/>
    <w:rsid w:val="008568DC"/>
    <w:rsid w:val="00856904"/>
    <w:rsid w:val="00856F9D"/>
    <w:rsid w:val="00860271"/>
    <w:rsid w:val="00860514"/>
    <w:rsid w:val="00860C96"/>
    <w:rsid w:val="0086116A"/>
    <w:rsid w:val="008612B1"/>
    <w:rsid w:val="00861A6C"/>
    <w:rsid w:val="00862D64"/>
    <w:rsid w:val="008641E4"/>
    <w:rsid w:val="008644D1"/>
    <w:rsid w:val="00864BA2"/>
    <w:rsid w:val="00864DF6"/>
    <w:rsid w:val="0086522A"/>
    <w:rsid w:val="00865262"/>
    <w:rsid w:val="00865E51"/>
    <w:rsid w:val="0086705E"/>
    <w:rsid w:val="008671E9"/>
    <w:rsid w:val="00867CD4"/>
    <w:rsid w:val="00870740"/>
    <w:rsid w:val="00870C07"/>
    <w:rsid w:val="00870DC3"/>
    <w:rsid w:val="00870FE4"/>
    <w:rsid w:val="0087133A"/>
    <w:rsid w:val="00872A1E"/>
    <w:rsid w:val="0087418A"/>
    <w:rsid w:val="00874EF3"/>
    <w:rsid w:val="00874F8E"/>
    <w:rsid w:val="00875CF2"/>
    <w:rsid w:val="00875FFF"/>
    <w:rsid w:val="00876180"/>
    <w:rsid w:val="008761C4"/>
    <w:rsid w:val="0087690E"/>
    <w:rsid w:val="00877A39"/>
    <w:rsid w:val="0088052D"/>
    <w:rsid w:val="00880D3A"/>
    <w:rsid w:val="00880DD6"/>
    <w:rsid w:val="00880EAB"/>
    <w:rsid w:val="0088230A"/>
    <w:rsid w:val="00883C84"/>
    <w:rsid w:val="00883E49"/>
    <w:rsid w:val="0088463E"/>
    <w:rsid w:val="0088504E"/>
    <w:rsid w:val="008850B5"/>
    <w:rsid w:val="00885487"/>
    <w:rsid w:val="0088686B"/>
    <w:rsid w:val="00886972"/>
    <w:rsid w:val="00886D12"/>
    <w:rsid w:val="00886EA8"/>
    <w:rsid w:val="00887D32"/>
    <w:rsid w:val="00887D4B"/>
    <w:rsid w:val="008903A4"/>
    <w:rsid w:val="008905AB"/>
    <w:rsid w:val="00890E05"/>
    <w:rsid w:val="0089110F"/>
    <w:rsid w:val="00891110"/>
    <w:rsid w:val="00891F48"/>
    <w:rsid w:val="00892F77"/>
    <w:rsid w:val="008930E6"/>
    <w:rsid w:val="00894801"/>
    <w:rsid w:val="00894DE1"/>
    <w:rsid w:val="0089571F"/>
    <w:rsid w:val="00895CD6"/>
    <w:rsid w:val="00895D44"/>
    <w:rsid w:val="008A0529"/>
    <w:rsid w:val="008A0888"/>
    <w:rsid w:val="008A0D28"/>
    <w:rsid w:val="008A1D91"/>
    <w:rsid w:val="008A2183"/>
    <w:rsid w:val="008A22B6"/>
    <w:rsid w:val="008A29B1"/>
    <w:rsid w:val="008A29BC"/>
    <w:rsid w:val="008A318E"/>
    <w:rsid w:val="008A34D2"/>
    <w:rsid w:val="008A3FD2"/>
    <w:rsid w:val="008A56F7"/>
    <w:rsid w:val="008A5F9C"/>
    <w:rsid w:val="008A61B2"/>
    <w:rsid w:val="008A6CD2"/>
    <w:rsid w:val="008A710E"/>
    <w:rsid w:val="008A7201"/>
    <w:rsid w:val="008B162F"/>
    <w:rsid w:val="008B264D"/>
    <w:rsid w:val="008B2962"/>
    <w:rsid w:val="008B378B"/>
    <w:rsid w:val="008B37A2"/>
    <w:rsid w:val="008B3B6D"/>
    <w:rsid w:val="008B4794"/>
    <w:rsid w:val="008B50D8"/>
    <w:rsid w:val="008B5949"/>
    <w:rsid w:val="008B64B7"/>
    <w:rsid w:val="008B66E8"/>
    <w:rsid w:val="008B6779"/>
    <w:rsid w:val="008B6A8A"/>
    <w:rsid w:val="008B7222"/>
    <w:rsid w:val="008B766B"/>
    <w:rsid w:val="008C00ED"/>
    <w:rsid w:val="008C15FB"/>
    <w:rsid w:val="008C1C29"/>
    <w:rsid w:val="008C2476"/>
    <w:rsid w:val="008C262F"/>
    <w:rsid w:val="008C29A4"/>
    <w:rsid w:val="008C351E"/>
    <w:rsid w:val="008C38F1"/>
    <w:rsid w:val="008C3E1F"/>
    <w:rsid w:val="008C4356"/>
    <w:rsid w:val="008C4588"/>
    <w:rsid w:val="008C6EE8"/>
    <w:rsid w:val="008D0FB8"/>
    <w:rsid w:val="008D1149"/>
    <w:rsid w:val="008D1605"/>
    <w:rsid w:val="008D25C2"/>
    <w:rsid w:val="008D25E2"/>
    <w:rsid w:val="008D3313"/>
    <w:rsid w:val="008D37C3"/>
    <w:rsid w:val="008D3925"/>
    <w:rsid w:val="008D3DEB"/>
    <w:rsid w:val="008D405C"/>
    <w:rsid w:val="008D4AC9"/>
    <w:rsid w:val="008D6023"/>
    <w:rsid w:val="008D6E85"/>
    <w:rsid w:val="008D7965"/>
    <w:rsid w:val="008E1C8E"/>
    <w:rsid w:val="008E1D60"/>
    <w:rsid w:val="008E25E0"/>
    <w:rsid w:val="008E4240"/>
    <w:rsid w:val="008E434F"/>
    <w:rsid w:val="008E4839"/>
    <w:rsid w:val="008E505D"/>
    <w:rsid w:val="008E52D2"/>
    <w:rsid w:val="008E546A"/>
    <w:rsid w:val="008E54FF"/>
    <w:rsid w:val="008E5E17"/>
    <w:rsid w:val="008E6815"/>
    <w:rsid w:val="008E6BDD"/>
    <w:rsid w:val="008E6E62"/>
    <w:rsid w:val="008E75A6"/>
    <w:rsid w:val="008E7D24"/>
    <w:rsid w:val="008E7DC3"/>
    <w:rsid w:val="008F00C9"/>
    <w:rsid w:val="008F09C6"/>
    <w:rsid w:val="008F0D9D"/>
    <w:rsid w:val="008F1268"/>
    <w:rsid w:val="008F3CD2"/>
    <w:rsid w:val="008F46A2"/>
    <w:rsid w:val="008F498E"/>
    <w:rsid w:val="008F4D5B"/>
    <w:rsid w:val="008F6A2B"/>
    <w:rsid w:val="008F6B72"/>
    <w:rsid w:val="008F6ECC"/>
    <w:rsid w:val="008F75D1"/>
    <w:rsid w:val="008F7CD3"/>
    <w:rsid w:val="00900125"/>
    <w:rsid w:val="00900665"/>
    <w:rsid w:val="00901369"/>
    <w:rsid w:val="0090235B"/>
    <w:rsid w:val="00902E6A"/>
    <w:rsid w:val="00903441"/>
    <w:rsid w:val="009035DF"/>
    <w:rsid w:val="00903C70"/>
    <w:rsid w:val="009042F6"/>
    <w:rsid w:val="00904AFC"/>
    <w:rsid w:val="00904E61"/>
    <w:rsid w:val="0090550E"/>
    <w:rsid w:val="00905A9F"/>
    <w:rsid w:val="00906339"/>
    <w:rsid w:val="0090759D"/>
    <w:rsid w:val="0090778B"/>
    <w:rsid w:val="0090780A"/>
    <w:rsid w:val="00907B40"/>
    <w:rsid w:val="00910719"/>
    <w:rsid w:val="0091162B"/>
    <w:rsid w:val="00912FEC"/>
    <w:rsid w:val="0091376B"/>
    <w:rsid w:val="00914986"/>
    <w:rsid w:val="009150B2"/>
    <w:rsid w:val="0091562F"/>
    <w:rsid w:val="00917536"/>
    <w:rsid w:val="00917C10"/>
    <w:rsid w:val="00917E30"/>
    <w:rsid w:val="00920136"/>
    <w:rsid w:val="00920B01"/>
    <w:rsid w:val="00920B31"/>
    <w:rsid w:val="00920C29"/>
    <w:rsid w:val="00920FDD"/>
    <w:rsid w:val="00921168"/>
    <w:rsid w:val="00921569"/>
    <w:rsid w:val="00922285"/>
    <w:rsid w:val="00922B8E"/>
    <w:rsid w:val="00924190"/>
    <w:rsid w:val="0092422B"/>
    <w:rsid w:val="00924294"/>
    <w:rsid w:val="00924D4B"/>
    <w:rsid w:val="00924D50"/>
    <w:rsid w:val="0092515A"/>
    <w:rsid w:val="00925853"/>
    <w:rsid w:val="00925866"/>
    <w:rsid w:val="00925931"/>
    <w:rsid w:val="00925D7F"/>
    <w:rsid w:val="00926367"/>
    <w:rsid w:val="00926A9D"/>
    <w:rsid w:val="009270ED"/>
    <w:rsid w:val="00927782"/>
    <w:rsid w:val="00927BEB"/>
    <w:rsid w:val="0093023B"/>
    <w:rsid w:val="0093052C"/>
    <w:rsid w:val="00930808"/>
    <w:rsid w:val="00933BAE"/>
    <w:rsid w:val="00934215"/>
    <w:rsid w:val="009349C0"/>
    <w:rsid w:val="00936119"/>
    <w:rsid w:val="009362E8"/>
    <w:rsid w:val="00936A50"/>
    <w:rsid w:val="009375D0"/>
    <w:rsid w:val="00937D8B"/>
    <w:rsid w:val="00940AAF"/>
    <w:rsid w:val="00943666"/>
    <w:rsid w:val="00945EB7"/>
    <w:rsid w:val="00946741"/>
    <w:rsid w:val="0094681F"/>
    <w:rsid w:val="009468BF"/>
    <w:rsid w:val="00946F8B"/>
    <w:rsid w:val="00947728"/>
    <w:rsid w:val="009502BF"/>
    <w:rsid w:val="0095060F"/>
    <w:rsid w:val="00950B27"/>
    <w:rsid w:val="00950BBF"/>
    <w:rsid w:val="0095142C"/>
    <w:rsid w:val="00951946"/>
    <w:rsid w:val="0095252B"/>
    <w:rsid w:val="00952878"/>
    <w:rsid w:val="00952898"/>
    <w:rsid w:val="0095317D"/>
    <w:rsid w:val="00953CDA"/>
    <w:rsid w:val="00954FE6"/>
    <w:rsid w:val="00956A2A"/>
    <w:rsid w:val="00956DE6"/>
    <w:rsid w:val="0095731A"/>
    <w:rsid w:val="0095774E"/>
    <w:rsid w:val="00960607"/>
    <w:rsid w:val="00960A1D"/>
    <w:rsid w:val="0096181C"/>
    <w:rsid w:val="00962655"/>
    <w:rsid w:val="009639B6"/>
    <w:rsid w:val="009643C3"/>
    <w:rsid w:val="00964866"/>
    <w:rsid w:val="00964AC9"/>
    <w:rsid w:val="00964F33"/>
    <w:rsid w:val="00965265"/>
    <w:rsid w:val="009656D9"/>
    <w:rsid w:val="0096733B"/>
    <w:rsid w:val="00967A54"/>
    <w:rsid w:val="00967FF5"/>
    <w:rsid w:val="009700ED"/>
    <w:rsid w:val="009709C7"/>
    <w:rsid w:val="00970D00"/>
    <w:rsid w:val="00970D10"/>
    <w:rsid w:val="00970EC8"/>
    <w:rsid w:val="00972610"/>
    <w:rsid w:val="00972756"/>
    <w:rsid w:val="00972CA7"/>
    <w:rsid w:val="00972CAA"/>
    <w:rsid w:val="00972E61"/>
    <w:rsid w:val="00972FB6"/>
    <w:rsid w:val="009732E8"/>
    <w:rsid w:val="009737DB"/>
    <w:rsid w:val="0097381F"/>
    <w:rsid w:val="009743C4"/>
    <w:rsid w:val="00975C6C"/>
    <w:rsid w:val="00975DCF"/>
    <w:rsid w:val="00976144"/>
    <w:rsid w:val="00976716"/>
    <w:rsid w:val="00976955"/>
    <w:rsid w:val="00976AB7"/>
    <w:rsid w:val="00976B9A"/>
    <w:rsid w:val="00976CCA"/>
    <w:rsid w:val="009774F0"/>
    <w:rsid w:val="00977B69"/>
    <w:rsid w:val="00977E5A"/>
    <w:rsid w:val="00980A8C"/>
    <w:rsid w:val="00981166"/>
    <w:rsid w:val="0098116A"/>
    <w:rsid w:val="00981830"/>
    <w:rsid w:val="00982063"/>
    <w:rsid w:val="00982080"/>
    <w:rsid w:val="00982CA7"/>
    <w:rsid w:val="009831C9"/>
    <w:rsid w:val="00983558"/>
    <w:rsid w:val="009835B3"/>
    <w:rsid w:val="009841B2"/>
    <w:rsid w:val="00984A33"/>
    <w:rsid w:val="00984C16"/>
    <w:rsid w:val="009855A9"/>
    <w:rsid w:val="0098571D"/>
    <w:rsid w:val="0098626A"/>
    <w:rsid w:val="0098629A"/>
    <w:rsid w:val="0098650D"/>
    <w:rsid w:val="00987690"/>
    <w:rsid w:val="00987935"/>
    <w:rsid w:val="00987988"/>
    <w:rsid w:val="00987AEF"/>
    <w:rsid w:val="00990368"/>
    <w:rsid w:val="009910F5"/>
    <w:rsid w:val="00992020"/>
    <w:rsid w:val="009923A3"/>
    <w:rsid w:val="00992EBE"/>
    <w:rsid w:val="0099336D"/>
    <w:rsid w:val="00993A86"/>
    <w:rsid w:val="00993CD6"/>
    <w:rsid w:val="00993E38"/>
    <w:rsid w:val="00994C2D"/>
    <w:rsid w:val="0099592C"/>
    <w:rsid w:val="00995E63"/>
    <w:rsid w:val="009961F3"/>
    <w:rsid w:val="00996C94"/>
    <w:rsid w:val="009975EB"/>
    <w:rsid w:val="0099790F"/>
    <w:rsid w:val="00997B08"/>
    <w:rsid w:val="00997DDE"/>
    <w:rsid w:val="009A053C"/>
    <w:rsid w:val="009A1AFE"/>
    <w:rsid w:val="009A2305"/>
    <w:rsid w:val="009A2622"/>
    <w:rsid w:val="009A271C"/>
    <w:rsid w:val="009A2728"/>
    <w:rsid w:val="009A35A5"/>
    <w:rsid w:val="009A3E09"/>
    <w:rsid w:val="009A3FA0"/>
    <w:rsid w:val="009A4259"/>
    <w:rsid w:val="009A465D"/>
    <w:rsid w:val="009A4B5B"/>
    <w:rsid w:val="009A50E9"/>
    <w:rsid w:val="009A62C0"/>
    <w:rsid w:val="009A6584"/>
    <w:rsid w:val="009A67EF"/>
    <w:rsid w:val="009A6C87"/>
    <w:rsid w:val="009A6E5D"/>
    <w:rsid w:val="009A71FE"/>
    <w:rsid w:val="009B0224"/>
    <w:rsid w:val="009B0697"/>
    <w:rsid w:val="009B0D85"/>
    <w:rsid w:val="009B223C"/>
    <w:rsid w:val="009B2795"/>
    <w:rsid w:val="009B3435"/>
    <w:rsid w:val="009B3E67"/>
    <w:rsid w:val="009B5946"/>
    <w:rsid w:val="009B68BA"/>
    <w:rsid w:val="009B726A"/>
    <w:rsid w:val="009C030D"/>
    <w:rsid w:val="009C0529"/>
    <w:rsid w:val="009C155B"/>
    <w:rsid w:val="009C2750"/>
    <w:rsid w:val="009C2786"/>
    <w:rsid w:val="009C3577"/>
    <w:rsid w:val="009C391A"/>
    <w:rsid w:val="009C3BC0"/>
    <w:rsid w:val="009C3CCF"/>
    <w:rsid w:val="009C449D"/>
    <w:rsid w:val="009C4BF6"/>
    <w:rsid w:val="009C4CDE"/>
    <w:rsid w:val="009C5364"/>
    <w:rsid w:val="009C626D"/>
    <w:rsid w:val="009C62B8"/>
    <w:rsid w:val="009D03A3"/>
    <w:rsid w:val="009D1E36"/>
    <w:rsid w:val="009D3CEE"/>
    <w:rsid w:val="009D423F"/>
    <w:rsid w:val="009D5301"/>
    <w:rsid w:val="009D575B"/>
    <w:rsid w:val="009D5B50"/>
    <w:rsid w:val="009D6413"/>
    <w:rsid w:val="009D653C"/>
    <w:rsid w:val="009D66FA"/>
    <w:rsid w:val="009D6CF2"/>
    <w:rsid w:val="009D70B8"/>
    <w:rsid w:val="009D7480"/>
    <w:rsid w:val="009D7FB7"/>
    <w:rsid w:val="009E15E1"/>
    <w:rsid w:val="009E230F"/>
    <w:rsid w:val="009E246D"/>
    <w:rsid w:val="009E28E5"/>
    <w:rsid w:val="009E2B6E"/>
    <w:rsid w:val="009E3BD9"/>
    <w:rsid w:val="009E43DB"/>
    <w:rsid w:val="009E48ED"/>
    <w:rsid w:val="009E51F2"/>
    <w:rsid w:val="009E5AB8"/>
    <w:rsid w:val="009E5BBC"/>
    <w:rsid w:val="009E74BD"/>
    <w:rsid w:val="009E7D03"/>
    <w:rsid w:val="009E7D27"/>
    <w:rsid w:val="009F0470"/>
    <w:rsid w:val="009F047A"/>
    <w:rsid w:val="009F058F"/>
    <w:rsid w:val="009F083C"/>
    <w:rsid w:val="009F1A99"/>
    <w:rsid w:val="009F1C19"/>
    <w:rsid w:val="009F1C1E"/>
    <w:rsid w:val="009F2988"/>
    <w:rsid w:val="009F403A"/>
    <w:rsid w:val="009F4A9F"/>
    <w:rsid w:val="009F4C12"/>
    <w:rsid w:val="009F5C11"/>
    <w:rsid w:val="009F7120"/>
    <w:rsid w:val="009F763E"/>
    <w:rsid w:val="00A002E7"/>
    <w:rsid w:val="00A007AA"/>
    <w:rsid w:val="00A00A24"/>
    <w:rsid w:val="00A02067"/>
    <w:rsid w:val="00A04157"/>
    <w:rsid w:val="00A04367"/>
    <w:rsid w:val="00A043D9"/>
    <w:rsid w:val="00A0519F"/>
    <w:rsid w:val="00A05DCB"/>
    <w:rsid w:val="00A06A02"/>
    <w:rsid w:val="00A06FFC"/>
    <w:rsid w:val="00A0736E"/>
    <w:rsid w:val="00A075E1"/>
    <w:rsid w:val="00A07783"/>
    <w:rsid w:val="00A11931"/>
    <w:rsid w:val="00A12294"/>
    <w:rsid w:val="00A12B9F"/>
    <w:rsid w:val="00A12FA4"/>
    <w:rsid w:val="00A133F1"/>
    <w:rsid w:val="00A133F9"/>
    <w:rsid w:val="00A144FA"/>
    <w:rsid w:val="00A14BEB"/>
    <w:rsid w:val="00A14E29"/>
    <w:rsid w:val="00A15430"/>
    <w:rsid w:val="00A15748"/>
    <w:rsid w:val="00A15951"/>
    <w:rsid w:val="00A15AFF"/>
    <w:rsid w:val="00A16001"/>
    <w:rsid w:val="00A16D20"/>
    <w:rsid w:val="00A16D70"/>
    <w:rsid w:val="00A1776C"/>
    <w:rsid w:val="00A17CB8"/>
    <w:rsid w:val="00A17FBD"/>
    <w:rsid w:val="00A2085D"/>
    <w:rsid w:val="00A20B2D"/>
    <w:rsid w:val="00A21F63"/>
    <w:rsid w:val="00A22064"/>
    <w:rsid w:val="00A22F88"/>
    <w:rsid w:val="00A23944"/>
    <w:rsid w:val="00A239B4"/>
    <w:rsid w:val="00A24490"/>
    <w:rsid w:val="00A244F7"/>
    <w:rsid w:val="00A24700"/>
    <w:rsid w:val="00A255D3"/>
    <w:rsid w:val="00A261DD"/>
    <w:rsid w:val="00A267BB"/>
    <w:rsid w:val="00A276B4"/>
    <w:rsid w:val="00A27AFA"/>
    <w:rsid w:val="00A30400"/>
    <w:rsid w:val="00A312F2"/>
    <w:rsid w:val="00A315CD"/>
    <w:rsid w:val="00A316F9"/>
    <w:rsid w:val="00A318D3"/>
    <w:rsid w:val="00A32493"/>
    <w:rsid w:val="00A3251A"/>
    <w:rsid w:val="00A32898"/>
    <w:rsid w:val="00A33227"/>
    <w:rsid w:val="00A33C70"/>
    <w:rsid w:val="00A35E8B"/>
    <w:rsid w:val="00A37E0D"/>
    <w:rsid w:val="00A414D4"/>
    <w:rsid w:val="00A41A02"/>
    <w:rsid w:val="00A429A1"/>
    <w:rsid w:val="00A42EF0"/>
    <w:rsid w:val="00A433C9"/>
    <w:rsid w:val="00A43830"/>
    <w:rsid w:val="00A43D0C"/>
    <w:rsid w:val="00A44B52"/>
    <w:rsid w:val="00A451DD"/>
    <w:rsid w:val="00A45F1F"/>
    <w:rsid w:val="00A4605F"/>
    <w:rsid w:val="00A471DA"/>
    <w:rsid w:val="00A47402"/>
    <w:rsid w:val="00A47F2C"/>
    <w:rsid w:val="00A50840"/>
    <w:rsid w:val="00A51CCB"/>
    <w:rsid w:val="00A51D8F"/>
    <w:rsid w:val="00A520F5"/>
    <w:rsid w:val="00A525B5"/>
    <w:rsid w:val="00A52C5F"/>
    <w:rsid w:val="00A530EE"/>
    <w:rsid w:val="00A543CB"/>
    <w:rsid w:val="00A554DB"/>
    <w:rsid w:val="00A5572E"/>
    <w:rsid w:val="00A55C8F"/>
    <w:rsid w:val="00A57180"/>
    <w:rsid w:val="00A57329"/>
    <w:rsid w:val="00A57F0E"/>
    <w:rsid w:val="00A57F45"/>
    <w:rsid w:val="00A60189"/>
    <w:rsid w:val="00A609ED"/>
    <w:rsid w:val="00A61E11"/>
    <w:rsid w:val="00A622DE"/>
    <w:rsid w:val="00A63466"/>
    <w:rsid w:val="00A63D2A"/>
    <w:rsid w:val="00A64DE6"/>
    <w:rsid w:val="00A6517B"/>
    <w:rsid w:val="00A65390"/>
    <w:rsid w:val="00A65485"/>
    <w:rsid w:val="00A65729"/>
    <w:rsid w:val="00A65999"/>
    <w:rsid w:val="00A659C5"/>
    <w:rsid w:val="00A65B4B"/>
    <w:rsid w:val="00A66984"/>
    <w:rsid w:val="00A6726F"/>
    <w:rsid w:val="00A67987"/>
    <w:rsid w:val="00A67F76"/>
    <w:rsid w:val="00A70EE3"/>
    <w:rsid w:val="00A713E3"/>
    <w:rsid w:val="00A7177D"/>
    <w:rsid w:val="00A71E5D"/>
    <w:rsid w:val="00A71F18"/>
    <w:rsid w:val="00A7253F"/>
    <w:rsid w:val="00A726BB"/>
    <w:rsid w:val="00A73EF4"/>
    <w:rsid w:val="00A747C7"/>
    <w:rsid w:val="00A74A0C"/>
    <w:rsid w:val="00A74B60"/>
    <w:rsid w:val="00A74E6C"/>
    <w:rsid w:val="00A75873"/>
    <w:rsid w:val="00A758BB"/>
    <w:rsid w:val="00A7631B"/>
    <w:rsid w:val="00A771C1"/>
    <w:rsid w:val="00A80115"/>
    <w:rsid w:val="00A8066C"/>
    <w:rsid w:val="00A80A9A"/>
    <w:rsid w:val="00A80B8F"/>
    <w:rsid w:val="00A81584"/>
    <w:rsid w:val="00A815FB"/>
    <w:rsid w:val="00A81E63"/>
    <w:rsid w:val="00A82978"/>
    <w:rsid w:val="00A835B8"/>
    <w:rsid w:val="00A836C4"/>
    <w:rsid w:val="00A84706"/>
    <w:rsid w:val="00A8473D"/>
    <w:rsid w:val="00A84BCA"/>
    <w:rsid w:val="00A852BF"/>
    <w:rsid w:val="00A85585"/>
    <w:rsid w:val="00A858FB"/>
    <w:rsid w:val="00A85DAB"/>
    <w:rsid w:val="00A86D38"/>
    <w:rsid w:val="00A90324"/>
    <w:rsid w:val="00A90A67"/>
    <w:rsid w:val="00A90B66"/>
    <w:rsid w:val="00A90C8A"/>
    <w:rsid w:val="00A90FBF"/>
    <w:rsid w:val="00A91690"/>
    <w:rsid w:val="00A91C48"/>
    <w:rsid w:val="00A92678"/>
    <w:rsid w:val="00A929BF"/>
    <w:rsid w:val="00A931B5"/>
    <w:rsid w:val="00A934C4"/>
    <w:rsid w:val="00A93B22"/>
    <w:rsid w:val="00A94211"/>
    <w:rsid w:val="00A948CF"/>
    <w:rsid w:val="00A94CAA"/>
    <w:rsid w:val="00A9510C"/>
    <w:rsid w:val="00A95E61"/>
    <w:rsid w:val="00A96E61"/>
    <w:rsid w:val="00A977C6"/>
    <w:rsid w:val="00AA0CD3"/>
    <w:rsid w:val="00AA1C24"/>
    <w:rsid w:val="00AA24DE"/>
    <w:rsid w:val="00AA29F6"/>
    <w:rsid w:val="00AA2E49"/>
    <w:rsid w:val="00AA41CC"/>
    <w:rsid w:val="00AA5420"/>
    <w:rsid w:val="00AA5598"/>
    <w:rsid w:val="00AA561B"/>
    <w:rsid w:val="00AA5B5C"/>
    <w:rsid w:val="00AA6863"/>
    <w:rsid w:val="00AA725A"/>
    <w:rsid w:val="00AA7349"/>
    <w:rsid w:val="00AB07F1"/>
    <w:rsid w:val="00AB0949"/>
    <w:rsid w:val="00AB0D09"/>
    <w:rsid w:val="00AB1176"/>
    <w:rsid w:val="00AB13E0"/>
    <w:rsid w:val="00AB1817"/>
    <w:rsid w:val="00AB2DE6"/>
    <w:rsid w:val="00AB2EF3"/>
    <w:rsid w:val="00AB5257"/>
    <w:rsid w:val="00AB5921"/>
    <w:rsid w:val="00AB5EAE"/>
    <w:rsid w:val="00AB60FA"/>
    <w:rsid w:val="00AB6458"/>
    <w:rsid w:val="00AB66F7"/>
    <w:rsid w:val="00AB6B8E"/>
    <w:rsid w:val="00AB6CF8"/>
    <w:rsid w:val="00AB734F"/>
    <w:rsid w:val="00AB75CE"/>
    <w:rsid w:val="00AB767D"/>
    <w:rsid w:val="00AB7F18"/>
    <w:rsid w:val="00AC001B"/>
    <w:rsid w:val="00AC1489"/>
    <w:rsid w:val="00AC174A"/>
    <w:rsid w:val="00AC1AF2"/>
    <w:rsid w:val="00AC1E53"/>
    <w:rsid w:val="00AC38D8"/>
    <w:rsid w:val="00AC4FA3"/>
    <w:rsid w:val="00AC505F"/>
    <w:rsid w:val="00AC52D4"/>
    <w:rsid w:val="00AC6E6E"/>
    <w:rsid w:val="00AC6FA4"/>
    <w:rsid w:val="00AC73DC"/>
    <w:rsid w:val="00AD08F8"/>
    <w:rsid w:val="00AD1804"/>
    <w:rsid w:val="00AD1EF7"/>
    <w:rsid w:val="00AD220D"/>
    <w:rsid w:val="00AD2A12"/>
    <w:rsid w:val="00AD2AFA"/>
    <w:rsid w:val="00AD2C9F"/>
    <w:rsid w:val="00AD2FF3"/>
    <w:rsid w:val="00AD36EC"/>
    <w:rsid w:val="00AD4352"/>
    <w:rsid w:val="00AD49B3"/>
    <w:rsid w:val="00AD4C79"/>
    <w:rsid w:val="00AD551D"/>
    <w:rsid w:val="00AD595B"/>
    <w:rsid w:val="00AD5B4A"/>
    <w:rsid w:val="00AD5FBB"/>
    <w:rsid w:val="00AD65A5"/>
    <w:rsid w:val="00AD6A26"/>
    <w:rsid w:val="00AD7A4B"/>
    <w:rsid w:val="00AD7DFE"/>
    <w:rsid w:val="00AE0879"/>
    <w:rsid w:val="00AE1739"/>
    <w:rsid w:val="00AE2812"/>
    <w:rsid w:val="00AE34C3"/>
    <w:rsid w:val="00AE3B6F"/>
    <w:rsid w:val="00AE3C6C"/>
    <w:rsid w:val="00AE3EC9"/>
    <w:rsid w:val="00AE527E"/>
    <w:rsid w:val="00AE5419"/>
    <w:rsid w:val="00AE562A"/>
    <w:rsid w:val="00AE633E"/>
    <w:rsid w:val="00AE68AF"/>
    <w:rsid w:val="00AE7018"/>
    <w:rsid w:val="00AE74DE"/>
    <w:rsid w:val="00AE7917"/>
    <w:rsid w:val="00AF066F"/>
    <w:rsid w:val="00AF1C7F"/>
    <w:rsid w:val="00AF235F"/>
    <w:rsid w:val="00AF25A7"/>
    <w:rsid w:val="00AF27B6"/>
    <w:rsid w:val="00AF378F"/>
    <w:rsid w:val="00AF3F95"/>
    <w:rsid w:val="00AF44BF"/>
    <w:rsid w:val="00AF4CCE"/>
    <w:rsid w:val="00AF58BB"/>
    <w:rsid w:val="00AF6374"/>
    <w:rsid w:val="00AF656D"/>
    <w:rsid w:val="00AF67D7"/>
    <w:rsid w:val="00AF701F"/>
    <w:rsid w:val="00B00B76"/>
    <w:rsid w:val="00B00FBE"/>
    <w:rsid w:val="00B012D3"/>
    <w:rsid w:val="00B01D43"/>
    <w:rsid w:val="00B023B7"/>
    <w:rsid w:val="00B02DD3"/>
    <w:rsid w:val="00B02FAD"/>
    <w:rsid w:val="00B03F84"/>
    <w:rsid w:val="00B04274"/>
    <w:rsid w:val="00B043DF"/>
    <w:rsid w:val="00B056DE"/>
    <w:rsid w:val="00B05C7E"/>
    <w:rsid w:val="00B05DA5"/>
    <w:rsid w:val="00B0618B"/>
    <w:rsid w:val="00B10D0F"/>
    <w:rsid w:val="00B10FBD"/>
    <w:rsid w:val="00B11006"/>
    <w:rsid w:val="00B1266F"/>
    <w:rsid w:val="00B12AF4"/>
    <w:rsid w:val="00B134A1"/>
    <w:rsid w:val="00B13E20"/>
    <w:rsid w:val="00B14A3F"/>
    <w:rsid w:val="00B14CF2"/>
    <w:rsid w:val="00B15274"/>
    <w:rsid w:val="00B16B84"/>
    <w:rsid w:val="00B17653"/>
    <w:rsid w:val="00B17E42"/>
    <w:rsid w:val="00B2051F"/>
    <w:rsid w:val="00B207B6"/>
    <w:rsid w:val="00B20DD3"/>
    <w:rsid w:val="00B216CB"/>
    <w:rsid w:val="00B21B93"/>
    <w:rsid w:val="00B222E8"/>
    <w:rsid w:val="00B22473"/>
    <w:rsid w:val="00B23937"/>
    <w:rsid w:val="00B24006"/>
    <w:rsid w:val="00B24734"/>
    <w:rsid w:val="00B25161"/>
    <w:rsid w:val="00B25436"/>
    <w:rsid w:val="00B25583"/>
    <w:rsid w:val="00B25E97"/>
    <w:rsid w:val="00B26294"/>
    <w:rsid w:val="00B27095"/>
    <w:rsid w:val="00B27120"/>
    <w:rsid w:val="00B27284"/>
    <w:rsid w:val="00B2734E"/>
    <w:rsid w:val="00B27B20"/>
    <w:rsid w:val="00B305DF"/>
    <w:rsid w:val="00B30DE0"/>
    <w:rsid w:val="00B31D6D"/>
    <w:rsid w:val="00B31ED8"/>
    <w:rsid w:val="00B32083"/>
    <w:rsid w:val="00B32B10"/>
    <w:rsid w:val="00B33491"/>
    <w:rsid w:val="00B3399A"/>
    <w:rsid w:val="00B341D3"/>
    <w:rsid w:val="00B34B1B"/>
    <w:rsid w:val="00B365BD"/>
    <w:rsid w:val="00B36B74"/>
    <w:rsid w:val="00B36E46"/>
    <w:rsid w:val="00B40509"/>
    <w:rsid w:val="00B406E2"/>
    <w:rsid w:val="00B41616"/>
    <w:rsid w:val="00B41633"/>
    <w:rsid w:val="00B41AD0"/>
    <w:rsid w:val="00B424C0"/>
    <w:rsid w:val="00B43E38"/>
    <w:rsid w:val="00B44A25"/>
    <w:rsid w:val="00B450DF"/>
    <w:rsid w:val="00B468B1"/>
    <w:rsid w:val="00B46EA4"/>
    <w:rsid w:val="00B47769"/>
    <w:rsid w:val="00B479E1"/>
    <w:rsid w:val="00B516EF"/>
    <w:rsid w:val="00B5204F"/>
    <w:rsid w:val="00B52149"/>
    <w:rsid w:val="00B52D51"/>
    <w:rsid w:val="00B53597"/>
    <w:rsid w:val="00B546B6"/>
    <w:rsid w:val="00B5546F"/>
    <w:rsid w:val="00B564E5"/>
    <w:rsid w:val="00B56798"/>
    <w:rsid w:val="00B571E2"/>
    <w:rsid w:val="00B57D97"/>
    <w:rsid w:val="00B6013C"/>
    <w:rsid w:val="00B62219"/>
    <w:rsid w:val="00B62BB3"/>
    <w:rsid w:val="00B62D0F"/>
    <w:rsid w:val="00B65116"/>
    <w:rsid w:val="00B65B44"/>
    <w:rsid w:val="00B66B87"/>
    <w:rsid w:val="00B678FA"/>
    <w:rsid w:val="00B709AC"/>
    <w:rsid w:val="00B70AF6"/>
    <w:rsid w:val="00B70E5C"/>
    <w:rsid w:val="00B71B94"/>
    <w:rsid w:val="00B721EF"/>
    <w:rsid w:val="00B72AC1"/>
    <w:rsid w:val="00B73B7C"/>
    <w:rsid w:val="00B7408B"/>
    <w:rsid w:val="00B74E22"/>
    <w:rsid w:val="00B74F8B"/>
    <w:rsid w:val="00B75050"/>
    <w:rsid w:val="00B75078"/>
    <w:rsid w:val="00B7549C"/>
    <w:rsid w:val="00B766E2"/>
    <w:rsid w:val="00B777A6"/>
    <w:rsid w:val="00B80FEE"/>
    <w:rsid w:val="00B81087"/>
    <w:rsid w:val="00B81B54"/>
    <w:rsid w:val="00B821BC"/>
    <w:rsid w:val="00B824AF"/>
    <w:rsid w:val="00B828E2"/>
    <w:rsid w:val="00B82AFC"/>
    <w:rsid w:val="00B830E2"/>
    <w:rsid w:val="00B8326C"/>
    <w:rsid w:val="00B83532"/>
    <w:rsid w:val="00B83C34"/>
    <w:rsid w:val="00B841C7"/>
    <w:rsid w:val="00B84F98"/>
    <w:rsid w:val="00B85606"/>
    <w:rsid w:val="00B85AE4"/>
    <w:rsid w:val="00B86376"/>
    <w:rsid w:val="00B8644A"/>
    <w:rsid w:val="00B917EE"/>
    <w:rsid w:val="00B920AB"/>
    <w:rsid w:val="00B921D0"/>
    <w:rsid w:val="00B9262E"/>
    <w:rsid w:val="00B92C50"/>
    <w:rsid w:val="00B9313D"/>
    <w:rsid w:val="00B934F8"/>
    <w:rsid w:val="00B93767"/>
    <w:rsid w:val="00B938AF"/>
    <w:rsid w:val="00B93ED0"/>
    <w:rsid w:val="00B94140"/>
    <w:rsid w:val="00B9498F"/>
    <w:rsid w:val="00B94E62"/>
    <w:rsid w:val="00B953A1"/>
    <w:rsid w:val="00B9686B"/>
    <w:rsid w:val="00B978A1"/>
    <w:rsid w:val="00B97A75"/>
    <w:rsid w:val="00B97B17"/>
    <w:rsid w:val="00BA031D"/>
    <w:rsid w:val="00BA04CB"/>
    <w:rsid w:val="00BA07EC"/>
    <w:rsid w:val="00BA0E04"/>
    <w:rsid w:val="00BA149F"/>
    <w:rsid w:val="00BA2165"/>
    <w:rsid w:val="00BA22DE"/>
    <w:rsid w:val="00BA237C"/>
    <w:rsid w:val="00BA2561"/>
    <w:rsid w:val="00BA2698"/>
    <w:rsid w:val="00BA6016"/>
    <w:rsid w:val="00BA66DF"/>
    <w:rsid w:val="00BA699D"/>
    <w:rsid w:val="00BA7615"/>
    <w:rsid w:val="00BA7BEC"/>
    <w:rsid w:val="00BB09E2"/>
    <w:rsid w:val="00BB0F56"/>
    <w:rsid w:val="00BB12D4"/>
    <w:rsid w:val="00BB17C3"/>
    <w:rsid w:val="00BB2305"/>
    <w:rsid w:val="00BB2928"/>
    <w:rsid w:val="00BB2BE2"/>
    <w:rsid w:val="00BB3969"/>
    <w:rsid w:val="00BB3E77"/>
    <w:rsid w:val="00BB40CF"/>
    <w:rsid w:val="00BB47D0"/>
    <w:rsid w:val="00BB4A6E"/>
    <w:rsid w:val="00BB6B2C"/>
    <w:rsid w:val="00BB6E60"/>
    <w:rsid w:val="00BB6FC2"/>
    <w:rsid w:val="00BB7C57"/>
    <w:rsid w:val="00BB7C7B"/>
    <w:rsid w:val="00BC050D"/>
    <w:rsid w:val="00BC06BD"/>
    <w:rsid w:val="00BC19FC"/>
    <w:rsid w:val="00BC224C"/>
    <w:rsid w:val="00BC4850"/>
    <w:rsid w:val="00BC6699"/>
    <w:rsid w:val="00BC6944"/>
    <w:rsid w:val="00BC6A8A"/>
    <w:rsid w:val="00BC7793"/>
    <w:rsid w:val="00BD0843"/>
    <w:rsid w:val="00BD102A"/>
    <w:rsid w:val="00BD3B76"/>
    <w:rsid w:val="00BD4914"/>
    <w:rsid w:val="00BD4ECA"/>
    <w:rsid w:val="00BD52C6"/>
    <w:rsid w:val="00BD5669"/>
    <w:rsid w:val="00BD5FFC"/>
    <w:rsid w:val="00BD677F"/>
    <w:rsid w:val="00BD6CF5"/>
    <w:rsid w:val="00BD7201"/>
    <w:rsid w:val="00BD72B3"/>
    <w:rsid w:val="00BD73A7"/>
    <w:rsid w:val="00BD778B"/>
    <w:rsid w:val="00BD7965"/>
    <w:rsid w:val="00BE0942"/>
    <w:rsid w:val="00BE18CD"/>
    <w:rsid w:val="00BE651A"/>
    <w:rsid w:val="00BE699C"/>
    <w:rsid w:val="00BE76DC"/>
    <w:rsid w:val="00BE78F2"/>
    <w:rsid w:val="00BE7CBB"/>
    <w:rsid w:val="00BF0A2E"/>
    <w:rsid w:val="00BF0B7E"/>
    <w:rsid w:val="00BF0D7E"/>
    <w:rsid w:val="00BF1F42"/>
    <w:rsid w:val="00BF269B"/>
    <w:rsid w:val="00BF29DC"/>
    <w:rsid w:val="00BF3642"/>
    <w:rsid w:val="00BF3930"/>
    <w:rsid w:val="00BF3F1F"/>
    <w:rsid w:val="00BF3FE6"/>
    <w:rsid w:val="00BF4186"/>
    <w:rsid w:val="00BF50BD"/>
    <w:rsid w:val="00BF577A"/>
    <w:rsid w:val="00BF5A6A"/>
    <w:rsid w:val="00BF5AD3"/>
    <w:rsid w:val="00BF5CAB"/>
    <w:rsid w:val="00BF6C13"/>
    <w:rsid w:val="00BF7F71"/>
    <w:rsid w:val="00C00054"/>
    <w:rsid w:val="00C005D7"/>
    <w:rsid w:val="00C00915"/>
    <w:rsid w:val="00C01068"/>
    <w:rsid w:val="00C01F36"/>
    <w:rsid w:val="00C02219"/>
    <w:rsid w:val="00C025B9"/>
    <w:rsid w:val="00C026A6"/>
    <w:rsid w:val="00C031AB"/>
    <w:rsid w:val="00C0325A"/>
    <w:rsid w:val="00C036D5"/>
    <w:rsid w:val="00C04068"/>
    <w:rsid w:val="00C056DC"/>
    <w:rsid w:val="00C06C51"/>
    <w:rsid w:val="00C07352"/>
    <w:rsid w:val="00C07852"/>
    <w:rsid w:val="00C1034E"/>
    <w:rsid w:val="00C1103B"/>
    <w:rsid w:val="00C11071"/>
    <w:rsid w:val="00C1164A"/>
    <w:rsid w:val="00C11885"/>
    <w:rsid w:val="00C11C0A"/>
    <w:rsid w:val="00C12A84"/>
    <w:rsid w:val="00C13413"/>
    <w:rsid w:val="00C154F7"/>
    <w:rsid w:val="00C15FE5"/>
    <w:rsid w:val="00C16065"/>
    <w:rsid w:val="00C17242"/>
    <w:rsid w:val="00C178D5"/>
    <w:rsid w:val="00C20D6B"/>
    <w:rsid w:val="00C20F9D"/>
    <w:rsid w:val="00C20FD8"/>
    <w:rsid w:val="00C211EF"/>
    <w:rsid w:val="00C21283"/>
    <w:rsid w:val="00C2156E"/>
    <w:rsid w:val="00C21967"/>
    <w:rsid w:val="00C21F49"/>
    <w:rsid w:val="00C22113"/>
    <w:rsid w:val="00C232C7"/>
    <w:rsid w:val="00C235BC"/>
    <w:rsid w:val="00C235DD"/>
    <w:rsid w:val="00C238F4"/>
    <w:rsid w:val="00C24CFF"/>
    <w:rsid w:val="00C24FD8"/>
    <w:rsid w:val="00C25282"/>
    <w:rsid w:val="00C259B5"/>
    <w:rsid w:val="00C2636A"/>
    <w:rsid w:val="00C27273"/>
    <w:rsid w:val="00C27DBB"/>
    <w:rsid w:val="00C31247"/>
    <w:rsid w:val="00C31F12"/>
    <w:rsid w:val="00C32193"/>
    <w:rsid w:val="00C32E74"/>
    <w:rsid w:val="00C336E2"/>
    <w:rsid w:val="00C33C23"/>
    <w:rsid w:val="00C34048"/>
    <w:rsid w:val="00C3480F"/>
    <w:rsid w:val="00C35262"/>
    <w:rsid w:val="00C35802"/>
    <w:rsid w:val="00C37A57"/>
    <w:rsid w:val="00C37EE3"/>
    <w:rsid w:val="00C40D37"/>
    <w:rsid w:val="00C40D66"/>
    <w:rsid w:val="00C41885"/>
    <w:rsid w:val="00C41DD4"/>
    <w:rsid w:val="00C425E3"/>
    <w:rsid w:val="00C42CB8"/>
    <w:rsid w:val="00C434AE"/>
    <w:rsid w:val="00C441C9"/>
    <w:rsid w:val="00C44CF3"/>
    <w:rsid w:val="00C46766"/>
    <w:rsid w:val="00C46EE1"/>
    <w:rsid w:val="00C471CF"/>
    <w:rsid w:val="00C501E8"/>
    <w:rsid w:val="00C50CCD"/>
    <w:rsid w:val="00C50F1C"/>
    <w:rsid w:val="00C52EB9"/>
    <w:rsid w:val="00C535E2"/>
    <w:rsid w:val="00C55571"/>
    <w:rsid w:val="00C55663"/>
    <w:rsid w:val="00C5653A"/>
    <w:rsid w:val="00C60190"/>
    <w:rsid w:val="00C60CDB"/>
    <w:rsid w:val="00C611BB"/>
    <w:rsid w:val="00C6158D"/>
    <w:rsid w:val="00C615BA"/>
    <w:rsid w:val="00C6195D"/>
    <w:rsid w:val="00C633C7"/>
    <w:rsid w:val="00C63B68"/>
    <w:rsid w:val="00C63C7B"/>
    <w:rsid w:val="00C63E5A"/>
    <w:rsid w:val="00C66986"/>
    <w:rsid w:val="00C66CB4"/>
    <w:rsid w:val="00C6739A"/>
    <w:rsid w:val="00C67C2A"/>
    <w:rsid w:val="00C67E95"/>
    <w:rsid w:val="00C7065C"/>
    <w:rsid w:val="00C70E6B"/>
    <w:rsid w:val="00C71A03"/>
    <w:rsid w:val="00C73513"/>
    <w:rsid w:val="00C735A2"/>
    <w:rsid w:val="00C740EE"/>
    <w:rsid w:val="00C74270"/>
    <w:rsid w:val="00C747F0"/>
    <w:rsid w:val="00C755BD"/>
    <w:rsid w:val="00C75EF4"/>
    <w:rsid w:val="00C77684"/>
    <w:rsid w:val="00C8094E"/>
    <w:rsid w:val="00C814C6"/>
    <w:rsid w:val="00C82046"/>
    <w:rsid w:val="00C82079"/>
    <w:rsid w:val="00C82632"/>
    <w:rsid w:val="00C8346B"/>
    <w:rsid w:val="00C83A37"/>
    <w:rsid w:val="00C84624"/>
    <w:rsid w:val="00C84C58"/>
    <w:rsid w:val="00C85975"/>
    <w:rsid w:val="00C86BC6"/>
    <w:rsid w:val="00C86C6C"/>
    <w:rsid w:val="00C870AD"/>
    <w:rsid w:val="00C878C6"/>
    <w:rsid w:val="00C87A6B"/>
    <w:rsid w:val="00C9012E"/>
    <w:rsid w:val="00C9115B"/>
    <w:rsid w:val="00C91576"/>
    <w:rsid w:val="00C91BF2"/>
    <w:rsid w:val="00C939CC"/>
    <w:rsid w:val="00C93BD9"/>
    <w:rsid w:val="00C9433B"/>
    <w:rsid w:val="00C94E23"/>
    <w:rsid w:val="00C96692"/>
    <w:rsid w:val="00C96EFF"/>
    <w:rsid w:val="00C97013"/>
    <w:rsid w:val="00CA0743"/>
    <w:rsid w:val="00CA086B"/>
    <w:rsid w:val="00CA0A31"/>
    <w:rsid w:val="00CA1718"/>
    <w:rsid w:val="00CA21F2"/>
    <w:rsid w:val="00CA26A0"/>
    <w:rsid w:val="00CA2B0C"/>
    <w:rsid w:val="00CA2C32"/>
    <w:rsid w:val="00CA2DDC"/>
    <w:rsid w:val="00CA3061"/>
    <w:rsid w:val="00CA39D7"/>
    <w:rsid w:val="00CA3E62"/>
    <w:rsid w:val="00CA45A9"/>
    <w:rsid w:val="00CA504D"/>
    <w:rsid w:val="00CA554A"/>
    <w:rsid w:val="00CA5CD2"/>
    <w:rsid w:val="00CA66E1"/>
    <w:rsid w:val="00CA6D76"/>
    <w:rsid w:val="00CA6E26"/>
    <w:rsid w:val="00CB143C"/>
    <w:rsid w:val="00CB1A7B"/>
    <w:rsid w:val="00CB2231"/>
    <w:rsid w:val="00CB2D30"/>
    <w:rsid w:val="00CB3278"/>
    <w:rsid w:val="00CB3D60"/>
    <w:rsid w:val="00CB4CDB"/>
    <w:rsid w:val="00CB580D"/>
    <w:rsid w:val="00CB60B4"/>
    <w:rsid w:val="00CB664A"/>
    <w:rsid w:val="00CB6C13"/>
    <w:rsid w:val="00CB7532"/>
    <w:rsid w:val="00CC020F"/>
    <w:rsid w:val="00CC035F"/>
    <w:rsid w:val="00CC0CE5"/>
    <w:rsid w:val="00CC1822"/>
    <w:rsid w:val="00CC1C14"/>
    <w:rsid w:val="00CC2EDA"/>
    <w:rsid w:val="00CC3C38"/>
    <w:rsid w:val="00CC468F"/>
    <w:rsid w:val="00CC4FB9"/>
    <w:rsid w:val="00CC596B"/>
    <w:rsid w:val="00CC6077"/>
    <w:rsid w:val="00CC6269"/>
    <w:rsid w:val="00CC6551"/>
    <w:rsid w:val="00CC6BAF"/>
    <w:rsid w:val="00CC6DD9"/>
    <w:rsid w:val="00CC761C"/>
    <w:rsid w:val="00CC7A5E"/>
    <w:rsid w:val="00CD0695"/>
    <w:rsid w:val="00CD0FFA"/>
    <w:rsid w:val="00CD115D"/>
    <w:rsid w:val="00CD14DA"/>
    <w:rsid w:val="00CD1741"/>
    <w:rsid w:val="00CD1B50"/>
    <w:rsid w:val="00CD2404"/>
    <w:rsid w:val="00CD24E6"/>
    <w:rsid w:val="00CD346C"/>
    <w:rsid w:val="00CD3CC2"/>
    <w:rsid w:val="00CD3DF3"/>
    <w:rsid w:val="00CD4025"/>
    <w:rsid w:val="00CD44B2"/>
    <w:rsid w:val="00CD45F4"/>
    <w:rsid w:val="00CD4B6C"/>
    <w:rsid w:val="00CD5F18"/>
    <w:rsid w:val="00CD5FE9"/>
    <w:rsid w:val="00CD6055"/>
    <w:rsid w:val="00CD6104"/>
    <w:rsid w:val="00CD6E53"/>
    <w:rsid w:val="00CD7CDC"/>
    <w:rsid w:val="00CE0212"/>
    <w:rsid w:val="00CE09EE"/>
    <w:rsid w:val="00CE0A26"/>
    <w:rsid w:val="00CE0FBA"/>
    <w:rsid w:val="00CE1577"/>
    <w:rsid w:val="00CE19D2"/>
    <w:rsid w:val="00CE1A16"/>
    <w:rsid w:val="00CE1EBE"/>
    <w:rsid w:val="00CE1F5D"/>
    <w:rsid w:val="00CE1F77"/>
    <w:rsid w:val="00CE2261"/>
    <w:rsid w:val="00CE281E"/>
    <w:rsid w:val="00CE2D67"/>
    <w:rsid w:val="00CE2DBA"/>
    <w:rsid w:val="00CE2DBD"/>
    <w:rsid w:val="00CE2E45"/>
    <w:rsid w:val="00CE4578"/>
    <w:rsid w:val="00CE46AA"/>
    <w:rsid w:val="00CE49AB"/>
    <w:rsid w:val="00CE4F3B"/>
    <w:rsid w:val="00CE5A6D"/>
    <w:rsid w:val="00CE5DBC"/>
    <w:rsid w:val="00CE5F36"/>
    <w:rsid w:val="00CE6499"/>
    <w:rsid w:val="00CE6E6E"/>
    <w:rsid w:val="00CE754E"/>
    <w:rsid w:val="00CE7998"/>
    <w:rsid w:val="00CE7DED"/>
    <w:rsid w:val="00CF00B1"/>
    <w:rsid w:val="00CF0826"/>
    <w:rsid w:val="00CF2319"/>
    <w:rsid w:val="00CF24A2"/>
    <w:rsid w:val="00CF2967"/>
    <w:rsid w:val="00CF4D89"/>
    <w:rsid w:val="00CF4FE6"/>
    <w:rsid w:val="00CF531A"/>
    <w:rsid w:val="00CF53C9"/>
    <w:rsid w:val="00CF5490"/>
    <w:rsid w:val="00CF77A0"/>
    <w:rsid w:val="00CF7A79"/>
    <w:rsid w:val="00CF7F9C"/>
    <w:rsid w:val="00D0163D"/>
    <w:rsid w:val="00D02463"/>
    <w:rsid w:val="00D024AA"/>
    <w:rsid w:val="00D02E6D"/>
    <w:rsid w:val="00D03274"/>
    <w:rsid w:val="00D04640"/>
    <w:rsid w:val="00D0471A"/>
    <w:rsid w:val="00D04BF1"/>
    <w:rsid w:val="00D04CD9"/>
    <w:rsid w:val="00D0580A"/>
    <w:rsid w:val="00D05B64"/>
    <w:rsid w:val="00D06516"/>
    <w:rsid w:val="00D06A9F"/>
    <w:rsid w:val="00D06CBF"/>
    <w:rsid w:val="00D075F9"/>
    <w:rsid w:val="00D108CB"/>
    <w:rsid w:val="00D11198"/>
    <w:rsid w:val="00D11A95"/>
    <w:rsid w:val="00D11DC3"/>
    <w:rsid w:val="00D143E9"/>
    <w:rsid w:val="00D14534"/>
    <w:rsid w:val="00D1495D"/>
    <w:rsid w:val="00D16C17"/>
    <w:rsid w:val="00D17583"/>
    <w:rsid w:val="00D17E3F"/>
    <w:rsid w:val="00D203B8"/>
    <w:rsid w:val="00D20A23"/>
    <w:rsid w:val="00D20D19"/>
    <w:rsid w:val="00D210E4"/>
    <w:rsid w:val="00D2140C"/>
    <w:rsid w:val="00D22A3D"/>
    <w:rsid w:val="00D24FD9"/>
    <w:rsid w:val="00D26FAC"/>
    <w:rsid w:val="00D27195"/>
    <w:rsid w:val="00D27D33"/>
    <w:rsid w:val="00D300EF"/>
    <w:rsid w:val="00D30A3E"/>
    <w:rsid w:val="00D313A2"/>
    <w:rsid w:val="00D314F3"/>
    <w:rsid w:val="00D3323B"/>
    <w:rsid w:val="00D34517"/>
    <w:rsid w:val="00D34914"/>
    <w:rsid w:val="00D354D0"/>
    <w:rsid w:val="00D35B33"/>
    <w:rsid w:val="00D35CA2"/>
    <w:rsid w:val="00D3616A"/>
    <w:rsid w:val="00D36A17"/>
    <w:rsid w:val="00D375EC"/>
    <w:rsid w:val="00D37887"/>
    <w:rsid w:val="00D37B95"/>
    <w:rsid w:val="00D37E7A"/>
    <w:rsid w:val="00D40CEE"/>
    <w:rsid w:val="00D41EE9"/>
    <w:rsid w:val="00D42520"/>
    <w:rsid w:val="00D426A7"/>
    <w:rsid w:val="00D4287E"/>
    <w:rsid w:val="00D42ED6"/>
    <w:rsid w:val="00D430C9"/>
    <w:rsid w:val="00D432F7"/>
    <w:rsid w:val="00D43A8F"/>
    <w:rsid w:val="00D43CDF"/>
    <w:rsid w:val="00D445C3"/>
    <w:rsid w:val="00D45521"/>
    <w:rsid w:val="00D456C7"/>
    <w:rsid w:val="00D45742"/>
    <w:rsid w:val="00D4594E"/>
    <w:rsid w:val="00D45AD5"/>
    <w:rsid w:val="00D46221"/>
    <w:rsid w:val="00D46791"/>
    <w:rsid w:val="00D478BE"/>
    <w:rsid w:val="00D47C76"/>
    <w:rsid w:val="00D47E33"/>
    <w:rsid w:val="00D50C7C"/>
    <w:rsid w:val="00D50DC5"/>
    <w:rsid w:val="00D50F8A"/>
    <w:rsid w:val="00D52085"/>
    <w:rsid w:val="00D523ED"/>
    <w:rsid w:val="00D52838"/>
    <w:rsid w:val="00D5302A"/>
    <w:rsid w:val="00D53867"/>
    <w:rsid w:val="00D543FF"/>
    <w:rsid w:val="00D54C53"/>
    <w:rsid w:val="00D554C7"/>
    <w:rsid w:val="00D558EE"/>
    <w:rsid w:val="00D55943"/>
    <w:rsid w:val="00D55F7E"/>
    <w:rsid w:val="00D56969"/>
    <w:rsid w:val="00D56BCD"/>
    <w:rsid w:val="00D56C82"/>
    <w:rsid w:val="00D56EFF"/>
    <w:rsid w:val="00D56FE3"/>
    <w:rsid w:val="00D57008"/>
    <w:rsid w:val="00D57171"/>
    <w:rsid w:val="00D5768E"/>
    <w:rsid w:val="00D600C0"/>
    <w:rsid w:val="00D6128C"/>
    <w:rsid w:val="00D61B49"/>
    <w:rsid w:val="00D61F0F"/>
    <w:rsid w:val="00D6239D"/>
    <w:rsid w:val="00D62B31"/>
    <w:rsid w:val="00D638C2"/>
    <w:rsid w:val="00D63B20"/>
    <w:rsid w:val="00D645F2"/>
    <w:rsid w:val="00D653E1"/>
    <w:rsid w:val="00D65F67"/>
    <w:rsid w:val="00D70152"/>
    <w:rsid w:val="00D70F4C"/>
    <w:rsid w:val="00D7111F"/>
    <w:rsid w:val="00D71F20"/>
    <w:rsid w:val="00D72FF4"/>
    <w:rsid w:val="00D7350F"/>
    <w:rsid w:val="00D73CD8"/>
    <w:rsid w:val="00D73CDA"/>
    <w:rsid w:val="00D73D80"/>
    <w:rsid w:val="00D744AF"/>
    <w:rsid w:val="00D74937"/>
    <w:rsid w:val="00D75079"/>
    <w:rsid w:val="00D75CBD"/>
    <w:rsid w:val="00D76C53"/>
    <w:rsid w:val="00D8000B"/>
    <w:rsid w:val="00D80275"/>
    <w:rsid w:val="00D80896"/>
    <w:rsid w:val="00D810ED"/>
    <w:rsid w:val="00D81807"/>
    <w:rsid w:val="00D827DB"/>
    <w:rsid w:val="00D84961"/>
    <w:rsid w:val="00D856F7"/>
    <w:rsid w:val="00D863F1"/>
    <w:rsid w:val="00D86915"/>
    <w:rsid w:val="00D86CDD"/>
    <w:rsid w:val="00D87019"/>
    <w:rsid w:val="00D9009F"/>
    <w:rsid w:val="00D90349"/>
    <w:rsid w:val="00D90D66"/>
    <w:rsid w:val="00D91647"/>
    <w:rsid w:val="00D92114"/>
    <w:rsid w:val="00D93344"/>
    <w:rsid w:val="00D9357E"/>
    <w:rsid w:val="00D93BF9"/>
    <w:rsid w:val="00D94204"/>
    <w:rsid w:val="00D9426E"/>
    <w:rsid w:val="00D951E2"/>
    <w:rsid w:val="00D95E14"/>
    <w:rsid w:val="00D96261"/>
    <w:rsid w:val="00D96905"/>
    <w:rsid w:val="00D97B60"/>
    <w:rsid w:val="00DA0091"/>
    <w:rsid w:val="00DA0612"/>
    <w:rsid w:val="00DA0AD8"/>
    <w:rsid w:val="00DA1065"/>
    <w:rsid w:val="00DA196F"/>
    <w:rsid w:val="00DA1B40"/>
    <w:rsid w:val="00DA2553"/>
    <w:rsid w:val="00DA3023"/>
    <w:rsid w:val="00DA36EF"/>
    <w:rsid w:val="00DA37E1"/>
    <w:rsid w:val="00DA37ED"/>
    <w:rsid w:val="00DA46D6"/>
    <w:rsid w:val="00DA49FF"/>
    <w:rsid w:val="00DA4DD3"/>
    <w:rsid w:val="00DA50F9"/>
    <w:rsid w:val="00DA62B1"/>
    <w:rsid w:val="00DA66A6"/>
    <w:rsid w:val="00DA78D3"/>
    <w:rsid w:val="00DB061B"/>
    <w:rsid w:val="00DB0E41"/>
    <w:rsid w:val="00DB1271"/>
    <w:rsid w:val="00DB32E9"/>
    <w:rsid w:val="00DB3343"/>
    <w:rsid w:val="00DB472F"/>
    <w:rsid w:val="00DB49F4"/>
    <w:rsid w:val="00DB4EB0"/>
    <w:rsid w:val="00DB53DF"/>
    <w:rsid w:val="00DB56E8"/>
    <w:rsid w:val="00DB6113"/>
    <w:rsid w:val="00DB6798"/>
    <w:rsid w:val="00DB70DC"/>
    <w:rsid w:val="00DB7333"/>
    <w:rsid w:val="00DC14B0"/>
    <w:rsid w:val="00DC19D1"/>
    <w:rsid w:val="00DC1BE3"/>
    <w:rsid w:val="00DC2150"/>
    <w:rsid w:val="00DC24CB"/>
    <w:rsid w:val="00DC28D5"/>
    <w:rsid w:val="00DC2F1C"/>
    <w:rsid w:val="00DC31CE"/>
    <w:rsid w:val="00DC337A"/>
    <w:rsid w:val="00DC34C4"/>
    <w:rsid w:val="00DC370F"/>
    <w:rsid w:val="00DC3771"/>
    <w:rsid w:val="00DC38E8"/>
    <w:rsid w:val="00DC3D32"/>
    <w:rsid w:val="00DC4140"/>
    <w:rsid w:val="00DC7672"/>
    <w:rsid w:val="00DC7EA5"/>
    <w:rsid w:val="00DD0306"/>
    <w:rsid w:val="00DD03DC"/>
    <w:rsid w:val="00DD0987"/>
    <w:rsid w:val="00DD1503"/>
    <w:rsid w:val="00DD1864"/>
    <w:rsid w:val="00DD2196"/>
    <w:rsid w:val="00DD224E"/>
    <w:rsid w:val="00DD2BA0"/>
    <w:rsid w:val="00DD3D3D"/>
    <w:rsid w:val="00DD4EA3"/>
    <w:rsid w:val="00DD5F7E"/>
    <w:rsid w:val="00DD7479"/>
    <w:rsid w:val="00DE1105"/>
    <w:rsid w:val="00DE1857"/>
    <w:rsid w:val="00DE1A7C"/>
    <w:rsid w:val="00DE1BE6"/>
    <w:rsid w:val="00DE1DB4"/>
    <w:rsid w:val="00DE2D73"/>
    <w:rsid w:val="00DE3601"/>
    <w:rsid w:val="00DE3B2D"/>
    <w:rsid w:val="00DE43FF"/>
    <w:rsid w:val="00DE45A4"/>
    <w:rsid w:val="00DE5679"/>
    <w:rsid w:val="00DE580A"/>
    <w:rsid w:val="00DE5CDC"/>
    <w:rsid w:val="00DE6263"/>
    <w:rsid w:val="00DE64C2"/>
    <w:rsid w:val="00DE74F0"/>
    <w:rsid w:val="00DE7520"/>
    <w:rsid w:val="00DE778E"/>
    <w:rsid w:val="00DE7D4B"/>
    <w:rsid w:val="00DE7FC0"/>
    <w:rsid w:val="00DF0713"/>
    <w:rsid w:val="00DF144F"/>
    <w:rsid w:val="00DF1776"/>
    <w:rsid w:val="00DF1B8A"/>
    <w:rsid w:val="00DF1DBC"/>
    <w:rsid w:val="00DF3AC7"/>
    <w:rsid w:val="00DF404B"/>
    <w:rsid w:val="00DF426C"/>
    <w:rsid w:val="00DF4BBA"/>
    <w:rsid w:val="00DF565B"/>
    <w:rsid w:val="00DF5B53"/>
    <w:rsid w:val="00DF5C34"/>
    <w:rsid w:val="00DF6724"/>
    <w:rsid w:val="00DF6814"/>
    <w:rsid w:val="00DF68CF"/>
    <w:rsid w:val="00DF6A93"/>
    <w:rsid w:val="00DF6D59"/>
    <w:rsid w:val="00DF6D9B"/>
    <w:rsid w:val="00DF7DA0"/>
    <w:rsid w:val="00E000FF"/>
    <w:rsid w:val="00E0100E"/>
    <w:rsid w:val="00E011FD"/>
    <w:rsid w:val="00E0179F"/>
    <w:rsid w:val="00E01CFF"/>
    <w:rsid w:val="00E0294E"/>
    <w:rsid w:val="00E02B0F"/>
    <w:rsid w:val="00E02ECD"/>
    <w:rsid w:val="00E039E6"/>
    <w:rsid w:val="00E03AE3"/>
    <w:rsid w:val="00E041DC"/>
    <w:rsid w:val="00E04D6A"/>
    <w:rsid w:val="00E05082"/>
    <w:rsid w:val="00E05AC5"/>
    <w:rsid w:val="00E06626"/>
    <w:rsid w:val="00E06AF6"/>
    <w:rsid w:val="00E10047"/>
    <w:rsid w:val="00E102D5"/>
    <w:rsid w:val="00E1051E"/>
    <w:rsid w:val="00E1076B"/>
    <w:rsid w:val="00E11B67"/>
    <w:rsid w:val="00E11DB1"/>
    <w:rsid w:val="00E1256B"/>
    <w:rsid w:val="00E128B6"/>
    <w:rsid w:val="00E12B65"/>
    <w:rsid w:val="00E12E26"/>
    <w:rsid w:val="00E13C61"/>
    <w:rsid w:val="00E14318"/>
    <w:rsid w:val="00E15CEB"/>
    <w:rsid w:val="00E15D2D"/>
    <w:rsid w:val="00E15E64"/>
    <w:rsid w:val="00E162F3"/>
    <w:rsid w:val="00E16447"/>
    <w:rsid w:val="00E16660"/>
    <w:rsid w:val="00E16C38"/>
    <w:rsid w:val="00E1720B"/>
    <w:rsid w:val="00E17583"/>
    <w:rsid w:val="00E1762D"/>
    <w:rsid w:val="00E17995"/>
    <w:rsid w:val="00E21A11"/>
    <w:rsid w:val="00E21BBA"/>
    <w:rsid w:val="00E220B6"/>
    <w:rsid w:val="00E22CEC"/>
    <w:rsid w:val="00E2312D"/>
    <w:rsid w:val="00E23DA9"/>
    <w:rsid w:val="00E23E89"/>
    <w:rsid w:val="00E2660E"/>
    <w:rsid w:val="00E27242"/>
    <w:rsid w:val="00E3061D"/>
    <w:rsid w:val="00E31DD1"/>
    <w:rsid w:val="00E3232B"/>
    <w:rsid w:val="00E32510"/>
    <w:rsid w:val="00E33133"/>
    <w:rsid w:val="00E3320E"/>
    <w:rsid w:val="00E334DA"/>
    <w:rsid w:val="00E33F51"/>
    <w:rsid w:val="00E34440"/>
    <w:rsid w:val="00E34733"/>
    <w:rsid w:val="00E3492F"/>
    <w:rsid w:val="00E35241"/>
    <w:rsid w:val="00E3565B"/>
    <w:rsid w:val="00E35A32"/>
    <w:rsid w:val="00E36189"/>
    <w:rsid w:val="00E3642F"/>
    <w:rsid w:val="00E3663F"/>
    <w:rsid w:val="00E37402"/>
    <w:rsid w:val="00E37C9B"/>
    <w:rsid w:val="00E4293C"/>
    <w:rsid w:val="00E4578A"/>
    <w:rsid w:val="00E45AF6"/>
    <w:rsid w:val="00E45BA1"/>
    <w:rsid w:val="00E46093"/>
    <w:rsid w:val="00E46313"/>
    <w:rsid w:val="00E46514"/>
    <w:rsid w:val="00E46626"/>
    <w:rsid w:val="00E47BA4"/>
    <w:rsid w:val="00E5042D"/>
    <w:rsid w:val="00E517E0"/>
    <w:rsid w:val="00E51965"/>
    <w:rsid w:val="00E51D70"/>
    <w:rsid w:val="00E520EC"/>
    <w:rsid w:val="00E52B16"/>
    <w:rsid w:val="00E52C7C"/>
    <w:rsid w:val="00E52F09"/>
    <w:rsid w:val="00E53EE8"/>
    <w:rsid w:val="00E541EC"/>
    <w:rsid w:val="00E549EA"/>
    <w:rsid w:val="00E54DFC"/>
    <w:rsid w:val="00E55DC9"/>
    <w:rsid w:val="00E566DC"/>
    <w:rsid w:val="00E56B52"/>
    <w:rsid w:val="00E60369"/>
    <w:rsid w:val="00E6143D"/>
    <w:rsid w:val="00E62989"/>
    <w:rsid w:val="00E62BFC"/>
    <w:rsid w:val="00E63BE7"/>
    <w:rsid w:val="00E64499"/>
    <w:rsid w:val="00E64825"/>
    <w:rsid w:val="00E64A83"/>
    <w:rsid w:val="00E65305"/>
    <w:rsid w:val="00E65324"/>
    <w:rsid w:val="00E65BC2"/>
    <w:rsid w:val="00E66E79"/>
    <w:rsid w:val="00E670F4"/>
    <w:rsid w:val="00E67375"/>
    <w:rsid w:val="00E67394"/>
    <w:rsid w:val="00E716E3"/>
    <w:rsid w:val="00E7184E"/>
    <w:rsid w:val="00E71F23"/>
    <w:rsid w:val="00E722CE"/>
    <w:rsid w:val="00E724B6"/>
    <w:rsid w:val="00E72C02"/>
    <w:rsid w:val="00E730B6"/>
    <w:rsid w:val="00E7382D"/>
    <w:rsid w:val="00E73CB9"/>
    <w:rsid w:val="00E751A3"/>
    <w:rsid w:val="00E753C5"/>
    <w:rsid w:val="00E756BC"/>
    <w:rsid w:val="00E75BD0"/>
    <w:rsid w:val="00E76B11"/>
    <w:rsid w:val="00E76ED8"/>
    <w:rsid w:val="00E77B0A"/>
    <w:rsid w:val="00E77DF4"/>
    <w:rsid w:val="00E80163"/>
    <w:rsid w:val="00E8060A"/>
    <w:rsid w:val="00E807AB"/>
    <w:rsid w:val="00E810B3"/>
    <w:rsid w:val="00E8143A"/>
    <w:rsid w:val="00E81A7C"/>
    <w:rsid w:val="00E823A8"/>
    <w:rsid w:val="00E82418"/>
    <w:rsid w:val="00E82783"/>
    <w:rsid w:val="00E82907"/>
    <w:rsid w:val="00E82C8C"/>
    <w:rsid w:val="00E842A2"/>
    <w:rsid w:val="00E859D8"/>
    <w:rsid w:val="00E86258"/>
    <w:rsid w:val="00E86EC4"/>
    <w:rsid w:val="00E876DA"/>
    <w:rsid w:val="00E87A31"/>
    <w:rsid w:val="00E87CF8"/>
    <w:rsid w:val="00E903D1"/>
    <w:rsid w:val="00E9063C"/>
    <w:rsid w:val="00E90711"/>
    <w:rsid w:val="00E9095E"/>
    <w:rsid w:val="00E90E28"/>
    <w:rsid w:val="00E91D2C"/>
    <w:rsid w:val="00E931E5"/>
    <w:rsid w:val="00E9398F"/>
    <w:rsid w:val="00E93E78"/>
    <w:rsid w:val="00E94CA9"/>
    <w:rsid w:val="00E95411"/>
    <w:rsid w:val="00E96CA8"/>
    <w:rsid w:val="00E97253"/>
    <w:rsid w:val="00E972B8"/>
    <w:rsid w:val="00EA0347"/>
    <w:rsid w:val="00EA0A4F"/>
    <w:rsid w:val="00EA1676"/>
    <w:rsid w:val="00EA1D34"/>
    <w:rsid w:val="00EA1F4A"/>
    <w:rsid w:val="00EA22E1"/>
    <w:rsid w:val="00EA4FF3"/>
    <w:rsid w:val="00EA56E1"/>
    <w:rsid w:val="00EA6142"/>
    <w:rsid w:val="00EA653B"/>
    <w:rsid w:val="00EA6B23"/>
    <w:rsid w:val="00EB0767"/>
    <w:rsid w:val="00EB0AE3"/>
    <w:rsid w:val="00EB1846"/>
    <w:rsid w:val="00EB37E1"/>
    <w:rsid w:val="00EB4434"/>
    <w:rsid w:val="00EB464D"/>
    <w:rsid w:val="00EB4EAC"/>
    <w:rsid w:val="00EB50D5"/>
    <w:rsid w:val="00EB51E5"/>
    <w:rsid w:val="00EB683F"/>
    <w:rsid w:val="00EC053E"/>
    <w:rsid w:val="00EC0E45"/>
    <w:rsid w:val="00EC11FB"/>
    <w:rsid w:val="00EC1645"/>
    <w:rsid w:val="00EC1ABB"/>
    <w:rsid w:val="00EC234B"/>
    <w:rsid w:val="00EC282A"/>
    <w:rsid w:val="00EC2C99"/>
    <w:rsid w:val="00EC42D3"/>
    <w:rsid w:val="00EC4EA7"/>
    <w:rsid w:val="00EC5924"/>
    <w:rsid w:val="00EC594A"/>
    <w:rsid w:val="00EC5E84"/>
    <w:rsid w:val="00EC678E"/>
    <w:rsid w:val="00EC6813"/>
    <w:rsid w:val="00EC6B77"/>
    <w:rsid w:val="00EC6BF0"/>
    <w:rsid w:val="00EC6D75"/>
    <w:rsid w:val="00EC72F9"/>
    <w:rsid w:val="00EC79F0"/>
    <w:rsid w:val="00EC7BA2"/>
    <w:rsid w:val="00ED1DBA"/>
    <w:rsid w:val="00ED2148"/>
    <w:rsid w:val="00ED4EB8"/>
    <w:rsid w:val="00ED7119"/>
    <w:rsid w:val="00ED7483"/>
    <w:rsid w:val="00ED7DEB"/>
    <w:rsid w:val="00EE05B8"/>
    <w:rsid w:val="00EE295A"/>
    <w:rsid w:val="00EE3CD2"/>
    <w:rsid w:val="00EE61B5"/>
    <w:rsid w:val="00EE6407"/>
    <w:rsid w:val="00EE689A"/>
    <w:rsid w:val="00EE720A"/>
    <w:rsid w:val="00EE769D"/>
    <w:rsid w:val="00EF0B05"/>
    <w:rsid w:val="00EF0CDA"/>
    <w:rsid w:val="00EF140E"/>
    <w:rsid w:val="00EF28F9"/>
    <w:rsid w:val="00EF2C69"/>
    <w:rsid w:val="00EF3FEF"/>
    <w:rsid w:val="00EF46E1"/>
    <w:rsid w:val="00EF4B3E"/>
    <w:rsid w:val="00EF4D7A"/>
    <w:rsid w:val="00EF4E71"/>
    <w:rsid w:val="00EF505E"/>
    <w:rsid w:val="00EF5F4A"/>
    <w:rsid w:val="00EF6F5B"/>
    <w:rsid w:val="00EF70FA"/>
    <w:rsid w:val="00EF7105"/>
    <w:rsid w:val="00EF76EE"/>
    <w:rsid w:val="00F00520"/>
    <w:rsid w:val="00F007BF"/>
    <w:rsid w:val="00F00967"/>
    <w:rsid w:val="00F00F88"/>
    <w:rsid w:val="00F01C1F"/>
    <w:rsid w:val="00F032AD"/>
    <w:rsid w:val="00F03FBE"/>
    <w:rsid w:val="00F041DF"/>
    <w:rsid w:val="00F04406"/>
    <w:rsid w:val="00F05006"/>
    <w:rsid w:val="00F061AA"/>
    <w:rsid w:val="00F07A03"/>
    <w:rsid w:val="00F1001A"/>
    <w:rsid w:val="00F10EA9"/>
    <w:rsid w:val="00F113B3"/>
    <w:rsid w:val="00F11AE1"/>
    <w:rsid w:val="00F11CE1"/>
    <w:rsid w:val="00F120B3"/>
    <w:rsid w:val="00F1253C"/>
    <w:rsid w:val="00F12CB4"/>
    <w:rsid w:val="00F12D02"/>
    <w:rsid w:val="00F15247"/>
    <w:rsid w:val="00F1701F"/>
    <w:rsid w:val="00F17522"/>
    <w:rsid w:val="00F17A1A"/>
    <w:rsid w:val="00F17BE1"/>
    <w:rsid w:val="00F20979"/>
    <w:rsid w:val="00F209B3"/>
    <w:rsid w:val="00F21138"/>
    <w:rsid w:val="00F2168D"/>
    <w:rsid w:val="00F22BCF"/>
    <w:rsid w:val="00F23BF5"/>
    <w:rsid w:val="00F2446B"/>
    <w:rsid w:val="00F2474C"/>
    <w:rsid w:val="00F24AEF"/>
    <w:rsid w:val="00F24F8B"/>
    <w:rsid w:val="00F250B6"/>
    <w:rsid w:val="00F2617F"/>
    <w:rsid w:val="00F26A36"/>
    <w:rsid w:val="00F27C2D"/>
    <w:rsid w:val="00F27EEA"/>
    <w:rsid w:val="00F30753"/>
    <w:rsid w:val="00F307CE"/>
    <w:rsid w:val="00F30BFA"/>
    <w:rsid w:val="00F30DC2"/>
    <w:rsid w:val="00F31509"/>
    <w:rsid w:val="00F31831"/>
    <w:rsid w:val="00F31C7E"/>
    <w:rsid w:val="00F31D7D"/>
    <w:rsid w:val="00F31D98"/>
    <w:rsid w:val="00F320E8"/>
    <w:rsid w:val="00F3257B"/>
    <w:rsid w:val="00F32629"/>
    <w:rsid w:val="00F3267C"/>
    <w:rsid w:val="00F33823"/>
    <w:rsid w:val="00F33C10"/>
    <w:rsid w:val="00F34BF2"/>
    <w:rsid w:val="00F35C05"/>
    <w:rsid w:val="00F36297"/>
    <w:rsid w:val="00F36647"/>
    <w:rsid w:val="00F3678C"/>
    <w:rsid w:val="00F36B9A"/>
    <w:rsid w:val="00F400E3"/>
    <w:rsid w:val="00F419CE"/>
    <w:rsid w:val="00F41AED"/>
    <w:rsid w:val="00F41CAE"/>
    <w:rsid w:val="00F41E49"/>
    <w:rsid w:val="00F42E07"/>
    <w:rsid w:val="00F439E3"/>
    <w:rsid w:val="00F43B72"/>
    <w:rsid w:val="00F43CC4"/>
    <w:rsid w:val="00F45629"/>
    <w:rsid w:val="00F45814"/>
    <w:rsid w:val="00F46024"/>
    <w:rsid w:val="00F4739B"/>
    <w:rsid w:val="00F473E2"/>
    <w:rsid w:val="00F52582"/>
    <w:rsid w:val="00F52804"/>
    <w:rsid w:val="00F529B4"/>
    <w:rsid w:val="00F52A40"/>
    <w:rsid w:val="00F52A70"/>
    <w:rsid w:val="00F52BCA"/>
    <w:rsid w:val="00F52C6F"/>
    <w:rsid w:val="00F53902"/>
    <w:rsid w:val="00F54140"/>
    <w:rsid w:val="00F54CB7"/>
    <w:rsid w:val="00F54ED9"/>
    <w:rsid w:val="00F557D5"/>
    <w:rsid w:val="00F5580A"/>
    <w:rsid w:val="00F558AE"/>
    <w:rsid w:val="00F56857"/>
    <w:rsid w:val="00F57018"/>
    <w:rsid w:val="00F57E48"/>
    <w:rsid w:val="00F6073C"/>
    <w:rsid w:val="00F60845"/>
    <w:rsid w:val="00F61B18"/>
    <w:rsid w:val="00F6276B"/>
    <w:rsid w:val="00F637ED"/>
    <w:rsid w:val="00F63A0B"/>
    <w:rsid w:val="00F63EDD"/>
    <w:rsid w:val="00F646AC"/>
    <w:rsid w:val="00F64C70"/>
    <w:rsid w:val="00F659DB"/>
    <w:rsid w:val="00F65D69"/>
    <w:rsid w:val="00F65EBF"/>
    <w:rsid w:val="00F65F12"/>
    <w:rsid w:val="00F665D9"/>
    <w:rsid w:val="00F674D4"/>
    <w:rsid w:val="00F675E6"/>
    <w:rsid w:val="00F67A3E"/>
    <w:rsid w:val="00F67A7D"/>
    <w:rsid w:val="00F67CE7"/>
    <w:rsid w:val="00F724C6"/>
    <w:rsid w:val="00F726AC"/>
    <w:rsid w:val="00F73366"/>
    <w:rsid w:val="00F73981"/>
    <w:rsid w:val="00F73B05"/>
    <w:rsid w:val="00F741BB"/>
    <w:rsid w:val="00F74623"/>
    <w:rsid w:val="00F746FE"/>
    <w:rsid w:val="00F75EA0"/>
    <w:rsid w:val="00F76EC8"/>
    <w:rsid w:val="00F773A2"/>
    <w:rsid w:val="00F773A7"/>
    <w:rsid w:val="00F77535"/>
    <w:rsid w:val="00F802D1"/>
    <w:rsid w:val="00F80328"/>
    <w:rsid w:val="00F80D49"/>
    <w:rsid w:val="00F811F2"/>
    <w:rsid w:val="00F8159A"/>
    <w:rsid w:val="00F8185B"/>
    <w:rsid w:val="00F8212D"/>
    <w:rsid w:val="00F8258D"/>
    <w:rsid w:val="00F83D8F"/>
    <w:rsid w:val="00F84311"/>
    <w:rsid w:val="00F84DF6"/>
    <w:rsid w:val="00F85B14"/>
    <w:rsid w:val="00F865BC"/>
    <w:rsid w:val="00F86744"/>
    <w:rsid w:val="00F86778"/>
    <w:rsid w:val="00F87D0D"/>
    <w:rsid w:val="00F87ED4"/>
    <w:rsid w:val="00F90005"/>
    <w:rsid w:val="00F929A2"/>
    <w:rsid w:val="00F92AC9"/>
    <w:rsid w:val="00F932EF"/>
    <w:rsid w:val="00F934B0"/>
    <w:rsid w:val="00F93567"/>
    <w:rsid w:val="00F93A6B"/>
    <w:rsid w:val="00F9471B"/>
    <w:rsid w:val="00F94CB8"/>
    <w:rsid w:val="00F94DD8"/>
    <w:rsid w:val="00F953AE"/>
    <w:rsid w:val="00F9547A"/>
    <w:rsid w:val="00F95DB4"/>
    <w:rsid w:val="00F9632F"/>
    <w:rsid w:val="00F96425"/>
    <w:rsid w:val="00F967B8"/>
    <w:rsid w:val="00F976D6"/>
    <w:rsid w:val="00F97821"/>
    <w:rsid w:val="00F97AD4"/>
    <w:rsid w:val="00F97B0A"/>
    <w:rsid w:val="00FA006F"/>
    <w:rsid w:val="00FA0289"/>
    <w:rsid w:val="00FA0806"/>
    <w:rsid w:val="00FA0D54"/>
    <w:rsid w:val="00FA1C51"/>
    <w:rsid w:val="00FA1D26"/>
    <w:rsid w:val="00FA2461"/>
    <w:rsid w:val="00FA2B34"/>
    <w:rsid w:val="00FA3C58"/>
    <w:rsid w:val="00FA522C"/>
    <w:rsid w:val="00FA5A10"/>
    <w:rsid w:val="00FA5D2B"/>
    <w:rsid w:val="00FA5EE5"/>
    <w:rsid w:val="00FA6875"/>
    <w:rsid w:val="00FA6937"/>
    <w:rsid w:val="00FA6B77"/>
    <w:rsid w:val="00FA74BA"/>
    <w:rsid w:val="00FA7CD6"/>
    <w:rsid w:val="00FB05AA"/>
    <w:rsid w:val="00FB1C0F"/>
    <w:rsid w:val="00FB20C3"/>
    <w:rsid w:val="00FB2D30"/>
    <w:rsid w:val="00FB407C"/>
    <w:rsid w:val="00FB45EE"/>
    <w:rsid w:val="00FB689F"/>
    <w:rsid w:val="00FB6BC6"/>
    <w:rsid w:val="00FB79D3"/>
    <w:rsid w:val="00FC028B"/>
    <w:rsid w:val="00FC22C6"/>
    <w:rsid w:val="00FC284E"/>
    <w:rsid w:val="00FC286C"/>
    <w:rsid w:val="00FC33B1"/>
    <w:rsid w:val="00FC3ADE"/>
    <w:rsid w:val="00FC3FA5"/>
    <w:rsid w:val="00FC4D1C"/>
    <w:rsid w:val="00FC5346"/>
    <w:rsid w:val="00FC53A5"/>
    <w:rsid w:val="00FC57E9"/>
    <w:rsid w:val="00FC5885"/>
    <w:rsid w:val="00FC6591"/>
    <w:rsid w:val="00FC6998"/>
    <w:rsid w:val="00FC6F12"/>
    <w:rsid w:val="00FC6FD7"/>
    <w:rsid w:val="00FC7110"/>
    <w:rsid w:val="00FD0B4F"/>
    <w:rsid w:val="00FD2673"/>
    <w:rsid w:val="00FD2F14"/>
    <w:rsid w:val="00FD4B67"/>
    <w:rsid w:val="00FD4C8D"/>
    <w:rsid w:val="00FD4C9C"/>
    <w:rsid w:val="00FD54DD"/>
    <w:rsid w:val="00FD5597"/>
    <w:rsid w:val="00FD57BE"/>
    <w:rsid w:val="00FD5B2D"/>
    <w:rsid w:val="00FD643B"/>
    <w:rsid w:val="00FD694D"/>
    <w:rsid w:val="00FD6A86"/>
    <w:rsid w:val="00FD73E5"/>
    <w:rsid w:val="00FE0005"/>
    <w:rsid w:val="00FE1704"/>
    <w:rsid w:val="00FE1B44"/>
    <w:rsid w:val="00FE2568"/>
    <w:rsid w:val="00FE26CD"/>
    <w:rsid w:val="00FE2A26"/>
    <w:rsid w:val="00FE4381"/>
    <w:rsid w:val="00FE4D72"/>
    <w:rsid w:val="00FE515F"/>
    <w:rsid w:val="00FE54E2"/>
    <w:rsid w:val="00FE5D0C"/>
    <w:rsid w:val="00FE6304"/>
    <w:rsid w:val="00FE7372"/>
    <w:rsid w:val="00FE7415"/>
    <w:rsid w:val="00FE7491"/>
    <w:rsid w:val="00FE7A2D"/>
    <w:rsid w:val="00FF0D6A"/>
    <w:rsid w:val="00FF1E11"/>
    <w:rsid w:val="00FF1EBA"/>
    <w:rsid w:val="00FF2122"/>
    <w:rsid w:val="00FF27A2"/>
    <w:rsid w:val="00FF2E43"/>
    <w:rsid w:val="00FF3122"/>
    <w:rsid w:val="00FF336A"/>
    <w:rsid w:val="00FF3568"/>
    <w:rsid w:val="00FF5B08"/>
    <w:rsid w:val="00FF5DEC"/>
    <w:rsid w:val="00FF5E67"/>
    <w:rsid w:val="00FF5F86"/>
    <w:rsid w:val="00FF61AE"/>
    <w:rsid w:val="00FF6C0F"/>
    <w:rsid w:val="00FF7A70"/>
    <w:rsid w:val="00FF7EF1"/>
    <w:rsid w:val="02D8798B"/>
    <w:rsid w:val="03D27ACA"/>
    <w:rsid w:val="10C00394"/>
    <w:rsid w:val="132D1583"/>
    <w:rsid w:val="150CA814"/>
    <w:rsid w:val="1599948F"/>
    <w:rsid w:val="193A0A9F"/>
    <w:rsid w:val="1D8C771B"/>
    <w:rsid w:val="1F28477C"/>
    <w:rsid w:val="2062A7EE"/>
    <w:rsid w:val="213F8A3C"/>
    <w:rsid w:val="2882AB32"/>
    <w:rsid w:val="29F171AF"/>
    <w:rsid w:val="3232DF15"/>
    <w:rsid w:val="35BA357B"/>
    <w:rsid w:val="3668933E"/>
    <w:rsid w:val="3CBC4CEE"/>
    <w:rsid w:val="3CC01F3B"/>
    <w:rsid w:val="5168F656"/>
    <w:rsid w:val="53150EF5"/>
    <w:rsid w:val="6075C5F7"/>
    <w:rsid w:val="66C4C78D"/>
    <w:rsid w:val="66E41789"/>
    <w:rsid w:val="6BB788AC"/>
    <w:rsid w:val="70139C09"/>
    <w:rsid w:val="72CC636B"/>
    <w:rsid w:val="7386C018"/>
    <w:rsid w:val="740D96E2"/>
    <w:rsid w:val="77274B3A"/>
    <w:rsid w:val="7B42B2D4"/>
    <w:rsid w:val="7BA71A9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2316920"/>
  <w15:docId w15:val="{5C76E321-B100-DA45-950F-B12A5BB35E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MY"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unhideWhenUsed="1"/>
    <w:lsdException w:name="footer" w:unhideWhenUsed="1"/>
    <w:lsdException w:name="index heading" w:semiHidden="1" w:unhideWhenUsed="1"/>
    <w:lsdException w:name="caption"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qFormat="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imes New Roman"/>
      <w:sz w:val="24"/>
      <w:szCs w:val="24"/>
    </w:rPr>
  </w:style>
  <w:style w:type="paragraph" w:styleId="Heading1">
    <w:name w:val="heading 1"/>
    <w:basedOn w:val="Normal"/>
    <w:next w:val="Normal"/>
    <w:link w:val="Heading1Char"/>
    <w:uiPriority w:val="9"/>
    <w:qFormat/>
    <w:pPr>
      <w:keepNext/>
      <w:keepLines/>
      <w:numPr>
        <w:numId w:val="1"/>
      </w:numPr>
      <w:spacing w:before="400" w:after="120"/>
      <w:outlineLvl w:val="0"/>
    </w:pPr>
    <w:rPr>
      <w:b/>
      <w:szCs w:val="40"/>
      <w:u w:val="single"/>
    </w:rPr>
  </w:style>
  <w:style w:type="paragraph" w:styleId="Heading2">
    <w:name w:val="heading 2"/>
    <w:basedOn w:val="Normal"/>
    <w:next w:val="Normal"/>
    <w:link w:val="Heading2Char"/>
    <w:uiPriority w:val="9"/>
    <w:unhideWhenUsed/>
    <w:qFormat/>
    <w:pPr>
      <w:keepNext/>
      <w:keepLines/>
      <w:numPr>
        <w:ilvl w:val="1"/>
        <w:numId w:val="1"/>
      </w:numPr>
      <w:spacing w:before="360" w:after="120"/>
      <w:outlineLvl w:val="1"/>
    </w:pPr>
    <w:rPr>
      <w:b/>
      <w:szCs w:val="32"/>
    </w:rPr>
  </w:style>
  <w:style w:type="paragraph" w:styleId="Heading3">
    <w:name w:val="heading 3"/>
    <w:basedOn w:val="Normal"/>
    <w:next w:val="Normal"/>
    <w:uiPriority w:val="9"/>
    <w:unhideWhenUsed/>
    <w:qFormat/>
    <w:pPr>
      <w:keepNext/>
      <w:keepLines/>
      <w:numPr>
        <w:ilvl w:val="2"/>
        <w:numId w:val="1"/>
      </w:numPr>
      <w:spacing w:before="320" w:after="80"/>
      <w:outlineLvl w:val="2"/>
    </w:pPr>
    <w:rPr>
      <w:b/>
      <w:i/>
      <w:szCs w:val="28"/>
    </w:rPr>
  </w:style>
  <w:style w:type="paragraph" w:styleId="Heading4">
    <w:name w:val="heading 4"/>
    <w:basedOn w:val="Normal"/>
    <w:next w:val="Normal"/>
    <w:link w:val="Heading4Char"/>
    <w:uiPriority w:val="9"/>
    <w:unhideWhenUsed/>
    <w:qFormat/>
    <w:pPr>
      <w:keepNext/>
      <w:keepLines/>
      <w:numPr>
        <w:ilvl w:val="3"/>
        <w:numId w:val="1"/>
      </w:numPr>
      <w:spacing w:before="280" w:after="80"/>
      <w:outlineLvl w:val="3"/>
    </w:pPr>
    <w:rPr>
      <w:i/>
    </w:rPr>
  </w:style>
  <w:style w:type="paragraph" w:styleId="Heading5">
    <w:name w:val="heading 5"/>
    <w:basedOn w:val="Normal"/>
    <w:next w:val="Normal"/>
    <w:uiPriority w:val="9"/>
    <w:semiHidden/>
    <w:unhideWhenUsed/>
    <w:qFormat/>
    <w:pPr>
      <w:keepNext/>
      <w:keepLines/>
      <w:numPr>
        <w:ilvl w:val="4"/>
        <w:numId w:val="1"/>
      </w:numPr>
      <w:spacing w:before="240" w:after="80"/>
      <w:outlineLvl w:val="4"/>
    </w:pPr>
    <w:rPr>
      <w:color w:val="666666"/>
    </w:rPr>
  </w:style>
  <w:style w:type="paragraph" w:styleId="Heading6">
    <w:name w:val="heading 6"/>
    <w:basedOn w:val="Normal"/>
    <w:next w:val="Normal"/>
    <w:uiPriority w:val="9"/>
    <w:semiHidden/>
    <w:unhideWhenUsed/>
    <w:qFormat/>
    <w:pPr>
      <w:keepNext/>
      <w:keepLines/>
      <w:numPr>
        <w:ilvl w:val="5"/>
        <w:numId w:val="1"/>
      </w:numPr>
      <w:spacing w:before="240" w:after="80"/>
      <w:outlineLvl w:val="5"/>
    </w:pPr>
    <w:rPr>
      <w:i/>
      <w:color w:val="66666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asciiTheme="majorHAnsi" w:eastAsiaTheme="majorEastAsia" w:hAnsiTheme="majorHAnsi" w:cstheme="majorBidi"/>
      <w:i/>
      <w:iCs/>
      <w:color w:val="244061" w:themeColor="accent1" w:themeShade="80"/>
    </w:rPr>
  </w:style>
  <w:style w:type="paragraph" w:styleId="Heading8">
    <w:name w:val="heading 8"/>
    <w:basedOn w:val="Normal"/>
    <w:next w:val="Normal"/>
    <w:link w:val="Heading8Char"/>
    <w:uiPriority w:val="9"/>
    <w:semiHidden/>
    <w:unhideWhenUsed/>
    <w:qFormat/>
    <w:pPr>
      <w:keepNext/>
      <w:keepLines/>
      <w:numPr>
        <w:ilvl w:val="7"/>
        <w:numId w:val="1"/>
      </w:numPr>
      <w:spacing w:before="40"/>
      <w:outlineLvl w:val="7"/>
    </w:pPr>
    <w:rPr>
      <w:rFonts w:asciiTheme="majorHAnsi" w:eastAsiaTheme="majorEastAsia" w:hAnsiTheme="majorHAnsi" w:cstheme="majorBidi"/>
      <w:color w:val="262626" w:themeColor="text1" w:themeTint="D9"/>
      <w:sz w:val="21"/>
      <w:szCs w:val="21"/>
    </w:rPr>
  </w:style>
  <w:style w:type="paragraph" w:styleId="Heading9">
    <w:name w:val="heading 9"/>
    <w:basedOn w:val="Normal"/>
    <w:next w:val="Normal"/>
    <w:link w:val="Heading9Char"/>
    <w:uiPriority w:val="9"/>
    <w:semiHidden/>
    <w:unhideWhenUsed/>
    <w:qFormat/>
    <w:pPr>
      <w:keepNext/>
      <w:keepLines/>
      <w:numPr>
        <w:ilvl w:val="8"/>
        <w:numId w:val="1"/>
      </w:numPr>
      <w:spacing w:before="40"/>
      <w:outlineLvl w:val="8"/>
    </w:pPr>
    <w:rPr>
      <w:rFonts w:asciiTheme="majorHAnsi" w:eastAsiaTheme="majorEastAsia" w:hAnsiTheme="majorHAnsi" w:cstheme="majorBidi"/>
      <w:i/>
      <w:iCs/>
      <w:color w:val="262626" w:themeColor="text1" w:themeTint="D9"/>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pPr>
      <w:spacing w:after="200"/>
    </w:pPr>
    <w:rPr>
      <w:b/>
      <w:i/>
      <w:iCs/>
      <w:szCs w:val="18"/>
    </w:rPr>
  </w:style>
  <w:style w:type="paragraph" w:styleId="CommentText">
    <w:name w:val="annotation text"/>
    <w:basedOn w:val="Normal"/>
    <w:link w:val="CommentTextChar"/>
    <w:uiPriority w:val="99"/>
    <w:unhideWhenUsed/>
    <w:rPr>
      <w:sz w:val="20"/>
      <w:szCs w:val="20"/>
    </w:rPr>
  </w:style>
  <w:style w:type="paragraph" w:styleId="BalloonText">
    <w:name w:val="Balloon Text"/>
    <w:basedOn w:val="Normal"/>
    <w:link w:val="BalloonTextChar"/>
    <w:uiPriority w:val="99"/>
    <w:semiHidden/>
    <w:unhideWhenUsed/>
    <w:rPr>
      <w:sz w:val="18"/>
      <w:szCs w:val="18"/>
    </w:rPr>
  </w:style>
  <w:style w:type="paragraph" w:styleId="Footer">
    <w:name w:val="footer"/>
    <w:basedOn w:val="Normal"/>
    <w:link w:val="FooterChar"/>
    <w:uiPriority w:val="99"/>
    <w:unhideWhenUsed/>
    <w:pPr>
      <w:tabs>
        <w:tab w:val="center" w:pos="4513"/>
        <w:tab w:val="right" w:pos="9026"/>
      </w:tabs>
    </w:pPr>
  </w:style>
  <w:style w:type="paragraph" w:styleId="Header">
    <w:name w:val="header"/>
    <w:basedOn w:val="Normal"/>
    <w:link w:val="HeaderChar"/>
    <w:uiPriority w:val="99"/>
    <w:unhideWhenUsed/>
    <w:pPr>
      <w:tabs>
        <w:tab w:val="center" w:pos="4513"/>
        <w:tab w:val="right" w:pos="9026"/>
      </w:tabs>
    </w:pPr>
  </w:style>
  <w:style w:type="paragraph" w:styleId="Subtitle">
    <w:name w:val="Subtitle"/>
    <w:basedOn w:val="Normal"/>
    <w:next w:val="Normal"/>
    <w:uiPriority w:val="11"/>
    <w:qFormat/>
    <w:pPr>
      <w:keepNext/>
      <w:keepLines/>
      <w:spacing w:after="320"/>
    </w:pPr>
    <w:rPr>
      <w:color w:val="666666"/>
      <w:sz w:val="30"/>
      <w:szCs w:val="30"/>
    </w:rPr>
  </w:style>
  <w:style w:type="paragraph" w:styleId="NormalWeb">
    <w:name w:val="Normal (Web)"/>
    <w:basedOn w:val="Normal"/>
    <w:uiPriority w:val="99"/>
    <w:unhideWhenUsed/>
    <w:qFormat/>
    <w:pPr>
      <w:spacing w:beforeAutospacing="1" w:after="160" w:afterAutospacing="1"/>
    </w:pPr>
    <w:rPr>
      <w:lang w:val="en-US" w:eastAsia="en-US"/>
    </w:rPr>
  </w:style>
  <w:style w:type="paragraph" w:styleId="Title">
    <w:name w:val="Title"/>
    <w:basedOn w:val="Normal"/>
    <w:next w:val="Normal"/>
    <w:uiPriority w:val="10"/>
    <w:qFormat/>
    <w:pPr>
      <w:keepNext/>
      <w:keepLines/>
      <w:spacing w:after="60"/>
    </w:pPr>
    <w:rPr>
      <w:sz w:val="52"/>
      <w:szCs w:val="52"/>
    </w:rPr>
  </w:style>
  <w:style w:type="paragraph" w:styleId="CommentSubject">
    <w:name w:val="annotation subject"/>
    <w:basedOn w:val="CommentText"/>
    <w:next w:val="CommentText"/>
    <w:link w:val="CommentSubjectChar"/>
    <w:uiPriority w:val="99"/>
    <w:semiHidden/>
    <w:unhideWhenUsed/>
    <w:rPr>
      <w:b/>
      <w:bCs/>
    </w:rPr>
  </w:style>
  <w:style w:type="table" w:styleId="TableGrid">
    <w:name w:val="Table Grid"/>
    <w:basedOn w:val="TableNormal"/>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Pr>
      <w:b/>
      <w:bCs/>
    </w:rPr>
  </w:style>
  <w:style w:type="character" w:styleId="FollowedHyperlink">
    <w:name w:val="FollowedHyperlink"/>
    <w:basedOn w:val="DefaultParagraphFont"/>
    <w:uiPriority w:val="99"/>
    <w:semiHidden/>
    <w:unhideWhenUsed/>
    <w:rPr>
      <w:color w:val="800080" w:themeColor="followedHyperlink"/>
      <w:u w:val="single"/>
    </w:rPr>
  </w:style>
  <w:style w:type="character" w:styleId="LineNumber">
    <w:name w:val="line number"/>
    <w:basedOn w:val="DefaultParagraphFont"/>
    <w:uiPriority w:val="99"/>
    <w:semiHidden/>
    <w:unhideWhenUsed/>
  </w:style>
  <w:style w:type="character" w:styleId="Hyperlink">
    <w:name w:val="Hyperlink"/>
    <w:basedOn w:val="DefaultParagraphFont"/>
    <w:uiPriority w:val="99"/>
    <w:unhideWhenUsed/>
    <w:qFormat/>
    <w:rPr>
      <w:color w:val="0000FF" w:themeColor="hyperlink"/>
      <w:u w:val="single"/>
    </w:rPr>
  </w:style>
  <w:style w:type="character" w:styleId="HTMLCode">
    <w:name w:val="HTML Code"/>
    <w:basedOn w:val="DefaultParagraphFont"/>
    <w:uiPriority w:val="99"/>
    <w:semiHidden/>
    <w:unhideWhenUsed/>
    <w:rPr>
      <w:rFonts w:ascii="Courier New" w:eastAsia="Times New Roman" w:hAnsi="Courier New" w:cs="Courier New"/>
      <w:sz w:val="20"/>
      <w:szCs w:val="20"/>
    </w:rPr>
  </w:style>
  <w:style w:type="character" w:styleId="CommentReference">
    <w:name w:val="annotation reference"/>
    <w:basedOn w:val="DefaultParagraphFont"/>
    <w:uiPriority w:val="99"/>
    <w:semiHidden/>
    <w:unhideWhenUsed/>
    <w:rPr>
      <w:sz w:val="16"/>
      <w:szCs w:val="16"/>
    </w:rPr>
  </w:style>
  <w:style w:type="table" w:customStyle="1" w:styleId="Style14">
    <w:name w:val="_Style 14"/>
    <w:basedOn w:val="TableNormal"/>
    <w:qFormat/>
    <w:tblPr>
      <w:tblCellMar>
        <w:top w:w="100" w:type="dxa"/>
        <w:left w:w="100" w:type="dxa"/>
        <w:bottom w:w="100" w:type="dxa"/>
        <w:right w:w="100" w:type="dxa"/>
      </w:tblCellMar>
    </w:tblPr>
  </w:style>
  <w:style w:type="table" w:customStyle="1" w:styleId="Style15">
    <w:name w:val="_Style 15"/>
    <w:basedOn w:val="TableNormal"/>
    <w:tblPr>
      <w:tblCellMar>
        <w:top w:w="100" w:type="dxa"/>
        <w:left w:w="100" w:type="dxa"/>
        <w:bottom w:w="100" w:type="dxa"/>
        <w:right w:w="100" w:type="dxa"/>
      </w:tblCellMar>
    </w:tblPr>
  </w:style>
  <w:style w:type="table" w:customStyle="1" w:styleId="Style16">
    <w:name w:val="_Style 16"/>
    <w:basedOn w:val="TableNormal"/>
    <w:tblPr>
      <w:tblCellMar>
        <w:top w:w="100" w:type="dxa"/>
        <w:left w:w="100" w:type="dxa"/>
        <w:bottom w:w="100" w:type="dxa"/>
        <w:right w:w="100" w:type="dxa"/>
      </w:tblCellMar>
    </w:tblPr>
  </w:style>
  <w:style w:type="table" w:customStyle="1" w:styleId="Style17">
    <w:name w:val="_Style 17"/>
    <w:basedOn w:val="TableNormal"/>
    <w:tblPr>
      <w:tblCellMar>
        <w:top w:w="100" w:type="dxa"/>
        <w:left w:w="100" w:type="dxa"/>
        <w:bottom w:w="100" w:type="dxa"/>
        <w:right w:w="100" w:type="dxa"/>
      </w:tblCellMar>
    </w:tblPr>
  </w:style>
  <w:style w:type="table" w:customStyle="1" w:styleId="Style18">
    <w:name w:val="_Style 18"/>
    <w:basedOn w:val="TableNormal"/>
    <w:tblPr>
      <w:tblCellMar>
        <w:top w:w="100" w:type="dxa"/>
        <w:left w:w="100" w:type="dxa"/>
        <w:bottom w:w="100" w:type="dxa"/>
        <w:right w:w="100" w:type="dxa"/>
      </w:tblCellMar>
    </w:tblPr>
  </w:style>
  <w:style w:type="table" w:customStyle="1" w:styleId="Style19">
    <w:name w:val="_Style 19"/>
    <w:basedOn w:val="TableNormal"/>
    <w:qFormat/>
    <w:tblPr>
      <w:tblCellMar>
        <w:top w:w="100" w:type="dxa"/>
        <w:left w:w="100" w:type="dxa"/>
        <w:bottom w:w="100" w:type="dxa"/>
        <w:right w:w="100" w:type="dxa"/>
      </w:tblCellMar>
    </w:tblPr>
  </w:style>
  <w:style w:type="table" w:customStyle="1" w:styleId="Style20">
    <w:name w:val="_Style 20"/>
    <w:basedOn w:val="TableNormal"/>
    <w:tblPr>
      <w:tblCellMar>
        <w:top w:w="100" w:type="dxa"/>
        <w:left w:w="100" w:type="dxa"/>
        <w:bottom w:w="100" w:type="dxa"/>
        <w:right w:w="100" w:type="dxa"/>
      </w:tblCellMar>
    </w:tblPr>
  </w:style>
  <w:style w:type="table" w:customStyle="1" w:styleId="Style21">
    <w:name w:val="_Style 21"/>
    <w:basedOn w:val="TableNormal"/>
    <w:tblPr>
      <w:tblCellMar>
        <w:top w:w="100" w:type="dxa"/>
        <w:left w:w="100" w:type="dxa"/>
        <w:bottom w:w="100" w:type="dxa"/>
        <w:right w:w="100" w:type="dxa"/>
      </w:tblCellMar>
    </w:tblPr>
  </w:style>
  <w:style w:type="table" w:customStyle="1" w:styleId="Style22">
    <w:name w:val="_Style 22"/>
    <w:basedOn w:val="TableNormal"/>
    <w:tblPr>
      <w:tblCellMar>
        <w:top w:w="100" w:type="dxa"/>
        <w:left w:w="100" w:type="dxa"/>
        <w:bottom w:w="100" w:type="dxa"/>
        <w:right w:w="100" w:type="dxa"/>
      </w:tblCellMar>
    </w:tblPr>
  </w:style>
  <w:style w:type="table" w:customStyle="1" w:styleId="Style23">
    <w:name w:val="_Style 23"/>
    <w:basedOn w:val="TableNormal"/>
    <w:tblPr>
      <w:tblCellMar>
        <w:top w:w="100" w:type="dxa"/>
        <w:left w:w="100" w:type="dxa"/>
        <w:bottom w:w="100" w:type="dxa"/>
        <w:right w:w="100" w:type="dxa"/>
      </w:tblCellMar>
    </w:tblPr>
  </w:style>
  <w:style w:type="table" w:customStyle="1" w:styleId="Style24">
    <w:name w:val="_Style 24"/>
    <w:basedOn w:val="TableNormal"/>
    <w:qFormat/>
    <w:tblPr>
      <w:tblCellMar>
        <w:top w:w="100" w:type="dxa"/>
        <w:left w:w="100" w:type="dxa"/>
        <w:bottom w:w="100" w:type="dxa"/>
        <w:right w:w="100" w:type="dxa"/>
      </w:tblCellMar>
    </w:tblPr>
  </w:style>
  <w:style w:type="character" w:customStyle="1" w:styleId="CommentTextChar">
    <w:name w:val="Comment Text Char"/>
    <w:basedOn w:val="DefaultParagraphFont"/>
    <w:link w:val="CommentText"/>
    <w:uiPriority w:val="99"/>
    <w:rPr>
      <w:sz w:val="20"/>
      <w:szCs w:val="20"/>
    </w:rPr>
  </w:style>
  <w:style w:type="character" w:customStyle="1" w:styleId="InternetLink">
    <w:name w:val="Internet Link"/>
    <w:basedOn w:val="DefaultParagraphFont"/>
    <w:uiPriority w:val="99"/>
    <w:unhideWhenUsed/>
    <w:qFormat/>
    <w:rPr>
      <w:color w:val="0000FF" w:themeColor="hyperlink"/>
      <w:u w:val="single"/>
    </w:rPr>
  </w:style>
  <w:style w:type="paragraph" w:customStyle="1" w:styleId="NIH">
    <w:name w:val="NIH"/>
    <w:basedOn w:val="Normal"/>
    <w:uiPriority w:val="99"/>
    <w:qFormat/>
    <w:pPr>
      <w:widowControl w:val="0"/>
      <w:spacing w:before="120"/>
      <w:jc w:val="both"/>
    </w:pPr>
    <w:rPr>
      <w:lang w:val="en-US" w:eastAsia="en-US"/>
    </w:rPr>
  </w:style>
  <w:style w:type="character" w:customStyle="1" w:styleId="UnresolvedMention1">
    <w:name w:val="Unresolved Mention1"/>
    <w:basedOn w:val="DefaultParagraphFont"/>
    <w:uiPriority w:val="99"/>
    <w:semiHidden/>
    <w:unhideWhenUsed/>
    <w:rPr>
      <w:color w:val="605E5C"/>
      <w:shd w:val="clear" w:color="auto" w:fill="E1DFDD"/>
    </w:rPr>
  </w:style>
  <w:style w:type="character" w:customStyle="1" w:styleId="CommentSubjectChar">
    <w:name w:val="Comment Subject Char"/>
    <w:basedOn w:val="CommentTextChar"/>
    <w:link w:val="CommentSubject"/>
    <w:uiPriority w:val="99"/>
    <w:semiHidden/>
    <w:qFormat/>
    <w:rPr>
      <w:b/>
      <w:bCs/>
      <w:sz w:val="20"/>
      <w:szCs w:val="20"/>
    </w:rPr>
  </w:style>
  <w:style w:type="paragraph" w:styleId="ListParagraph">
    <w:name w:val="List Paragraph"/>
    <w:basedOn w:val="Normal"/>
    <w:uiPriority w:val="34"/>
    <w:qFormat/>
    <w:pPr>
      <w:ind w:left="720"/>
      <w:contextualSpacing/>
    </w:pPr>
  </w:style>
  <w:style w:type="character" w:customStyle="1" w:styleId="Heading7Char">
    <w:name w:val="Heading 7 Char"/>
    <w:basedOn w:val="DefaultParagraphFont"/>
    <w:link w:val="Heading7"/>
    <w:uiPriority w:val="9"/>
    <w:semiHidden/>
    <w:qFormat/>
    <w:rPr>
      <w:rFonts w:asciiTheme="majorHAnsi" w:eastAsiaTheme="majorEastAsia" w:hAnsiTheme="majorHAnsi" w:cstheme="majorBidi"/>
      <w:i/>
      <w:iCs/>
      <w:color w:val="244061" w:themeColor="accent1" w:themeShade="80"/>
    </w:rPr>
  </w:style>
  <w:style w:type="character" w:customStyle="1" w:styleId="Heading8Char">
    <w:name w:val="Heading 8 Char"/>
    <w:basedOn w:val="DefaultParagraphFont"/>
    <w:link w:val="Heading8"/>
    <w:uiPriority w:val="9"/>
    <w:semiHidden/>
    <w:rPr>
      <w:rFonts w:asciiTheme="majorHAnsi" w:eastAsiaTheme="majorEastAsia" w:hAnsiTheme="majorHAnsi" w:cstheme="majorBidi"/>
      <w:color w:val="262626" w:themeColor="text1" w:themeTint="D9"/>
      <w:sz w:val="21"/>
      <w:szCs w:val="21"/>
    </w:rPr>
  </w:style>
  <w:style w:type="character" w:customStyle="1" w:styleId="Heading9Char">
    <w:name w:val="Heading 9 Char"/>
    <w:basedOn w:val="DefaultParagraphFont"/>
    <w:link w:val="Heading9"/>
    <w:uiPriority w:val="9"/>
    <w:semiHidden/>
    <w:rPr>
      <w:rFonts w:asciiTheme="majorHAnsi" w:eastAsiaTheme="majorEastAsia" w:hAnsiTheme="majorHAnsi" w:cstheme="majorBidi"/>
      <w:i/>
      <w:iCs/>
      <w:color w:val="262626" w:themeColor="text1" w:themeTint="D9"/>
      <w:sz w:val="21"/>
      <w:szCs w:val="21"/>
    </w:rPr>
  </w:style>
  <w:style w:type="paragraph" w:customStyle="1" w:styleId="EndNoteBibliographyTitle">
    <w:name w:val="EndNote Bibliography Title"/>
    <w:basedOn w:val="Normal"/>
    <w:link w:val="EndNoteBibliographyTitleChar"/>
    <w:pPr>
      <w:jc w:val="center"/>
    </w:pPr>
  </w:style>
  <w:style w:type="character" w:customStyle="1" w:styleId="EndNoteBibliographyTitleChar">
    <w:name w:val="EndNote Bibliography Title Char"/>
    <w:basedOn w:val="DefaultParagraphFont"/>
    <w:link w:val="EndNoteBibliographyTitle"/>
    <w:qFormat/>
  </w:style>
  <w:style w:type="paragraph" w:customStyle="1" w:styleId="EndNoteBibliography">
    <w:name w:val="EndNote Bibliography"/>
    <w:basedOn w:val="Normal"/>
    <w:link w:val="EndNoteBibliographyChar"/>
    <w:qFormat/>
  </w:style>
  <w:style w:type="character" w:customStyle="1" w:styleId="EndNoteBibliographyChar">
    <w:name w:val="EndNote Bibliography Char"/>
    <w:basedOn w:val="DefaultParagraphFont"/>
    <w:link w:val="EndNoteBibliography"/>
    <w:qFormat/>
  </w:style>
  <w:style w:type="character" w:customStyle="1" w:styleId="Heading2Char">
    <w:name w:val="Heading 2 Char"/>
    <w:basedOn w:val="DefaultParagraphFont"/>
    <w:link w:val="Heading2"/>
    <w:uiPriority w:val="9"/>
    <w:qFormat/>
    <w:rPr>
      <w:rFonts w:ascii="Times New Roman" w:hAnsi="Times New Roman"/>
      <w:b/>
      <w:sz w:val="24"/>
      <w:szCs w:val="32"/>
    </w:rPr>
  </w:style>
  <w:style w:type="character" w:customStyle="1" w:styleId="Heading4Char">
    <w:name w:val="Heading 4 Char"/>
    <w:basedOn w:val="DefaultParagraphFont"/>
    <w:link w:val="Heading4"/>
    <w:uiPriority w:val="9"/>
    <w:qFormat/>
    <w:rPr>
      <w:rFonts w:ascii="Times New Roman" w:hAnsi="Times New Roman"/>
      <w:i/>
      <w:sz w:val="24"/>
      <w:szCs w:val="24"/>
    </w:rPr>
  </w:style>
  <w:style w:type="paragraph" w:customStyle="1" w:styleId="Revision1">
    <w:name w:val="Revision1"/>
    <w:hidden/>
    <w:uiPriority w:val="99"/>
    <w:semiHidden/>
    <w:qFormat/>
    <w:rPr>
      <w:rFonts w:ascii="Arial" w:hAnsi="Arial" w:cs="Arial"/>
      <w:sz w:val="22"/>
      <w:szCs w:val="22"/>
      <w:lang w:val="en"/>
    </w:rPr>
  </w:style>
  <w:style w:type="character" w:customStyle="1" w:styleId="Heading1Char">
    <w:name w:val="Heading 1 Char"/>
    <w:basedOn w:val="DefaultParagraphFont"/>
    <w:link w:val="Heading1"/>
    <w:uiPriority w:val="9"/>
    <w:qFormat/>
    <w:rPr>
      <w:rFonts w:ascii="Times New Roman" w:hAnsi="Times New Roman"/>
      <w:b/>
      <w:sz w:val="24"/>
      <w:szCs w:val="40"/>
      <w:u w:val="single"/>
    </w:rPr>
  </w:style>
  <w:style w:type="character" w:customStyle="1" w:styleId="BalloonTextChar">
    <w:name w:val="Balloon Text Char"/>
    <w:basedOn w:val="DefaultParagraphFont"/>
    <w:link w:val="BalloonText"/>
    <w:uiPriority w:val="99"/>
    <w:semiHidden/>
    <w:qFormat/>
    <w:rPr>
      <w:rFonts w:ascii="Times New Roman" w:hAnsi="Times New Roman" w:cs="Times New Roman"/>
      <w:sz w:val="18"/>
      <w:szCs w:val="18"/>
    </w:rPr>
  </w:style>
  <w:style w:type="character" w:customStyle="1" w:styleId="HeaderChar">
    <w:name w:val="Header Char"/>
    <w:basedOn w:val="DefaultParagraphFont"/>
    <w:link w:val="Header"/>
    <w:uiPriority w:val="99"/>
    <w:qFormat/>
  </w:style>
  <w:style w:type="character" w:customStyle="1" w:styleId="FooterChar">
    <w:name w:val="Footer Char"/>
    <w:basedOn w:val="DefaultParagraphFont"/>
    <w:link w:val="Footer"/>
    <w:uiPriority w:val="99"/>
    <w:qFormat/>
  </w:style>
  <w:style w:type="character" w:customStyle="1" w:styleId="UnresolvedMention2">
    <w:name w:val="Unresolved Mention2"/>
    <w:basedOn w:val="DefaultParagraphFont"/>
    <w:uiPriority w:val="99"/>
    <w:semiHidden/>
    <w:unhideWhenUsed/>
    <w:qFormat/>
    <w:rPr>
      <w:color w:val="605E5C"/>
      <w:shd w:val="clear" w:color="auto" w:fill="E1DFDD"/>
    </w:rPr>
  </w:style>
  <w:style w:type="paragraph" w:customStyle="1" w:styleId="msonormal0">
    <w:name w:val="msonormal"/>
    <w:basedOn w:val="Normal"/>
    <w:qFormat/>
    <w:pPr>
      <w:spacing w:before="100" w:beforeAutospacing="1" w:after="100" w:afterAutospacing="1"/>
    </w:pPr>
    <w:rPr>
      <w:lang w:val="en-SG"/>
    </w:rPr>
  </w:style>
  <w:style w:type="character" w:styleId="PlaceholderText">
    <w:name w:val="Placeholder Text"/>
    <w:basedOn w:val="DefaultParagraphFont"/>
    <w:uiPriority w:val="99"/>
    <w:semiHidden/>
    <w:qFormat/>
    <w:rPr>
      <w:color w:val="808080"/>
    </w:rPr>
  </w:style>
  <w:style w:type="character" w:customStyle="1" w:styleId="Mention1">
    <w:name w:val="Mention1"/>
    <w:basedOn w:val="DefaultParagraphFont"/>
    <w:uiPriority w:val="99"/>
    <w:unhideWhenUsed/>
    <w:qFormat/>
    <w:rPr>
      <w:color w:val="2B579A"/>
      <w:shd w:val="clear" w:color="auto" w:fill="E1DFDD"/>
    </w:rPr>
  </w:style>
  <w:style w:type="paragraph" w:customStyle="1" w:styleId="Default">
    <w:name w:val="Default"/>
    <w:uiPriority w:val="99"/>
    <w:unhideWhenUsed/>
    <w:pPr>
      <w:widowControl w:val="0"/>
      <w:autoSpaceDE w:val="0"/>
      <w:autoSpaceDN w:val="0"/>
      <w:adjustRightInd w:val="0"/>
    </w:pPr>
    <w:rPr>
      <w:rFonts w:ascii="SimSun" w:hAnsi="SimSun" w:hint="eastAsia"/>
      <w:color w:val="000000"/>
      <w:sz w:val="24"/>
      <w:szCs w:val="24"/>
    </w:rPr>
  </w:style>
  <w:style w:type="paragraph" w:styleId="HTMLPreformatted">
    <w:name w:val="HTML Preformatted"/>
    <w:basedOn w:val="Normal"/>
    <w:link w:val="HTMLPreformattedChar"/>
    <w:uiPriority w:val="99"/>
    <w:semiHidden/>
    <w:unhideWhenUsed/>
    <w:rsid w:val="00D4594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D4594E"/>
    <w:rPr>
      <w:rFonts w:ascii="Courier New" w:eastAsia="Times New Roman" w:hAnsi="Courier New" w:cs="Courier New"/>
    </w:rPr>
  </w:style>
  <w:style w:type="character" w:styleId="UnresolvedMention">
    <w:name w:val="Unresolved Mention"/>
    <w:basedOn w:val="DefaultParagraphFont"/>
    <w:uiPriority w:val="99"/>
    <w:semiHidden/>
    <w:unhideWhenUsed/>
    <w:rsid w:val="00832E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github.com/zhongjp21-coder/WOA7015_AlternativeAsscement.gi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1FDE7B-6C9D-4F91-9591-F029E57168E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418</TotalTime>
  <Pages>26</Pages>
  <Words>6083</Words>
  <Characters>35590</Characters>
  <Application>Microsoft Office Word</Application>
  <DocSecurity>0</DocSecurity>
  <Lines>912</Lines>
  <Paragraphs>514</Paragraphs>
  <ScaleCrop>false</ScaleCrop>
  <Company/>
  <LinksUpToDate>false</LinksUpToDate>
  <CharactersWithSpaces>41159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ZHONG JUN PEI</cp:lastModifiedBy>
  <cp:revision>1092</cp:revision>
  <cp:lastPrinted>2022-04-19T05:58:00Z</cp:lastPrinted>
  <dcterms:created xsi:type="dcterms:W3CDTF">2023-01-04T04:25:00Z</dcterms:created>
  <dcterms:modified xsi:type="dcterms:W3CDTF">2026-01-15T18:02:00Z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2fbd3afa325df9f2913efc98420013087e8d2f7369b1b8ee6d67b8a59eb5a881</vt:lpwstr>
  </property>
  <property fmtid="{D5CDD505-2E9C-101B-9397-08002B2CF9AE}" pid="3" name="ZOTERO_PREF_1">
    <vt:lpwstr>&lt;data data-version="3" zotero-version="7.0.30"&gt;&lt;session id="linc1L1b"/&gt;&lt;style id="http://www.zotero.org/styles/apa" locale="en-GB" hasBibliography="1" bibliographyStyleHasBeenSet="0"/&gt;&lt;prefs&gt;&lt;pref name="fieldType" value="Field"/&gt;&lt;/prefs&gt;&lt;/data&gt;</vt:lpwstr>
  </property>
  <property fmtid="{D5CDD505-2E9C-101B-9397-08002B2CF9AE}" pid="4" name="KSOTemplateDocerSaveRecord">
    <vt:lpwstr>eyJoZGlkIjoiZGU0OTQ1MWU5YWFmZjg0NjNkMzNkZGQ5YzQ4YWMyNzUiLCJ1c2VySWQiOiIxMTY2NTAzOTU3In0=</vt:lpwstr>
  </property>
  <property fmtid="{D5CDD505-2E9C-101B-9397-08002B2CF9AE}" pid="5" name="KSOProductBuildVer">
    <vt:lpwstr>2052-12.1.0.24657</vt:lpwstr>
  </property>
  <property fmtid="{D5CDD505-2E9C-101B-9397-08002B2CF9AE}" pid="6" name="ICV">
    <vt:lpwstr>F95B6E8D88704D24B1584005A6FE8FF7_12</vt:lpwstr>
  </property>
</Properties>
</file>