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71E9B" w14:textId="385F4F1B" w:rsidR="00317192" w:rsidRDefault="00E10304" w:rsidP="004D2529">
      <w:pPr>
        <w:pStyle w:val="NIH"/>
        <w:spacing w:before="0" w:line="480" w:lineRule="auto"/>
        <w:jc w:val="center"/>
        <w:rPr>
          <w:rStyle w:val="InternetLink"/>
          <w:b/>
          <w:bCs/>
          <w:color w:val="auto"/>
          <w:sz w:val="28"/>
          <w:szCs w:val="32"/>
          <w:u w:val="none"/>
        </w:rPr>
      </w:pPr>
      <w:r>
        <w:fldChar w:fldCharType="begin"/>
      </w:r>
      <w:r>
        <w:instrText xml:space="preserve"> INCLUDEPICTURE "https://download.logo.wine/logo/University_of_Malaya/University_of_Malaya-Logo.wine.png" \* MERGEFORMATINET </w:instrText>
      </w:r>
      <w:r>
        <w:fldChar w:fldCharType="separate"/>
      </w:r>
      <w:r>
        <w:rPr>
          <w:noProof/>
        </w:rPr>
        <w:drawing>
          <wp:inline distT="0" distB="0" distL="0" distR="0" wp14:anchorId="57594A66" wp14:editId="178813BB">
            <wp:extent cx="3699510" cy="2466340"/>
            <wp:effectExtent l="0" t="0" r="0" b="0"/>
            <wp:docPr id="1399916148" name="Picture 1" descr="Download University of Malaya (UM, Universiti Malaya)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6148" name="Picture 1" descr="Download University of Malaya (UM, Universiti Malaya) Logo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715545" cy="2477030"/>
                    </a:xfrm>
                    <a:prstGeom prst="rect">
                      <a:avLst/>
                    </a:prstGeom>
                    <a:noFill/>
                    <a:ln>
                      <a:noFill/>
                    </a:ln>
                  </pic:spPr>
                </pic:pic>
              </a:graphicData>
            </a:graphic>
          </wp:inline>
        </w:drawing>
      </w:r>
      <w:r>
        <w:fldChar w:fldCharType="end"/>
      </w:r>
    </w:p>
    <w:p w14:paraId="433E0802"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DC61D8D"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7468887B"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6948C3DA" w14:textId="77777777" w:rsidR="00317192" w:rsidRDefault="00317192">
      <w:pPr>
        <w:pStyle w:val="NIH"/>
        <w:spacing w:before="0" w:line="480" w:lineRule="auto"/>
        <w:jc w:val="center"/>
        <w:rPr>
          <w:rStyle w:val="InternetLink"/>
          <w:b/>
          <w:bCs/>
          <w:color w:val="auto"/>
          <w:sz w:val="28"/>
          <w:szCs w:val="32"/>
          <w:u w:val="none"/>
        </w:rPr>
      </w:pPr>
    </w:p>
    <w:p w14:paraId="1F2DABC0" w14:textId="5C9E0780" w:rsidR="00317192" w:rsidRDefault="00000000" w:rsidP="00EA6208">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68D7B37F" w14:textId="591854F3" w:rsidR="00317192" w:rsidRPr="00A27B64" w:rsidRDefault="00000000" w:rsidP="00666BA8">
      <w:pPr>
        <w:pStyle w:val="NIH"/>
        <w:spacing w:before="0" w:line="480" w:lineRule="auto"/>
        <w:jc w:val="center"/>
        <w:rPr>
          <w:b/>
          <w:bCs/>
          <w:sz w:val="28"/>
          <w:szCs w:val="32"/>
          <w:lang w:val="en"/>
        </w:rPr>
      </w:pPr>
      <w:r w:rsidRPr="00A27B64">
        <w:rPr>
          <w:b/>
          <w:bCs/>
          <w:lang w:val="en"/>
        </w:rPr>
        <w:t>Group ZZ</w:t>
      </w:r>
      <w:r w:rsidR="00A27B64" w:rsidRPr="00A27B64">
        <w:rPr>
          <w:b/>
          <w:bCs/>
          <w:lang w:val="en"/>
        </w:rPr>
        <w:t xml:space="preserve"> (OCC1)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7"/>
        <w:gridCol w:w="3137"/>
      </w:tblGrid>
      <w:tr w:rsidR="00317192" w14:paraId="454108B7" w14:textId="77777777" w:rsidTr="00E230FE">
        <w:trPr>
          <w:trHeight w:val="500"/>
          <w:jc w:val="center"/>
        </w:trPr>
        <w:tc>
          <w:tcPr>
            <w:tcW w:w="3137" w:type="dxa"/>
            <w:vAlign w:val="center"/>
          </w:tcPr>
          <w:p w14:paraId="360E0E4A" w14:textId="2F23FA64" w:rsidR="00317192" w:rsidRDefault="00000000" w:rsidP="00BC17C6">
            <w:pPr>
              <w:pStyle w:val="NIH"/>
              <w:jc w:val="center"/>
              <w:rPr>
                <w:b/>
                <w:bCs/>
                <w:sz w:val="28"/>
                <w:szCs w:val="32"/>
              </w:rPr>
            </w:pPr>
            <w:r>
              <w:rPr>
                <w:b/>
                <w:bCs/>
                <w:sz w:val="28"/>
                <w:szCs w:val="32"/>
              </w:rPr>
              <w:t>NAME</w:t>
            </w:r>
          </w:p>
        </w:tc>
        <w:tc>
          <w:tcPr>
            <w:tcW w:w="3137" w:type="dxa"/>
            <w:vAlign w:val="center"/>
          </w:tcPr>
          <w:p w14:paraId="54471016" w14:textId="77777777" w:rsidR="00317192" w:rsidRDefault="00000000" w:rsidP="00BC17C6">
            <w:pPr>
              <w:pStyle w:val="NIH"/>
              <w:jc w:val="center"/>
              <w:rPr>
                <w:b/>
                <w:bCs/>
                <w:sz w:val="28"/>
                <w:szCs w:val="32"/>
              </w:rPr>
            </w:pPr>
            <w:r>
              <w:rPr>
                <w:b/>
                <w:bCs/>
                <w:sz w:val="28"/>
                <w:szCs w:val="32"/>
              </w:rPr>
              <w:t>MATIRX NO.</w:t>
            </w:r>
          </w:p>
        </w:tc>
      </w:tr>
      <w:tr w:rsidR="00317192" w14:paraId="4A2E63EF" w14:textId="77777777" w:rsidTr="00E230FE">
        <w:trPr>
          <w:trHeight w:val="490"/>
          <w:jc w:val="center"/>
        </w:trPr>
        <w:tc>
          <w:tcPr>
            <w:tcW w:w="3137" w:type="dxa"/>
            <w:vAlign w:val="center"/>
          </w:tcPr>
          <w:p w14:paraId="6AF81D75" w14:textId="1249A5C6" w:rsidR="00317192" w:rsidRDefault="00000000" w:rsidP="00BC17C6">
            <w:pPr>
              <w:pStyle w:val="NIH"/>
              <w:jc w:val="center"/>
              <w:rPr>
                <w:sz w:val="28"/>
                <w:szCs w:val="32"/>
              </w:rPr>
            </w:pPr>
            <w:r>
              <w:rPr>
                <w:sz w:val="28"/>
                <w:szCs w:val="32"/>
              </w:rPr>
              <w:t>ZHONG JUN PEI</w:t>
            </w:r>
          </w:p>
        </w:tc>
        <w:tc>
          <w:tcPr>
            <w:tcW w:w="3137" w:type="dxa"/>
            <w:vAlign w:val="center"/>
          </w:tcPr>
          <w:p w14:paraId="4B8F0E8F" w14:textId="77777777" w:rsidR="00317192" w:rsidRDefault="00000000" w:rsidP="00BC17C6">
            <w:pPr>
              <w:pStyle w:val="NIH"/>
              <w:jc w:val="center"/>
              <w:rPr>
                <w:sz w:val="28"/>
                <w:szCs w:val="32"/>
              </w:rPr>
            </w:pPr>
            <w:r>
              <w:rPr>
                <w:sz w:val="28"/>
                <w:szCs w:val="32"/>
              </w:rPr>
              <w:t>24214748</w:t>
            </w:r>
          </w:p>
        </w:tc>
      </w:tr>
      <w:tr w:rsidR="00317192" w14:paraId="564A913F" w14:textId="77777777" w:rsidTr="00E230FE">
        <w:trPr>
          <w:trHeight w:val="490"/>
          <w:jc w:val="center"/>
        </w:trPr>
        <w:tc>
          <w:tcPr>
            <w:tcW w:w="3137" w:type="dxa"/>
            <w:vAlign w:val="center"/>
          </w:tcPr>
          <w:p w14:paraId="70BC9573" w14:textId="2E694F6F" w:rsidR="00317192" w:rsidRDefault="00000000" w:rsidP="00BC17C6">
            <w:pPr>
              <w:pStyle w:val="NIH"/>
              <w:jc w:val="center"/>
              <w:rPr>
                <w:sz w:val="28"/>
                <w:szCs w:val="32"/>
              </w:rPr>
            </w:pPr>
            <w:r>
              <w:rPr>
                <w:sz w:val="28"/>
                <w:szCs w:val="32"/>
              </w:rPr>
              <w:t>ZOU TING</w:t>
            </w:r>
          </w:p>
        </w:tc>
        <w:tc>
          <w:tcPr>
            <w:tcW w:w="3137" w:type="dxa"/>
            <w:vAlign w:val="center"/>
          </w:tcPr>
          <w:p w14:paraId="0DBE3D83" w14:textId="77777777" w:rsidR="00317192" w:rsidRDefault="00000000" w:rsidP="00BC17C6">
            <w:pPr>
              <w:pStyle w:val="NIH"/>
              <w:jc w:val="center"/>
              <w:rPr>
                <w:sz w:val="28"/>
                <w:szCs w:val="32"/>
              </w:rPr>
            </w:pPr>
            <w:r>
              <w:rPr>
                <w:sz w:val="28"/>
                <w:szCs w:val="32"/>
              </w:rPr>
              <w:t>24201617</w:t>
            </w:r>
          </w:p>
        </w:tc>
      </w:tr>
    </w:tbl>
    <w:p w14:paraId="05B302BE" w14:textId="77777777" w:rsidR="00317192" w:rsidRDefault="00317192">
      <w:pPr>
        <w:pStyle w:val="NIH"/>
        <w:spacing w:before="0" w:line="480" w:lineRule="auto"/>
        <w:jc w:val="center"/>
        <w:rPr>
          <w:rStyle w:val="InternetLink"/>
          <w:b/>
          <w:bCs/>
          <w:color w:val="auto"/>
          <w:sz w:val="28"/>
          <w:szCs w:val="32"/>
          <w:u w:val="none"/>
        </w:rPr>
      </w:pPr>
    </w:p>
    <w:p w14:paraId="3F7CF93B" w14:textId="77777777" w:rsidR="00317192" w:rsidRDefault="00000000">
      <w:pPr>
        <w:spacing w:line="480" w:lineRule="auto"/>
        <w:rPr>
          <w:rStyle w:val="InternetLink"/>
          <w:color w:val="auto"/>
          <w:u w:val="none"/>
          <w:lang w:val="en-US" w:eastAsia="en-US"/>
        </w:rPr>
      </w:pPr>
      <w:r>
        <w:rPr>
          <w:rStyle w:val="InternetLink"/>
          <w:color w:val="auto"/>
          <w:u w:val="none"/>
        </w:rPr>
        <w:br w:type="page"/>
      </w:r>
    </w:p>
    <w:p w14:paraId="38722DD7" w14:textId="77777777" w:rsidR="00317192" w:rsidRDefault="00000000">
      <w:pPr>
        <w:pStyle w:val="Heading1"/>
        <w:numPr>
          <w:ilvl w:val="0"/>
          <w:numId w:val="0"/>
        </w:numPr>
        <w:spacing w:before="0" w:after="0" w:line="480" w:lineRule="auto"/>
        <w:ind w:left="432" w:hanging="432"/>
        <w:jc w:val="both"/>
        <w:rPr>
          <w:bCs/>
        </w:rPr>
      </w:pPr>
      <w:r>
        <w:rPr>
          <w:bCs/>
        </w:rPr>
        <w:lastRenderedPageBreak/>
        <w:t>ABSTRACT</w:t>
      </w:r>
    </w:p>
    <w:p w14:paraId="4EF3B31D" w14:textId="77777777" w:rsidR="002F1F27" w:rsidRPr="002F1F27" w:rsidRDefault="002F1F27" w:rsidP="009013FD">
      <w:pPr>
        <w:spacing w:before="100" w:beforeAutospacing="1" w:after="100" w:afterAutospacing="1" w:line="480" w:lineRule="auto"/>
        <w:jc w:val="both"/>
      </w:pPr>
      <w:r w:rsidRPr="002F1F27">
        <w:t>Medical visual question answering (Med-VQA) aims to support clinical decision-making by jointly understanding medical images and natural language questions. This study investigates both the performance and safety of Med-VQA models by comparing a traditional classification-based baseline with a generative vision–language model under a low-resource setting. Experiments are conducted on the VQA-RAD dataset, covering both closed-ended diagnostic questions and open-ended descriptive questions.</w:t>
      </w:r>
    </w:p>
    <w:p w14:paraId="762B3088" w14:textId="77777777" w:rsidR="002F1F27" w:rsidRPr="002F1F27" w:rsidRDefault="002F1F27" w:rsidP="009013FD">
      <w:pPr>
        <w:spacing w:before="100" w:beforeAutospacing="1" w:after="100" w:afterAutospacing="1" w:line="480" w:lineRule="auto"/>
        <w:jc w:val="both"/>
      </w:pPr>
      <w:r w:rsidRPr="002F1F27">
        <w:t>The baseline model formulates Med-VQA as a classification task using a CNN–LSTM architecture, while the generative approach adopts a vision–language model with frozen pre-trained backbones and a lightweight mapping network. Model performance is evaluated using standard accuracy metrics for closed-ended questions and multiple automatic metrics for open-ended generation, complemented by qualitative analysis.</w:t>
      </w:r>
    </w:p>
    <w:p w14:paraId="71F1B8CE" w14:textId="77777777" w:rsidR="002F1F27" w:rsidRPr="002F1F27" w:rsidRDefault="002F1F27" w:rsidP="009013FD">
      <w:pPr>
        <w:spacing w:before="100" w:beforeAutospacing="1" w:after="100" w:afterAutospacing="1" w:line="480" w:lineRule="auto"/>
        <w:jc w:val="both"/>
      </w:pPr>
      <w:r w:rsidRPr="002F1F27">
        <w:t>Experimental results show that the generative vision–language model outperforms the CNN–LSTM baseline on closed-ended questions, despite the limited size of the training data. For open-ended questions, quantitative results indicate low scores under strict lexical matching metrics; however, qualitative inspection reveals that many low-scoring cases are semantically correct and differ from the references only in wording or level of detail.</w:t>
      </w:r>
    </w:p>
    <w:p w14:paraId="614BAA26" w14:textId="77777777" w:rsidR="002F1F27" w:rsidRPr="002F1F27" w:rsidRDefault="002F1F27" w:rsidP="009013FD">
      <w:pPr>
        <w:spacing w:before="100" w:beforeAutospacing="1" w:after="100" w:afterAutospacing="1" w:line="480" w:lineRule="auto"/>
        <w:jc w:val="both"/>
      </w:pPr>
      <w:r w:rsidRPr="002F1F27">
        <w:t xml:space="preserve">Overall, this study demonstrates that pre-trained vision–language representations provide stronger generalization than models trained from scratch in data-scarce medical settings. It also highlights the limitations of current automatic evaluation metrics in assessing the safety and clinical reliability of </w:t>
      </w:r>
      <w:r w:rsidRPr="002F1F27">
        <w:lastRenderedPageBreak/>
        <w:t>generative Med-VQA systems. These findings suggest that future evaluations should combine quantitative metrics with qualitative analysis to better reflect real-world clinical applicability.</w:t>
      </w:r>
    </w:p>
    <w:p w14:paraId="4D11315C" w14:textId="16C31385" w:rsidR="00317192" w:rsidRDefault="00000000">
      <w:pPr>
        <w:spacing w:line="480" w:lineRule="auto"/>
        <w:jc w:val="both"/>
      </w:pPr>
      <w:r>
        <w:rPr>
          <w:b/>
          <w:bCs/>
        </w:rPr>
        <w:t>Word Count</w:t>
      </w:r>
      <w:r>
        <w:t xml:space="preserve">: </w:t>
      </w:r>
      <w:r w:rsidR="00BC0562">
        <w:t xml:space="preserve">238 </w:t>
      </w:r>
      <w:r>
        <w:t>words</w:t>
      </w:r>
    </w:p>
    <w:p w14:paraId="279F74AF" w14:textId="413B8753" w:rsidR="00317192" w:rsidRDefault="00B51FCF">
      <w:pPr>
        <w:spacing w:line="480" w:lineRule="auto"/>
        <w:jc w:val="both"/>
        <w:rPr>
          <w:b/>
          <w:szCs w:val="40"/>
          <w:u w:val="single"/>
        </w:rPr>
      </w:pPr>
      <w:r>
        <w:rPr>
          <w:b/>
          <w:bCs/>
        </w:rPr>
        <w:t>Keywords</w:t>
      </w:r>
      <w:r>
        <w:t xml:space="preserve">: </w:t>
      </w:r>
      <w:r>
        <w:rPr>
          <w:lang w:val="en-US"/>
        </w:rPr>
        <w:t>V</w:t>
      </w:r>
      <w:proofErr w:type="spellStart"/>
      <w:r w:rsidRPr="00E356DE">
        <w:t>isual</w:t>
      </w:r>
      <w:proofErr w:type="spellEnd"/>
      <w:r w:rsidRPr="00E356DE">
        <w:t xml:space="preserve"> Question Answering · </w:t>
      </w:r>
      <w:r w:rsidR="00065393">
        <w:t xml:space="preserve">CNN </w:t>
      </w:r>
      <w:r w:rsidRPr="00E356DE">
        <w:t xml:space="preserve">· </w:t>
      </w:r>
      <w:r>
        <w:t xml:space="preserve">LSTM </w:t>
      </w:r>
      <w:r w:rsidRPr="00E356DE">
        <w:t xml:space="preserve">· Language Models </w:t>
      </w:r>
      <w:r>
        <w:t xml:space="preserve"> </w:t>
      </w:r>
      <w:r w:rsidRPr="00E356DE">
        <w:t>· Prefix Tuning.</w:t>
      </w:r>
      <w:r>
        <w:br w:type="page"/>
      </w:r>
    </w:p>
    <w:p w14:paraId="2B4C2462" w14:textId="77777777" w:rsidR="00317192" w:rsidRDefault="00000000">
      <w:pPr>
        <w:pStyle w:val="Heading1"/>
        <w:numPr>
          <w:ilvl w:val="0"/>
          <w:numId w:val="2"/>
        </w:numPr>
        <w:spacing w:before="0" w:after="0" w:line="480" w:lineRule="auto"/>
        <w:jc w:val="both"/>
        <w:rPr>
          <w:u w:val="none"/>
        </w:rPr>
      </w:pPr>
      <w:r>
        <w:rPr>
          <w:u w:val="none"/>
        </w:rPr>
        <w:lastRenderedPageBreak/>
        <w:t>INTRODUCTION</w:t>
      </w:r>
    </w:p>
    <w:p w14:paraId="231C9008" w14:textId="77777777" w:rsidR="00317192" w:rsidRDefault="00000000">
      <w:pPr>
        <w:pStyle w:val="Heading2"/>
        <w:numPr>
          <w:ilvl w:val="1"/>
          <w:numId w:val="2"/>
        </w:numPr>
        <w:spacing w:before="0" w:after="0" w:line="480" w:lineRule="auto"/>
        <w:contextualSpacing/>
        <w:jc w:val="both"/>
      </w:pPr>
      <w:r>
        <w:t xml:space="preserve">Research Context </w:t>
      </w:r>
      <w:r>
        <w:rPr>
          <w:rFonts w:hint="eastAsia"/>
        </w:rPr>
        <w:t>and</w:t>
      </w:r>
      <w:r>
        <w:t xml:space="preserve"> Problem Statement</w:t>
      </w:r>
    </w:p>
    <w:p w14:paraId="2D910250" w14:textId="43B1EBC3" w:rsidR="00901EED" w:rsidRPr="00DA0612" w:rsidRDefault="00901EED" w:rsidP="00901EED">
      <w:pPr>
        <w:spacing w:line="480" w:lineRule="auto"/>
        <w:jc w:val="both"/>
      </w:pPr>
      <w:r>
        <w:t>Medical AI is advancing rapidly, and both patients and clinicians increasingly need systems that can interpret medical images to support diagnosis and decision-making</w:t>
      </w:r>
      <w:r w:rsidR="00EE0425">
        <w:fldChar w:fldCharType="begin"/>
      </w:r>
      <w:r w:rsidR="00EE0425">
        <w:instrText xml:space="preserve"> ADDIN ZOTERO_ITEM CSL_CITATION {"citationID":"1tLf7Dsb","properties":{"formattedCitation":"(Hartsock &amp; Rasool, 2024)","plainCitation":"(Hartsock &amp; Rasool, 2024)","noteIndex":0},"citationItems":[{"id":304,"uris":["http://zotero.org/users/18547365/items/6M58ZJZG"],"itemData":{"id":304,"type":"article-journal","abstract":"Medical vision-language models (VLMs) combine computer vision (CV) and natural language processing (NLP) to analyze visual and textual medical data. Our paper reviews recent advancements in developing VLMs specialized for healthcare, focusing on publicly available models designed for medical report generation and visual question answering (VQA). We provide background on NLP and CV, explaining how techniques from both fields are integrated into VLMs, with visual and language data often fused using Transformer-based architectures to enable effective learning from multimodal data. Key areas we address include the exploration of 18 public medical vision-language datasets, in-depth analyses of the architectures and pre-training strategies of 16 recent noteworthy medical VLMs, and comprehensive discussion on evaluation metrics for assessing VLMs' performance in medical report generation and VQA. We also highlight current challenges facing medical VLM development, including limited data availability, concerns with data privacy, and lack of proper evaluation metrics, among others, while also proposing future directions to address these obstacles. Overall, our review summarizes the recent progress in developing VLMs to harness multimodal medical data for improved healthcare applications.","container-title":"Frontiers in Artificial Intelligence","DOI":"10.3389/frai.2024.1430984","ISSN":"2624-8212","journalAbbreviation":"Front. Artif. Intell.","language":"en","note":"PMCID: PMC11611889\nPMID: 39628839","page":"1430984","source":"PubMed Central","title":"Vision-language models for medical report generation and visual question answering: a review","title-short":"Vision-language models for medical report generation and visual question answering","volume":"7","author":[{"family":"Hartsock","given":"Iryna"},{"family":"Rasool","given":"Ghulam"}],"issued":{"date-parts":[["2024",11,19]]}}}],"schema":"https://github.com/citation-style-language/schema/raw/master/csl-citation.json"} </w:instrText>
      </w:r>
      <w:r w:rsidR="00EE0425">
        <w:fldChar w:fldCharType="separate"/>
      </w:r>
      <w:r w:rsidR="00EE0425">
        <w:rPr>
          <w:noProof/>
        </w:rPr>
        <w:t>(Hartsock &amp; Rasool, 2024)</w:t>
      </w:r>
      <w:r w:rsidR="00EE0425">
        <w:fldChar w:fldCharType="end"/>
      </w:r>
      <w:r>
        <w:t>.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189B8D2C" w14:textId="77777777" w:rsidR="00317192" w:rsidRDefault="00000000">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22838284" w14:textId="77777777" w:rsidR="00317192" w:rsidRDefault="00000000">
      <w:pPr>
        <w:spacing w:line="480" w:lineRule="auto"/>
      </w:pPr>
      <w:r>
        <w:t>We address two main research questions:</w:t>
      </w:r>
    </w:p>
    <w:p w14:paraId="6A58C7F3" w14:textId="77777777" w:rsidR="00577A7F" w:rsidRPr="000F3D91" w:rsidRDefault="00577A7F" w:rsidP="00577A7F">
      <w:pPr>
        <w:spacing w:line="480" w:lineRule="auto"/>
      </w:pPr>
      <w:r w:rsidRPr="000F3D91">
        <w:rPr>
          <w:b/>
          <w:bCs/>
        </w:rPr>
        <w:t>RQ1 (Closed-Ended Performance):</w:t>
      </w:r>
      <w:r w:rsidRPr="000F3D91">
        <w:t xml:space="preserve"> </w:t>
      </w:r>
      <w:bookmarkStart w:id="0" w:name="OLE_LINK20"/>
      <w:r w:rsidRPr="000F3D91">
        <w:t>Which model</w:t>
      </w:r>
      <w:r>
        <w:t xml:space="preserve"> that we choose to compare </w:t>
      </w:r>
      <w:r w:rsidRPr="000F3D91">
        <w:t>performs better on closed-ended questions in radiology</w:t>
      </w:r>
      <w:r>
        <w:t xml:space="preserve"> and</w:t>
      </w:r>
      <w:r w:rsidRPr="000F3D91">
        <w:t xml:space="preserve"> </w:t>
      </w:r>
      <w:r>
        <w:t>h</w:t>
      </w:r>
      <w:r w:rsidRPr="000F3D91">
        <w:t>ow large is the performance gap?</w:t>
      </w:r>
    </w:p>
    <w:bookmarkEnd w:id="0"/>
    <w:p w14:paraId="6AFB9EED" w14:textId="77777777" w:rsidR="00577A7F" w:rsidRDefault="00577A7F" w:rsidP="00577A7F">
      <w:pPr>
        <w:spacing w:line="480" w:lineRule="auto"/>
      </w:pPr>
      <w:r w:rsidRPr="000F3D91">
        <w:rPr>
          <w:b/>
          <w:bCs/>
        </w:rPr>
        <w:t xml:space="preserve">RQ2 (Open-Ended Quality </w:t>
      </w:r>
      <w:r>
        <w:rPr>
          <w:b/>
          <w:bCs/>
        </w:rPr>
        <w:t>and</w:t>
      </w:r>
      <w:r w:rsidRPr="000F3D91">
        <w:rPr>
          <w:b/>
          <w:bCs/>
        </w:rPr>
        <w:t xml:space="preserve"> Safety):</w:t>
      </w:r>
      <w:r w:rsidRPr="000F3D91">
        <w:t xml:space="preserve"> How well do generative VLMs perform on open-ended medical questions, and what is the risk of hallucinated answers?</w:t>
      </w:r>
    </w:p>
    <w:p w14:paraId="21BCDCA3" w14:textId="77777777" w:rsidR="00317192" w:rsidRDefault="00000000">
      <w:pPr>
        <w:spacing w:line="480" w:lineRule="auto"/>
      </w:pPr>
      <w:r>
        <w:t>And establish two key objective for research questions:</w:t>
      </w:r>
    </w:p>
    <w:p w14:paraId="65690D70" w14:textId="77777777" w:rsidR="00317192" w:rsidRDefault="00000000">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0A3572AF" w14:textId="77777777" w:rsidR="00317192" w:rsidRDefault="00000000">
      <w:pPr>
        <w:spacing w:line="480" w:lineRule="auto"/>
      </w:pPr>
      <w:r>
        <w:rPr>
          <w:b/>
          <w:bCs/>
        </w:rPr>
        <w:t>Objective 2:</w:t>
      </w:r>
      <w:r>
        <w:t xml:space="preserve"> To evaluate answer quality using automated language similarity metrics such as BLEU-1, BLEU-4, </w:t>
      </w:r>
      <w:proofErr w:type="spellStart"/>
      <w:r>
        <w:t>BERTScore</w:t>
      </w:r>
      <w:proofErr w:type="spellEnd"/>
      <w:r>
        <w:t xml:space="preserve"> and qualitative analysis and compare the results with benchmarks.</w:t>
      </w:r>
    </w:p>
    <w:p w14:paraId="3F7D53C1" w14:textId="77777777" w:rsidR="00317192" w:rsidRDefault="00317192"/>
    <w:p w14:paraId="4602E516" w14:textId="77777777" w:rsidR="00317192" w:rsidRDefault="00000000">
      <w:pPr>
        <w:pStyle w:val="Heading2"/>
        <w:numPr>
          <w:ilvl w:val="1"/>
          <w:numId w:val="2"/>
        </w:numPr>
        <w:spacing w:before="0" w:after="0" w:line="480" w:lineRule="auto"/>
        <w:contextualSpacing/>
        <w:jc w:val="both"/>
      </w:pPr>
      <w:r>
        <w:lastRenderedPageBreak/>
        <w:t>Methodology Overview</w:t>
      </w:r>
    </w:p>
    <w:p w14:paraId="781B4BE3" w14:textId="43DEF541" w:rsidR="00317192" w:rsidRDefault="00000000">
      <w:pPr>
        <w:spacing w:before="100" w:beforeAutospacing="1" w:after="100" w:afterAutospacing="1" w:line="480" w:lineRule="auto"/>
        <w:jc w:val="both"/>
      </w:pPr>
      <w:r>
        <w:t>We conducted experiments on the VQA-RAD dataset</w:t>
      </w:r>
      <w:r w:rsidR="0094440C">
        <w:fldChar w:fldCharType="begin"/>
      </w:r>
      <w:r w:rsidR="0094440C">
        <w:instrText xml:space="preserve"> ADDIN ZOTERO_ITEM CSL_CITATION {"citationID":"dShZrCTT","properties":{"formattedCitation":"(Lau et al., 2018)","plainCitation":"(Lau et al., 2018)","noteIndex":0},"citationItems":[{"id":302,"uris":["http://zotero.org/users/18547365/items/2RBNALWA"],"itemData":{"id":302,"type":"article-journal","abstract":"Radiology images are an essential part of clinical decision making and population screening, e.g., for cancer. Automated systems could help clinicians cope with large amounts of images by answering questions about the image contents. An emerging area of artificial intelligence, Visual Question Answering (VQA) in the medical domain explores approaches to this form of clinical decision support. Success of such machine learning tools hinges on availability and design of collections composed of medical images augmented with question-answer pairs directed at the content of the image. We introduce VQA-RAD, the first manually constructed dataset where clinicians asked naturally occurring questions about radiology images and provided reference answers. Manual categorization of images and questions provides insight into clinically relevant tasks and the natural language to phrase them. Evaluating with well-known algorithms, we demonstrate the rich quality of this dataset over other automatically constructed ones. We propose VQA-RAD to encourage the community to design VQA tools with the goals of improving patient care.","container-title":"Scientific Data","DOI":"10.1038/sdata.2018.251","ISSN":"2052-4463","issue":"1","journalAbbreviation":"Sci. Data","language":"en","license":"2018 This is a U.S. government work and not under copyright protection in the U.S.; foreign copyright protection may apply","note":"publisher: Nature Publishing Group","page":"180251","source":"www.nature.com","title":"A dataset of clinically generated visual questions and answers about radiology images","volume":"5","author":[{"family":"Lau","given":"Jason J."},{"family":"Gayen","given":"Soumya"},{"family":"Ben Abacha","given":"Asma"},{"family":"Demner-Fushman","given":"Dina"}],"issued":{"date-parts":[["2018",11,20]]}}}],"schema":"https://github.com/citation-style-language/schema/raw/master/csl-citation.json"} </w:instrText>
      </w:r>
      <w:r w:rsidR="0094440C">
        <w:fldChar w:fldCharType="separate"/>
      </w:r>
      <w:r w:rsidR="0094440C">
        <w:rPr>
          <w:noProof/>
        </w:rPr>
        <w:t>(Lau et al., 2018)</w:t>
      </w:r>
      <w:r w:rsidR="0094440C">
        <w:fldChar w:fldCharType="end"/>
      </w:r>
      <w:r>
        <w:t>, a clinically verified benchmark of radiology images and question-answer pairs. We focus on their ability to handle the strict logic of closed-ended questions versus the generative demands of open-ended medical queries.</w:t>
      </w:r>
      <w:r w:rsidR="006F0A36">
        <w:t xml:space="preserve"> </w:t>
      </w:r>
      <w:r>
        <w:t>Two model architectures were compared:</w:t>
      </w:r>
    </w:p>
    <w:p w14:paraId="4A3B4DEF" w14:textId="0D62EFEF" w:rsidR="00317192" w:rsidRDefault="00000000">
      <w:pPr>
        <w:spacing w:before="100" w:beforeAutospacing="1" w:after="100" w:afterAutospacing="1" w:line="480" w:lineRule="auto"/>
        <w:jc w:val="both"/>
      </w:pPr>
      <w:r>
        <w:rPr>
          <w:b/>
          <w:bCs/>
        </w:rPr>
        <w:t>Baseline Method:</w:t>
      </w:r>
      <w:r>
        <w:t xml:space="preserve"> A traditional model using RestNet-50 to extract visual features and an LSTM for text processing</w:t>
      </w:r>
      <w:r w:rsidR="00764C5D">
        <w:fldChar w:fldCharType="begin"/>
      </w:r>
      <w:r w:rsidR="00764C5D">
        <w:instrText xml:space="preserve"> ADDIN ZOTERO_ITEM CSL_CITATION {"citationID":"fg9gcJAv","properties":{"formattedCitation":"(Eldin &amp; Kaboudan, 2023)","plainCitation":"(Eldin &amp; Kaboudan, 2023)","noteIndex":0},"citationItems":[{"id":100,"uris":["http://zotero.org/users/18547365/items/5AS9YYCH"],"itemData":{"id":100,"type":"article-journal","abstract":"In the realm of healthcare, the integration of artificial intelligence (AI) has revolutionized medical imaging analysis [1-3]. This research paper delves into the AI-driven aspects of a comprehensive medical imaging platform, focusing on three pivotal phases: classification, object detection, and segmentation.","language":"en","source":"Zotero","title":"AI-driven medical imaging platform: advancements in image analysis and healthcare diagnosis","title-short":"AI-driven medical imaging platform","volume":"14","author":[{"family":"Eldin","given":"Waleed Salah"},{"family":"Kaboudan","given":"Ahmed"}],"issued":{"date-parts":[["2023"]]}}}],"schema":"https://github.com/citation-style-language/schema/raw/master/csl-citation.json"} </w:instrText>
      </w:r>
      <w:r w:rsidR="00764C5D">
        <w:fldChar w:fldCharType="separate"/>
      </w:r>
      <w:r w:rsidR="00764C5D">
        <w:rPr>
          <w:noProof/>
        </w:rPr>
        <w:t>(Eldin &amp; Kaboudan, 2023)</w:t>
      </w:r>
      <w:r w:rsidR="00764C5D">
        <w:fldChar w:fldCharType="end"/>
      </w:r>
      <w:r>
        <w:t>. It represents a standard classification approach.</w:t>
      </w:r>
    </w:p>
    <w:p w14:paraId="60299713" w14:textId="6DD6D17A" w:rsidR="00317192" w:rsidRDefault="00000000">
      <w:pPr>
        <w:spacing w:before="100" w:beforeAutospacing="1" w:after="100" w:afterAutospacing="1" w:line="480" w:lineRule="auto"/>
        <w:jc w:val="both"/>
      </w:pPr>
      <w:r>
        <w:rPr>
          <w:b/>
          <w:bCs/>
        </w:rPr>
        <w:t>Generative Model Approach:</w:t>
      </w:r>
      <w:r>
        <w:t xml:space="preserve"> A generative VLM framework based on Van </w:t>
      </w:r>
      <w:proofErr w:type="spellStart"/>
      <w:r>
        <w:t>Sonsbeek</w:t>
      </w:r>
      <w:proofErr w:type="spellEnd"/>
      <w:r>
        <w:t xml:space="preserve"> et al</w:t>
      </w:r>
      <w:r w:rsidR="00F24244">
        <w:t>.</w:t>
      </w:r>
      <w:r w:rsidR="002339CA">
        <w:fldChar w:fldCharType="begin"/>
      </w:r>
      <w:r w:rsidR="002339CA">
        <w:instrText xml:space="preserve"> ADDIN ZOTERO_ITEM CSL_CITATION {"citationID":"BAxss0nK","properties":{"formattedCitation":"(Sonsbeek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2339CA">
        <w:fldChar w:fldCharType="separate"/>
      </w:r>
      <w:r w:rsidR="00B10696">
        <w:rPr>
          <w:noProof/>
        </w:rPr>
        <w:t>(Eldin &amp; Kaboudan, 2023)</w:t>
      </w:r>
      <w:r w:rsidR="002339CA">
        <w:fldChar w:fldCharType="end"/>
      </w:r>
      <w:r>
        <w:t xml:space="preserve"> with some adjustments. It uses a frozen CLIP encoder for vision, a frozen GPT-2 decoder for language, and a trainable lightweight mapping network connecting them.</w:t>
      </w:r>
    </w:p>
    <w:p w14:paraId="36959828" w14:textId="77777777" w:rsidR="00317192" w:rsidRDefault="00000000">
      <w:pPr>
        <w:pStyle w:val="Heading1"/>
        <w:numPr>
          <w:ilvl w:val="0"/>
          <w:numId w:val="2"/>
        </w:numPr>
        <w:spacing w:before="0" w:after="0" w:line="480" w:lineRule="auto"/>
        <w:jc w:val="both"/>
        <w:rPr>
          <w:u w:val="none"/>
        </w:rPr>
      </w:pPr>
      <w:r>
        <w:rPr>
          <w:u w:val="none"/>
        </w:rPr>
        <w:t>METHO</w:t>
      </w:r>
      <w:r>
        <w:rPr>
          <w:rFonts w:hint="eastAsia"/>
          <w:u w:val="none"/>
        </w:rPr>
        <w:t>DS</w:t>
      </w:r>
    </w:p>
    <w:p w14:paraId="23FB11B9" w14:textId="624D0498" w:rsidR="00317192" w:rsidRDefault="00000000">
      <w:pPr>
        <w:spacing w:line="480" w:lineRule="auto"/>
        <w:jc w:val="both"/>
      </w:pPr>
      <w:r>
        <w:t>This section outlines the experimental setup used in this research to establish a baseline and a generative model for medical visual question answering (Med-VQA). The details provided include dataset preparation, model architecture, training procedures, and evaluation metrics</w:t>
      </w:r>
      <w:r>
        <w:rPr>
          <w:rFonts w:hint="eastAsia"/>
        </w:rPr>
        <w:t>.</w:t>
      </w:r>
    </w:p>
    <w:p w14:paraId="71E39BDA" w14:textId="77777777" w:rsidR="00317192" w:rsidRDefault="00000000">
      <w:pPr>
        <w:pStyle w:val="Heading2"/>
        <w:numPr>
          <w:ilvl w:val="1"/>
          <w:numId w:val="2"/>
        </w:numPr>
        <w:spacing w:before="0" w:after="0" w:line="480" w:lineRule="auto"/>
        <w:contextualSpacing/>
        <w:jc w:val="both"/>
      </w:pPr>
      <w:r>
        <w:t>Dataset</w:t>
      </w:r>
    </w:p>
    <w:p w14:paraId="43DEFC7F" w14:textId="7F55E1D1" w:rsidR="00317192" w:rsidRDefault="0000000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rsidR="00E4692C">
        <w:rPr>
          <w:b/>
          <w:bCs/>
          <w:lang w:val="en-US"/>
        </w:rPr>
        <w:t>Error! Reference source not found.</w:t>
      </w:r>
      <w:r>
        <w:fldChar w:fldCharType="end"/>
      </w:r>
      <w:r>
        <w:t>. VQA-RAD consists of 315 radiology images such as X-rays and CT scans and 2,24</w:t>
      </w:r>
      <w:r w:rsidR="003C5EBF">
        <w:t>8</w:t>
      </w:r>
      <w:r>
        <w:t xml:space="preserve"> clinician-verified question–answer (QA) pairs. Compared with datasets that require external medical knowledge such as </w:t>
      </w:r>
      <w:bookmarkStart w:id="1" w:name="OLE_LINK18"/>
      <w:r>
        <w:t>SLAKE</w:t>
      </w:r>
      <w:bookmarkEnd w:id="1"/>
      <w:r w:rsidR="00207011">
        <w:fldChar w:fldCharType="begin"/>
      </w:r>
      <w:r w:rsidR="00207011">
        <w:instrText xml:space="preserve"> ADDIN ZOTERO_ITEM CSL_CITATION {"citationID":"fPHMDvNo","properties":{"formattedCitation":"(Liu et al., 2021)","plainCitation":"(Liu et al., 2021)","noteIndex":0},"citationItems":[{"id":306,"uris":["http://zotero.org/users/18547365/items/AI9RTHAA"],"itemData":{"id":306,"type":"article","abstract":"Medical visual question answering (Med-VQA) has tremendous potential in healthcare. However, the development of this technology is hindered by the lacking of publicly-available and high-quality labeled datasets for training and evaluation. In this paper, we present a large bilingual dataset, SLAKE, with comprehensive semantic labels annotated by experienced physicians and a new structural medical knowledge base for Med-VQA. Besides, SLAKE includes richer modalities and covers more human body parts than the currently available dataset. We show that SLAKE can be used to facilitate the development and evaluation of Med-VQA systems. The dataset can be downloaded from http://www.med-vqa.com/slake.","DOI":"10.48550/arXiv.2102.09542","language":"en","note":"arXiv:2102.09542 [cs]","number":"arXiv:2102.09542","publisher":"arXiv","source":"arXiv.org","title":"SLAKE: a semantically-labeled knowledge-enhanced dataset for medical visual question answering","title-short":"Slake","URL":"http://arxiv.org/abs/2102.09542","author":[{"family":"Liu","given":"Bo"},{"family":"Zhan","given":"Li-Ming"},{"family":"Xu","given":"Li"},{"family":"Ma","given":"Lin"},{"family":"Yang","given":"Yan"},{"family":"Wu","given":"Xiao-Ming"}],"accessed":{"date-parts":[["2026",1,16]]},"issued":{"date-parts":[["2021",2,18]]}}}],"schema":"https://github.com/citation-style-language/schema/raw/master/csl-citation.json"} </w:instrText>
      </w:r>
      <w:r w:rsidR="00207011">
        <w:fldChar w:fldCharType="separate"/>
      </w:r>
      <w:r w:rsidR="00207011">
        <w:rPr>
          <w:noProof/>
        </w:rPr>
        <w:t>(Liu et al., 2021)</w:t>
      </w:r>
      <w:r w:rsidR="00207011">
        <w:fldChar w:fldCharType="end"/>
      </w:r>
      <w:r>
        <w:t xml:space="preserve">, VQA-RAD focuses on pure visual questions, where answers can be inferred directly from the image content. </w:t>
      </w:r>
      <w:r>
        <w:lastRenderedPageBreak/>
        <w:t>This design makes the dataset suitable for evaluating the visual representation learning and vision–language alignment capabilities of the model.</w:t>
      </w:r>
    </w:p>
    <w:p w14:paraId="5C89692E" w14:textId="5B423373" w:rsidR="00317192" w:rsidRDefault="00000000">
      <w:pPr>
        <w:spacing w:line="480" w:lineRule="auto"/>
        <w:jc w:val="both"/>
      </w:pPr>
      <w:r>
        <w:t xml:space="preserve">The questions include both closed-ended and open-ended types. </w:t>
      </w:r>
      <w:r w:rsidR="00DE7E53">
        <w:t xml:space="preserve">As shown in </w:t>
      </w:r>
      <w:r w:rsidR="00DE7E53">
        <w:fldChar w:fldCharType="begin"/>
      </w:r>
      <w:r w:rsidR="00DE7E53">
        <w:instrText xml:space="preserve"> REF _Ref219454022 \h </w:instrText>
      </w:r>
      <w:r w:rsidR="00DE7E53">
        <w:fldChar w:fldCharType="separate"/>
      </w:r>
      <w:r w:rsidR="00DE7E53">
        <w:t xml:space="preserve">Table </w:t>
      </w:r>
      <w:r w:rsidR="00DE7E53">
        <w:rPr>
          <w:noProof/>
        </w:rPr>
        <w:t>1</w:t>
      </w:r>
      <w:r w:rsidR="00DE7E53">
        <w:fldChar w:fldCharType="end"/>
      </w:r>
      <w:r w:rsidR="00DE7E53">
        <w:t xml:space="preserve">, </w:t>
      </w:r>
      <w:r>
        <w:t>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317192" w14:paraId="51D8FF29" w14:textId="77777777">
        <w:trPr>
          <w:trHeight w:val="307"/>
          <w:tblHeader/>
          <w:tblCellSpacing w:w="15" w:type="dxa"/>
        </w:trPr>
        <w:tc>
          <w:tcPr>
            <w:tcW w:w="0" w:type="auto"/>
            <w:gridSpan w:val="2"/>
            <w:vAlign w:val="center"/>
          </w:tcPr>
          <w:p w14:paraId="1E94E9C5" w14:textId="2F3EB480" w:rsidR="00317192" w:rsidRDefault="00000000">
            <w:pPr>
              <w:rPr>
                <w:b/>
                <w:bCs/>
              </w:rPr>
            </w:pPr>
            <w:bookmarkStart w:id="2" w:name="_Ref219454022"/>
            <w:r>
              <w:t xml:space="preserve">Table </w:t>
            </w:r>
            <w:fldSimple w:instr=" SEQ Table \* ARABIC ">
              <w:r w:rsidR="00E4692C">
                <w:rPr>
                  <w:noProof/>
                </w:rPr>
                <w:t>1</w:t>
              </w:r>
            </w:fldSimple>
            <w:bookmarkEnd w:id="2"/>
            <w:r>
              <w:t xml:space="preserve"> Statistics of  VQA-RAD dataset</w:t>
            </w:r>
          </w:p>
        </w:tc>
      </w:tr>
      <w:tr w:rsidR="00317192" w14:paraId="15B5A371" w14:textId="77777777">
        <w:trPr>
          <w:trHeight w:val="307"/>
          <w:tblHeader/>
          <w:tblCellSpacing w:w="15" w:type="dxa"/>
        </w:trPr>
        <w:tc>
          <w:tcPr>
            <w:tcW w:w="0" w:type="auto"/>
            <w:tcBorders>
              <w:top w:val="single" w:sz="18" w:space="0" w:color="auto"/>
              <w:bottom w:val="single" w:sz="4" w:space="0" w:color="auto"/>
            </w:tcBorders>
            <w:vAlign w:val="center"/>
          </w:tcPr>
          <w:p w14:paraId="0CC1A482" w14:textId="77777777" w:rsidR="00317192" w:rsidRDefault="00000000">
            <w:pPr>
              <w:rPr>
                <w:b/>
                <w:bCs/>
              </w:rPr>
            </w:pPr>
            <w:r>
              <w:rPr>
                <w:b/>
                <w:bCs/>
              </w:rPr>
              <w:t>Item</w:t>
            </w:r>
          </w:p>
        </w:tc>
        <w:tc>
          <w:tcPr>
            <w:tcW w:w="0" w:type="auto"/>
            <w:tcBorders>
              <w:top w:val="single" w:sz="18" w:space="0" w:color="auto"/>
              <w:bottom w:val="single" w:sz="4" w:space="0" w:color="auto"/>
            </w:tcBorders>
            <w:vAlign w:val="center"/>
          </w:tcPr>
          <w:p w14:paraId="7BD0D62E" w14:textId="77777777" w:rsidR="00317192" w:rsidRDefault="00000000">
            <w:pPr>
              <w:rPr>
                <w:b/>
                <w:bCs/>
              </w:rPr>
            </w:pPr>
            <w:r>
              <w:rPr>
                <w:b/>
                <w:bCs/>
              </w:rPr>
              <w:t>Description</w:t>
            </w:r>
          </w:p>
        </w:tc>
      </w:tr>
      <w:tr w:rsidR="00317192" w14:paraId="7FF46B96" w14:textId="77777777">
        <w:trPr>
          <w:trHeight w:val="327"/>
          <w:tblCellSpacing w:w="15" w:type="dxa"/>
        </w:trPr>
        <w:tc>
          <w:tcPr>
            <w:tcW w:w="0" w:type="auto"/>
            <w:vAlign w:val="center"/>
          </w:tcPr>
          <w:p w14:paraId="744BDBC6" w14:textId="77777777" w:rsidR="00317192" w:rsidRDefault="00000000">
            <w:r>
              <w:t>Number of images</w:t>
            </w:r>
          </w:p>
        </w:tc>
        <w:tc>
          <w:tcPr>
            <w:tcW w:w="0" w:type="auto"/>
            <w:vAlign w:val="center"/>
          </w:tcPr>
          <w:p w14:paraId="1D3B1DD6" w14:textId="77777777" w:rsidR="00317192" w:rsidRDefault="00000000">
            <w:r>
              <w:t>315</w:t>
            </w:r>
          </w:p>
        </w:tc>
      </w:tr>
      <w:tr w:rsidR="00317192" w14:paraId="5811522D" w14:textId="77777777">
        <w:trPr>
          <w:trHeight w:val="327"/>
          <w:tblCellSpacing w:w="15" w:type="dxa"/>
        </w:trPr>
        <w:tc>
          <w:tcPr>
            <w:tcW w:w="0" w:type="auto"/>
            <w:vAlign w:val="center"/>
          </w:tcPr>
          <w:p w14:paraId="5ED05951" w14:textId="77777777" w:rsidR="00317192" w:rsidRDefault="00000000">
            <w:r>
              <w:t>Image modalities</w:t>
            </w:r>
          </w:p>
        </w:tc>
        <w:tc>
          <w:tcPr>
            <w:tcW w:w="0" w:type="auto"/>
            <w:vAlign w:val="center"/>
          </w:tcPr>
          <w:p w14:paraId="79FF73FB" w14:textId="77777777" w:rsidR="00317192" w:rsidRDefault="00000000">
            <w:r>
              <w:t>X-ray, CT</w:t>
            </w:r>
          </w:p>
        </w:tc>
      </w:tr>
      <w:tr w:rsidR="00317192" w14:paraId="651A6842" w14:textId="77777777">
        <w:trPr>
          <w:trHeight w:val="307"/>
          <w:tblCellSpacing w:w="15" w:type="dxa"/>
        </w:trPr>
        <w:tc>
          <w:tcPr>
            <w:tcW w:w="0" w:type="auto"/>
            <w:vAlign w:val="center"/>
          </w:tcPr>
          <w:p w14:paraId="2B8A7B10" w14:textId="77777777" w:rsidR="00317192" w:rsidRDefault="00000000">
            <w:pPr>
              <w:spacing w:line="276" w:lineRule="auto"/>
            </w:pPr>
            <w:r>
              <w:t>Number of QA pairs</w:t>
            </w:r>
          </w:p>
        </w:tc>
        <w:tc>
          <w:tcPr>
            <w:tcW w:w="0" w:type="auto"/>
            <w:vAlign w:val="center"/>
          </w:tcPr>
          <w:p w14:paraId="7A9FF22B" w14:textId="38F53A94" w:rsidR="00317192" w:rsidRDefault="00000000">
            <w:pPr>
              <w:spacing w:line="276" w:lineRule="auto"/>
            </w:pPr>
            <w:r>
              <w:t>2,24</w:t>
            </w:r>
            <w:r w:rsidR="00555406">
              <w:rPr>
                <w:rFonts w:hint="eastAsia"/>
              </w:rPr>
              <w:t>8</w:t>
            </w:r>
          </w:p>
        </w:tc>
      </w:tr>
      <w:tr w:rsidR="00317192" w14:paraId="0C194A46" w14:textId="77777777">
        <w:trPr>
          <w:trHeight w:val="327"/>
          <w:tblCellSpacing w:w="15" w:type="dxa"/>
        </w:trPr>
        <w:tc>
          <w:tcPr>
            <w:tcW w:w="0" w:type="auto"/>
            <w:vAlign w:val="center"/>
          </w:tcPr>
          <w:p w14:paraId="411EA9EE" w14:textId="77777777" w:rsidR="00317192" w:rsidRDefault="00000000">
            <w:pPr>
              <w:spacing w:line="276" w:lineRule="auto"/>
            </w:pPr>
            <w:r>
              <w:t>Closed-ended questions</w:t>
            </w:r>
          </w:p>
        </w:tc>
        <w:tc>
          <w:tcPr>
            <w:tcW w:w="0" w:type="auto"/>
            <w:vAlign w:val="center"/>
          </w:tcPr>
          <w:p w14:paraId="5069F643" w14:textId="77777777" w:rsidR="00317192" w:rsidRDefault="00000000">
            <w:pPr>
              <w:spacing w:line="276" w:lineRule="auto"/>
            </w:pPr>
            <w:r>
              <w:t>57.7%</w:t>
            </w:r>
          </w:p>
        </w:tc>
      </w:tr>
      <w:tr w:rsidR="00317192" w14:paraId="667B4C65" w14:textId="77777777">
        <w:trPr>
          <w:trHeight w:val="307"/>
          <w:tblCellSpacing w:w="15" w:type="dxa"/>
        </w:trPr>
        <w:tc>
          <w:tcPr>
            <w:tcW w:w="0" w:type="auto"/>
            <w:vAlign w:val="center"/>
          </w:tcPr>
          <w:p w14:paraId="4143226A" w14:textId="77777777" w:rsidR="00317192" w:rsidRDefault="00000000">
            <w:pPr>
              <w:spacing w:line="276" w:lineRule="auto"/>
            </w:pPr>
            <w:r>
              <w:t>Open-ended questions</w:t>
            </w:r>
          </w:p>
        </w:tc>
        <w:tc>
          <w:tcPr>
            <w:tcW w:w="0" w:type="auto"/>
            <w:vAlign w:val="center"/>
          </w:tcPr>
          <w:p w14:paraId="478C252F" w14:textId="77777777" w:rsidR="00317192" w:rsidRDefault="00000000">
            <w:pPr>
              <w:spacing w:line="276" w:lineRule="auto"/>
            </w:pPr>
            <w:r>
              <w:t>42.3%</w:t>
            </w:r>
          </w:p>
        </w:tc>
      </w:tr>
      <w:tr w:rsidR="00317192" w14:paraId="56B6EF6B" w14:textId="77777777">
        <w:trPr>
          <w:trHeight w:val="327"/>
          <w:tblCellSpacing w:w="15" w:type="dxa"/>
        </w:trPr>
        <w:tc>
          <w:tcPr>
            <w:tcW w:w="0" w:type="auto"/>
            <w:tcBorders>
              <w:bottom w:val="single" w:sz="18" w:space="0" w:color="auto"/>
            </w:tcBorders>
            <w:vAlign w:val="center"/>
          </w:tcPr>
          <w:p w14:paraId="232EB41B" w14:textId="77777777" w:rsidR="00317192" w:rsidRDefault="00000000">
            <w:pPr>
              <w:spacing w:line="276" w:lineRule="auto"/>
            </w:pPr>
            <w:r>
              <w:t>Duplicate questions</w:t>
            </w:r>
          </w:p>
        </w:tc>
        <w:tc>
          <w:tcPr>
            <w:tcW w:w="0" w:type="auto"/>
            <w:tcBorders>
              <w:bottom w:val="single" w:sz="18" w:space="0" w:color="auto"/>
            </w:tcBorders>
            <w:vAlign w:val="center"/>
          </w:tcPr>
          <w:p w14:paraId="51C03B7C" w14:textId="77777777" w:rsidR="00317192" w:rsidRDefault="00000000">
            <w:pPr>
              <w:spacing w:line="276" w:lineRule="auto"/>
            </w:pPr>
            <w:r>
              <w:t>19.6%</w:t>
            </w:r>
          </w:p>
        </w:tc>
      </w:tr>
    </w:tbl>
    <w:p w14:paraId="430BC0E0" w14:textId="77777777" w:rsidR="00317192" w:rsidRDefault="00317192">
      <w:pPr>
        <w:pStyle w:val="ListParagraph"/>
        <w:spacing w:line="480" w:lineRule="auto"/>
        <w:ind w:left="425"/>
      </w:pPr>
    </w:p>
    <w:p w14:paraId="34F32585" w14:textId="77777777" w:rsidR="00317192" w:rsidRDefault="00000000">
      <w:pPr>
        <w:pStyle w:val="Heading2"/>
        <w:numPr>
          <w:ilvl w:val="1"/>
          <w:numId w:val="2"/>
        </w:numPr>
        <w:spacing w:before="0" w:after="0" w:line="480" w:lineRule="auto"/>
        <w:contextualSpacing/>
        <w:jc w:val="both"/>
      </w:pPr>
      <w:r>
        <w:t>Baseline Model Architecture</w:t>
      </w:r>
    </w:p>
    <w:p w14:paraId="6EF3387B" w14:textId="6B0630E9" w:rsidR="00317192" w:rsidRDefault="00000000">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 MERGEFORMAT </w:instrText>
      </w:r>
      <w:r>
        <w:fldChar w:fldCharType="separate"/>
      </w:r>
      <w:r w:rsidR="00E4692C" w:rsidRPr="00E4692C">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3CAA65F" w14:textId="77777777" w:rsidR="00317192" w:rsidRDefault="00000000">
      <w:pPr>
        <w:rPr>
          <w:rFonts w:eastAsia="SimSun"/>
        </w:rPr>
      </w:pPr>
      <w:r>
        <w:rPr>
          <w:rFonts w:eastAsia="SimSun"/>
          <w:noProof/>
        </w:rPr>
        <w:lastRenderedPageBreak/>
        <w:drawing>
          <wp:inline distT="0" distB="0" distL="114300" distR="114300" wp14:anchorId="6385A504" wp14:editId="1918765A">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9"/>
                    <a:stretch>
                      <a:fillRect/>
                    </a:stretch>
                  </pic:blipFill>
                  <pic:spPr>
                    <a:xfrm>
                      <a:off x="0" y="0"/>
                      <a:ext cx="5607685" cy="5977890"/>
                    </a:xfrm>
                    <a:prstGeom prst="rect">
                      <a:avLst/>
                    </a:prstGeom>
                  </pic:spPr>
                </pic:pic>
              </a:graphicData>
            </a:graphic>
          </wp:inline>
        </w:drawing>
      </w:r>
    </w:p>
    <w:p w14:paraId="105D3C58" w14:textId="1377C9A0" w:rsidR="00317192" w:rsidRDefault="00000000" w:rsidP="009E27AB">
      <w:pPr>
        <w:pStyle w:val="Caption"/>
        <w:jc w:val="center"/>
        <w:rPr>
          <w:b w:val="0"/>
          <w:bCs/>
          <w:i w:val="0"/>
          <w:iCs w:val="0"/>
          <w:szCs w:val="24"/>
        </w:rPr>
      </w:pPr>
      <w:bookmarkStart w:id="3"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sidR="00E4692C">
        <w:rPr>
          <w:b w:val="0"/>
          <w:bCs/>
          <w:i w:val="0"/>
          <w:iCs w:val="0"/>
          <w:noProof/>
          <w:szCs w:val="24"/>
        </w:rPr>
        <w:t>1</w:t>
      </w:r>
      <w:r>
        <w:rPr>
          <w:b w:val="0"/>
          <w:bCs/>
          <w:i w:val="0"/>
          <w:iCs w:val="0"/>
          <w:szCs w:val="24"/>
        </w:rPr>
        <w:fldChar w:fldCharType="end"/>
      </w:r>
      <w:bookmarkEnd w:id="3"/>
      <w:r>
        <w:rPr>
          <w:rFonts w:eastAsia="SimSun"/>
          <w:b w:val="0"/>
          <w:bCs/>
          <w:i w:val="0"/>
          <w:iCs w:val="0"/>
          <w:szCs w:val="24"/>
          <w:lang w:val="en-US"/>
        </w:rPr>
        <w:t xml:space="preserve"> </w:t>
      </w:r>
      <w:r>
        <w:rPr>
          <w:b w:val="0"/>
          <w:bCs/>
          <w:i w:val="0"/>
          <w:iCs w:val="0"/>
          <w:szCs w:val="24"/>
        </w:rPr>
        <w:t xml:space="preserve"> the architecture diagram of the baseline system</w:t>
      </w:r>
    </w:p>
    <w:p w14:paraId="63E0A76D" w14:textId="77777777" w:rsidR="00317192" w:rsidRDefault="00000000">
      <w:pPr>
        <w:pStyle w:val="ListParagraph"/>
        <w:numPr>
          <w:ilvl w:val="0"/>
          <w:numId w:val="3"/>
        </w:numPr>
        <w:spacing w:line="480" w:lineRule="auto"/>
        <w:ind w:left="357" w:hanging="357"/>
        <w:rPr>
          <w:b/>
          <w:bCs/>
        </w:rPr>
      </w:pPr>
      <w:r>
        <w:rPr>
          <w:b/>
          <w:bCs/>
        </w:rPr>
        <w:t>Data Preprocessing</w:t>
      </w:r>
    </w:p>
    <w:p w14:paraId="3C83E7ED" w14:textId="77777777" w:rsidR="00317192" w:rsidRDefault="00000000">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2B653515" w14:textId="77777777" w:rsidR="00317192" w:rsidRDefault="00000000">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64B23321" w14:textId="77777777" w:rsidR="00317192" w:rsidRDefault="00000000">
      <w:pPr>
        <w:spacing w:line="480" w:lineRule="auto"/>
        <w:jc w:val="both"/>
      </w:pPr>
      <w:r>
        <w:t xml:space="preserve">During the data cleaning stage, check and remove the samples with missing key fields  including </w:t>
      </w:r>
      <w:proofErr w:type="spellStart"/>
      <w:r>
        <w:t>image_id</w:t>
      </w:r>
      <w:proofErr w:type="spellEnd"/>
      <w:r>
        <w:t>, question and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(70%), validation set (15%) and test set (15%), with the random seed fixed at 42.</w:t>
      </w:r>
    </w:p>
    <w:p w14:paraId="2360644A" w14:textId="461E0B57" w:rsidR="00317192" w:rsidRDefault="00000000">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sidR="0010010C">
        <w:rPr>
          <w:color w:val="0000FF"/>
        </w:rPr>
        <w:t xml:space="preserve"> </w:t>
      </w:r>
      <w:r w:rsidR="00C95A2D">
        <w:rPr>
          <w:color w:val="0000FF"/>
        </w:rPr>
        <w:fldChar w:fldCharType="begin"/>
      </w:r>
      <w:r w:rsidR="00C95A2D">
        <w:rPr>
          <w:color w:val="0000FF"/>
        </w:rPr>
        <w:instrText xml:space="preserve"> REF _Ref18320 \h </w:instrText>
      </w:r>
      <w:r w:rsidR="00C95A2D">
        <w:rPr>
          <w:color w:val="0000FF"/>
        </w:rPr>
      </w:r>
      <w:r w:rsidR="00C95A2D">
        <w:rPr>
          <w:color w:val="0000FF"/>
        </w:rPr>
        <w:fldChar w:fldCharType="separate"/>
      </w:r>
      <w:r w:rsidR="00C95A2D">
        <w:t xml:space="preserve">Table </w:t>
      </w:r>
      <w:r w:rsidR="00C95A2D">
        <w:rPr>
          <w:noProof/>
        </w:rPr>
        <w:t>2</w:t>
      </w:r>
      <w:r w:rsidR="00C95A2D">
        <w:rPr>
          <w:color w:val="0000FF"/>
        </w:rPr>
        <w:fldChar w:fldCharType="end"/>
      </w:r>
      <w:r w:rsidR="00C95A2D">
        <w:rPr>
          <w:color w:val="0000FF"/>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317192" w14:paraId="07DE79DB" w14:textId="77777777" w:rsidTr="00F57B2A">
        <w:trPr>
          <w:trHeight w:val="274"/>
        </w:trPr>
        <w:tc>
          <w:tcPr>
            <w:tcW w:w="10036" w:type="dxa"/>
            <w:gridSpan w:val="4"/>
            <w:tcBorders>
              <w:top w:val="nil"/>
              <w:left w:val="nil"/>
              <w:bottom w:val="single" w:sz="18" w:space="0" w:color="auto"/>
              <w:right w:val="nil"/>
            </w:tcBorders>
          </w:tcPr>
          <w:p w14:paraId="43F4228E" w14:textId="129D9A20" w:rsidR="00317192" w:rsidRDefault="00000000">
            <w:bookmarkStart w:id="4" w:name="_Ref18320"/>
            <w:bookmarkStart w:id="5" w:name="_Ref18278"/>
            <w:r>
              <w:t xml:space="preserve">Table </w:t>
            </w:r>
            <w:fldSimple w:instr=" SEQ Table \* ARABIC ">
              <w:r w:rsidR="00E4692C">
                <w:rPr>
                  <w:noProof/>
                </w:rPr>
                <w:t>2</w:t>
              </w:r>
            </w:fldSimple>
            <w:bookmarkEnd w:id="4"/>
            <w:r>
              <w:rPr>
                <w:rFonts w:hint="eastAsia"/>
                <w:lang w:val="en-US"/>
              </w:rPr>
              <w:t xml:space="preserve"> </w:t>
            </w:r>
            <w:r>
              <w:t>Question Type Distribution</w:t>
            </w:r>
            <w:bookmarkEnd w:id="5"/>
          </w:p>
        </w:tc>
      </w:tr>
      <w:tr w:rsidR="00317192" w14:paraId="29ADA7C0" w14:textId="77777777" w:rsidTr="00F57B2A">
        <w:trPr>
          <w:trHeight w:val="274"/>
        </w:trPr>
        <w:tc>
          <w:tcPr>
            <w:tcW w:w="2508" w:type="dxa"/>
            <w:tcBorders>
              <w:top w:val="single" w:sz="18" w:space="0" w:color="auto"/>
              <w:left w:val="nil"/>
              <w:bottom w:val="single" w:sz="4" w:space="0" w:color="auto"/>
              <w:right w:val="nil"/>
            </w:tcBorders>
            <w:vAlign w:val="center"/>
          </w:tcPr>
          <w:p w14:paraId="7CF578FB" w14:textId="77777777" w:rsidR="00317192" w:rsidRDefault="00000000">
            <w:pPr>
              <w:rPr>
                <w:b/>
                <w:bCs/>
              </w:rPr>
            </w:pPr>
            <w:r>
              <w:rPr>
                <w:rFonts w:eastAsia="SimSun" w:hint="eastAsia"/>
                <w:b/>
                <w:bCs/>
                <w:lang w:val="en-US"/>
              </w:rPr>
              <w:t>Question T</w:t>
            </w:r>
            <w:proofErr w:type="spellStart"/>
            <w:r>
              <w:rPr>
                <w:b/>
                <w:bCs/>
              </w:rPr>
              <w:t>ype</w:t>
            </w:r>
            <w:proofErr w:type="spellEnd"/>
          </w:p>
        </w:tc>
        <w:tc>
          <w:tcPr>
            <w:tcW w:w="2508" w:type="dxa"/>
            <w:tcBorders>
              <w:top w:val="single" w:sz="18" w:space="0" w:color="auto"/>
              <w:left w:val="nil"/>
              <w:bottom w:val="single" w:sz="4" w:space="0" w:color="auto"/>
              <w:right w:val="nil"/>
            </w:tcBorders>
            <w:vAlign w:val="center"/>
          </w:tcPr>
          <w:p w14:paraId="702F3EC0" w14:textId="77777777" w:rsidR="00317192" w:rsidRDefault="00000000">
            <w:pPr>
              <w:rPr>
                <w:b/>
                <w:bCs/>
              </w:rPr>
            </w:pPr>
            <w:r>
              <w:rPr>
                <w:b/>
                <w:bCs/>
                <w:lang w:val="en-US"/>
              </w:rPr>
              <w:t>Train</w:t>
            </w:r>
          </w:p>
        </w:tc>
        <w:tc>
          <w:tcPr>
            <w:tcW w:w="2509" w:type="dxa"/>
            <w:tcBorders>
              <w:top w:val="single" w:sz="18" w:space="0" w:color="auto"/>
              <w:left w:val="nil"/>
              <w:bottom w:val="single" w:sz="4" w:space="0" w:color="auto"/>
              <w:right w:val="nil"/>
            </w:tcBorders>
            <w:vAlign w:val="center"/>
          </w:tcPr>
          <w:p w14:paraId="5F873878" w14:textId="77777777" w:rsidR="00317192" w:rsidRDefault="00000000">
            <w:pPr>
              <w:rPr>
                <w:b/>
                <w:bCs/>
              </w:rPr>
            </w:pPr>
            <w:r>
              <w:rPr>
                <w:rFonts w:eastAsia="SimSun" w:hint="eastAsia"/>
                <w:b/>
                <w:bCs/>
                <w:lang w:val="en-US"/>
              </w:rPr>
              <w:t>V</w:t>
            </w:r>
            <w:proofErr w:type="spellStart"/>
            <w:r>
              <w:rPr>
                <w:b/>
                <w:bCs/>
              </w:rPr>
              <w:t>alidation</w:t>
            </w:r>
            <w:proofErr w:type="spellEnd"/>
          </w:p>
        </w:tc>
        <w:tc>
          <w:tcPr>
            <w:tcW w:w="2509" w:type="dxa"/>
            <w:tcBorders>
              <w:top w:val="single" w:sz="18" w:space="0" w:color="auto"/>
              <w:left w:val="nil"/>
              <w:bottom w:val="single" w:sz="4" w:space="0" w:color="auto"/>
              <w:right w:val="nil"/>
            </w:tcBorders>
            <w:vAlign w:val="center"/>
          </w:tcPr>
          <w:p w14:paraId="618E4303" w14:textId="77777777" w:rsidR="00317192" w:rsidRDefault="00000000">
            <w:pPr>
              <w:rPr>
                <w:b/>
                <w:bCs/>
              </w:rPr>
            </w:pPr>
            <w:r>
              <w:rPr>
                <w:b/>
                <w:bCs/>
                <w:lang w:val="en-US"/>
              </w:rPr>
              <w:t>Test</w:t>
            </w:r>
          </w:p>
        </w:tc>
      </w:tr>
      <w:tr w:rsidR="00317192" w14:paraId="3DA2D492" w14:textId="77777777">
        <w:trPr>
          <w:trHeight w:val="262"/>
        </w:trPr>
        <w:tc>
          <w:tcPr>
            <w:tcW w:w="2508" w:type="dxa"/>
            <w:tcBorders>
              <w:top w:val="single" w:sz="4" w:space="0" w:color="auto"/>
              <w:left w:val="nil"/>
              <w:bottom w:val="nil"/>
              <w:right w:val="nil"/>
            </w:tcBorders>
            <w:vAlign w:val="center"/>
          </w:tcPr>
          <w:p w14:paraId="06094C8B" w14:textId="77777777" w:rsidR="00317192" w:rsidRDefault="00000000">
            <w:r>
              <w:rPr>
                <w:lang w:val="en-US"/>
              </w:rPr>
              <w:t>CLOSED</w:t>
            </w:r>
          </w:p>
        </w:tc>
        <w:tc>
          <w:tcPr>
            <w:tcW w:w="2508" w:type="dxa"/>
            <w:tcBorders>
              <w:top w:val="single" w:sz="4" w:space="0" w:color="auto"/>
              <w:left w:val="nil"/>
              <w:bottom w:val="nil"/>
              <w:right w:val="nil"/>
            </w:tcBorders>
            <w:vAlign w:val="center"/>
          </w:tcPr>
          <w:p w14:paraId="2DCA112B" w14:textId="77777777" w:rsidR="00317192" w:rsidRDefault="00000000">
            <w:r>
              <w:rPr>
                <w:lang w:val="en-US"/>
              </w:rPr>
              <w:t>920 (58.4%)</w:t>
            </w:r>
          </w:p>
        </w:tc>
        <w:tc>
          <w:tcPr>
            <w:tcW w:w="2509" w:type="dxa"/>
            <w:tcBorders>
              <w:top w:val="single" w:sz="4" w:space="0" w:color="auto"/>
              <w:left w:val="nil"/>
              <w:bottom w:val="nil"/>
              <w:right w:val="nil"/>
            </w:tcBorders>
            <w:vAlign w:val="center"/>
          </w:tcPr>
          <w:p w14:paraId="3C015997" w14:textId="77777777" w:rsidR="00317192" w:rsidRDefault="00000000">
            <w:r>
              <w:rPr>
                <w:lang w:val="en-US"/>
              </w:rPr>
              <w:t>195 (57.9%)</w:t>
            </w:r>
          </w:p>
        </w:tc>
        <w:tc>
          <w:tcPr>
            <w:tcW w:w="2509" w:type="dxa"/>
            <w:tcBorders>
              <w:top w:val="single" w:sz="4" w:space="0" w:color="auto"/>
              <w:left w:val="nil"/>
              <w:bottom w:val="nil"/>
              <w:right w:val="nil"/>
            </w:tcBorders>
            <w:vAlign w:val="center"/>
          </w:tcPr>
          <w:p w14:paraId="1AD6CDD3" w14:textId="77777777" w:rsidR="00317192" w:rsidRDefault="00000000">
            <w:r>
              <w:rPr>
                <w:lang w:val="en-US"/>
              </w:rPr>
              <w:t>184 (54.6%)</w:t>
            </w:r>
          </w:p>
        </w:tc>
      </w:tr>
      <w:tr w:rsidR="00317192" w14:paraId="0E012CC5" w14:textId="77777777" w:rsidTr="00F57B2A">
        <w:trPr>
          <w:trHeight w:val="274"/>
        </w:trPr>
        <w:tc>
          <w:tcPr>
            <w:tcW w:w="2508" w:type="dxa"/>
            <w:tcBorders>
              <w:top w:val="nil"/>
              <w:left w:val="nil"/>
              <w:bottom w:val="single" w:sz="18" w:space="0" w:color="auto"/>
              <w:right w:val="nil"/>
            </w:tcBorders>
            <w:vAlign w:val="center"/>
          </w:tcPr>
          <w:p w14:paraId="2AC1B25E" w14:textId="77777777" w:rsidR="00317192" w:rsidRDefault="00000000">
            <w:r>
              <w:rPr>
                <w:lang w:val="en-US"/>
              </w:rPr>
              <w:t>OPEN</w:t>
            </w:r>
          </w:p>
        </w:tc>
        <w:tc>
          <w:tcPr>
            <w:tcW w:w="2508" w:type="dxa"/>
            <w:tcBorders>
              <w:top w:val="nil"/>
              <w:left w:val="nil"/>
              <w:bottom w:val="single" w:sz="18" w:space="0" w:color="auto"/>
              <w:right w:val="nil"/>
            </w:tcBorders>
            <w:vAlign w:val="center"/>
          </w:tcPr>
          <w:p w14:paraId="63E48501" w14:textId="77777777" w:rsidR="00317192" w:rsidRDefault="00000000">
            <w:r>
              <w:rPr>
                <w:lang w:val="en-US"/>
              </w:rPr>
              <w:t>654 (41.6%)</w:t>
            </w:r>
          </w:p>
        </w:tc>
        <w:tc>
          <w:tcPr>
            <w:tcW w:w="2509" w:type="dxa"/>
            <w:tcBorders>
              <w:top w:val="nil"/>
              <w:left w:val="nil"/>
              <w:bottom w:val="single" w:sz="18" w:space="0" w:color="auto"/>
              <w:right w:val="nil"/>
            </w:tcBorders>
            <w:vAlign w:val="center"/>
          </w:tcPr>
          <w:p w14:paraId="50CF74CB" w14:textId="77777777" w:rsidR="00317192" w:rsidRDefault="00000000">
            <w:r>
              <w:rPr>
                <w:lang w:val="en-US"/>
              </w:rPr>
              <w:t>142 (42.1%)</w:t>
            </w:r>
          </w:p>
        </w:tc>
        <w:tc>
          <w:tcPr>
            <w:tcW w:w="2509" w:type="dxa"/>
            <w:tcBorders>
              <w:top w:val="nil"/>
              <w:left w:val="nil"/>
              <w:bottom w:val="single" w:sz="18" w:space="0" w:color="auto"/>
              <w:right w:val="nil"/>
            </w:tcBorders>
            <w:vAlign w:val="center"/>
          </w:tcPr>
          <w:p w14:paraId="41C06C22" w14:textId="77777777" w:rsidR="00317192" w:rsidRDefault="00000000">
            <w:r>
              <w:rPr>
                <w:lang w:val="en-US"/>
              </w:rPr>
              <w:t>153 (45.4%)</w:t>
            </w:r>
          </w:p>
        </w:tc>
      </w:tr>
    </w:tbl>
    <w:p w14:paraId="5E1F41EE" w14:textId="77777777" w:rsidR="00317192" w:rsidRDefault="00317192">
      <w:pPr>
        <w:spacing w:line="480" w:lineRule="auto"/>
        <w:rPr>
          <w:color w:val="0000FF"/>
        </w:rPr>
      </w:pPr>
    </w:p>
    <w:p w14:paraId="280276B5" w14:textId="541E95EF" w:rsidR="00317192" w:rsidRDefault="00000000" w:rsidP="00F6035F">
      <w:pPr>
        <w:spacing w:line="480" w:lineRule="auto"/>
        <w:jc w:val="both"/>
        <w:rPr>
          <w:rFonts w:eastAsia="SimSun"/>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 MERGEFORMAT </w:instrText>
      </w:r>
      <w:r>
        <w:fldChar w:fldCharType="separate"/>
      </w:r>
      <w:r w:rsidR="00E4692C">
        <w:t xml:space="preserve">Table </w:t>
      </w:r>
      <w:r w:rsidR="00E4692C">
        <w:rPr>
          <w:noProof/>
        </w:rPr>
        <w:t>3</w:t>
      </w:r>
      <w:r>
        <w:fldChar w:fldCharType="end"/>
      </w:r>
      <w:r>
        <w:rPr>
          <w:rFonts w:eastAsia="SimSun" w:hint="eastAsia"/>
          <w:lang w:val="en-US"/>
        </w:rPr>
        <w:t>.</w:t>
      </w:r>
    </w:p>
    <w:p w14:paraId="710B593F" w14:textId="77777777" w:rsidR="000E3D00" w:rsidRPr="00085687" w:rsidRDefault="000E3D00" w:rsidP="00F6035F">
      <w:pPr>
        <w:spacing w:line="480" w:lineRule="auto"/>
        <w:jc w:val="both"/>
        <w:rPr>
          <w:rFonts w:hint="eastAsia"/>
        </w:rPr>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317192" w14:paraId="56A981FD" w14:textId="77777777" w:rsidTr="006F015A">
        <w:trPr>
          <w:trHeight w:val="554"/>
        </w:trPr>
        <w:tc>
          <w:tcPr>
            <w:tcW w:w="10073" w:type="dxa"/>
            <w:gridSpan w:val="3"/>
            <w:tcBorders>
              <w:top w:val="nil"/>
              <w:left w:val="nil"/>
              <w:bottom w:val="single" w:sz="18" w:space="0" w:color="auto"/>
              <w:right w:val="nil"/>
            </w:tcBorders>
          </w:tcPr>
          <w:p w14:paraId="0190BFC5" w14:textId="77777777" w:rsidR="00317192" w:rsidRDefault="00317192">
            <w:pPr>
              <w:rPr>
                <w:rFonts w:hint="eastAsia"/>
              </w:rPr>
            </w:pPr>
            <w:bookmarkStart w:id="6" w:name="_Ref19388"/>
          </w:p>
          <w:p w14:paraId="29199D05" w14:textId="5EAC6194" w:rsidR="00317192" w:rsidRDefault="00000000">
            <w:r>
              <w:t xml:space="preserve">Table </w:t>
            </w:r>
            <w:fldSimple w:instr=" SEQ Table \* ARABIC ">
              <w:r w:rsidR="00E4692C">
                <w:rPr>
                  <w:noProof/>
                </w:rPr>
                <w:t>3</w:t>
              </w:r>
            </w:fldSimple>
            <w:bookmarkEnd w:id="6"/>
            <w:r>
              <w:rPr>
                <w:rFonts w:hint="eastAsia"/>
              </w:rPr>
              <w:t xml:space="preserve"> Top 5 </w:t>
            </w:r>
            <w:r>
              <w:t>high-frequency words</w:t>
            </w:r>
          </w:p>
        </w:tc>
      </w:tr>
      <w:tr w:rsidR="00317192" w14:paraId="31BA310B" w14:textId="77777777" w:rsidTr="006F015A">
        <w:trPr>
          <w:trHeight w:val="277"/>
        </w:trPr>
        <w:tc>
          <w:tcPr>
            <w:tcW w:w="3357" w:type="dxa"/>
            <w:tcBorders>
              <w:top w:val="single" w:sz="18" w:space="0" w:color="auto"/>
              <w:left w:val="nil"/>
              <w:bottom w:val="single" w:sz="4" w:space="0" w:color="auto"/>
              <w:right w:val="nil"/>
            </w:tcBorders>
          </w:tcPr>
          <w:p w14:paraId="3FEC9C97" w14:textId="77777777" w:rsidR="00317192" w:rsidRDefault="00000000">
            <w:pPr>
              <w:jc w:val="both"/>
            </w:pPr>
            <w:r>
              <w:t>Rank</w:t>
            </w:r>
          </w:p>
        </w:tc>
        <w:tc>
          <w:tcPr>
            <w:tcW w:w="3357" w:type="dxa"/>
            <w:tcBorders>
              <w:top w:val="single" w:sz="18" w:space="0" w:color="auto"/>
              <w:left w:val="nil"/>
              <w:bottom w:val="single" w:sz="4" w:space="0" w:color="auto"/>
              <w:right w:val="nil"/>
            </w:tcBorders>
          </w:tcPr>
          <w:p w14:paraId="73402EA2" w14:textId="77777777" w:rsidR="00317192" w:rsidRDefault="00000000">
            <w:pPr>
              <w:jc w:val="both"/>
            </w:pPr>
            <w:r>
              <w:t>Word</w:t>
            </w:r>
          </w:p>
        </w:tc>
        <w:tc>
          <w:tcPr>
            <w:tcW w:w="3357" w:type="dxa"/>
            <w:tcBorders>
              <w:top w:val="single" w:sz="18" w:space="0" w:color="auto"/>
              <w:left w:val="nil"/>
              <w:bottom w:val="single" w:sz="4" w:space="0" w:color="auto"/>
              <w:right w:val="nil"/>
            </w:tcBorders>
          </w:tcPr>
          <w:p w14:paraId="0049FEA2" w14:textId="77777777" w:rsidR="00317192" w:rsidRDefault="00000000">
            <w:pPr>
              <w:jc w:val="both"/>
            </w:pPr>
            <w:r>
              <w:t>Occurrences</w:t>
            </w:r>
          </w:p>
        </w:tc>
      </w:tr>
      <w:tr w:rsidR="00317192" w14:paraId="2A686B03" w14:textId="77777777">
        <w:trPr>
          <w:trHeight w:val="265"/>
        </w:trPr>
        <w:tc>
          <w:tcPr>
            <w:tcW w:w="3357" w:type="dxa"/>
            <w:tcBorders>
              <w:top w:val="single" w:sz="4" w:space="0" w:color="auto"/>
              <w:left w:val="nil"/>
              <w:bottom w:val="nil"/>
              <w:right w:val="nil"/>
            </w:tcBorders>
          </w:tcPr>
          <w:p w14:paraId="4EF84292" w14:textId="77777777" w:rsidR="00317192" w:rsidRDefault="00000000">
            <w:pPr>
              <w:jc w:val="both"/>
              <w:textAlignment w:val="center"/>
            </w:pPr>
            <w:r>
              <w:t>1</w:t>
            </w:r>
          </w:p>
        </w:tc>
        <w:tc>
          <w:tcPr>
            <w:tcW w:w="3357" w:type="dxa"/>
            <w:tcBorders>
              <w:top w:val="single" w:sz="4" w:space="0" w:color="auto"/>
              <w:left w:val="nil"/>
              <w:bottom w:val="nil"/>
              <w:right w:val="nil"/>
            </w:tcBorders>
          </w:tcPr>
          <w:p w14:paraId="251EBF85" w14:textId="77777777" w:rsidR="00317192" w:rsidRDefault="00000000">
            <w:pPr>
              <w:jc w:val="both"/>
              <w:textAlignment w:val="center"/>
            </w:pPr>
            <w:r>
              <w:t>the</w:t>
            </w:r>
          </w:p>
        </w:tc>
        <w:tc>
          <w:tcPr>
            <w:tcW w:w="3357" w:type="dxa"/>
            <w:tcBorders>
              <w:top w:val="single" w:sz="4" w:space="0" w:color="auto"/>
              <w:left w:val="nil"/>
              <w:bottom w:val="nil"/>
              <w:right w:val="nil"/>
            </w:tcBorders>
          </w:tcPr>
          <w:p w14:paraId="27A61B0C" w14:textId="77777777" w:rsidR="00317192" w:rsidRDefault="00000000">
            <w:pPr>
              <w:jc w:val="both"/>
              <w:textAlignment w:val="center"/>
            </w:pPr>
            <w:r>
              <w:t>1,216</w:t>
            </w:r>
          </w:p>
        </w:tc>
      </w:tr>
      <w:tr w:rsidR="00317192" w14:paraId="49312F27" w14:textId="77777777">
        <w:trPr>
          <w:trHeight w:val="277"/>
        </w:trPr>
        <w:tc>
          <w:tcPr>
            <w:tcW w:w="3357" w:type="dxa"/>
            <w:tcBorders>
              <w:top w:val="nil"/>
              <w:left w:val="nil"/>
              <w:bottom w:val="nil"/>
              <w:right w:val="nil"/>
            </w:tcBorders>
          </w:tcPr>
          <w:p w14:paraId="02DE08CB" w14:textId="77777777" w:rsidR="00317192" w:rsidRDefault="00000000">
            <w:pPr>
              <w:jc w:val="both"/>
              <w:textAlignment w:val="center"/>
            </w:pPr>
            <w:r>
              <w:t>2</w:t>
            </w:r>
          </w:p>
        </w:tc>
        <w:tc>
          <w:tcPr>
            <w:tcW w:w="3357" w:type="dxa"/>
            <w:tcBorders>
              <w:top w:val="nil"/>
              <w:left w:val="nil"/>
              <w:bottom w:val="nil"/>
              <w:right w:val="nil"/>
            </w:tcBorders>
          </w:tcPr>
          <w:p w14:paraId="1B03F7CA" w14:textId="77777777" w:rsidR="00317192" w:rsidRDefault="00000000">
            <w:pPr>
              <w:jc w:val="both"/>
              <w:textAlignment w:val="center"/>
            </w:pPr>
            <w:r>
              <w:t>is</w:t>
            </w:r>
          </w:p>
        </w:tc>
        <w:tc>
          <w:tcPr>
            <w:tcW w:w="3357" w:type="dxa"/>
            <w:tcBorders>
              <w:top w:val="nil"/>
              <w:left w:val="nil"/>
              <w:bottom w:val="nil"/>
              <w:right w:val="nil"/>
            </w:tcBorders>
          </w:tcPr>
          <w:p w14:paraId="0245C207" w14:textId="77777777" w:rsidR="00317192" w:rsidRDefault="00000000">
            <w:pPr>
              <w:jc w:val="both"/>
              <w:textAlignment w:val="center"/>
            </w:pPr>
            <w:r>
              <w:t>1,048</w:t>
            </w:r>
          </w:p>
        </w:tc>
      </w:tr>
      <w:tr w:rsidR="00317192" w14:paraId="68568F94" w14:textId="77777777">
        <w:trPr>
          <w:trHeight w:val="277"/>
        </w:trPr>
        <w:tc>
          <w:tcPr>
            <w:tcW w:w="3357" w:type="dxa"/>
            <w:tcBorders>
              <w:top w:val="nil"/>
              <w:left w:val="nil"/>
              <w:bottom w:val="nil"/>
              <w:right w:val="nil"/>
            </w:tcBorders>
          </w:tcPr>
          <w:p w14:paraId="7EEAD63D" w14:textId="77777777" w:rsidR="00317192" w:rsidRDefault="00000000">
            <w:pPr>
              <w:jc w:val="both"/>
              <w:textAlignment w:val="center"/>
            </w:pPr>
            <w:r>
              <w:t>3</w:t>
            </w:r>
          </w:p>
        </w:tc>
        <w:tc>
          <w:tcPr>
            <w:tcW w:w="3357" w:type="dxa"/>
            <w:tcBorders>
              <w:top w:val="nil"/>
              <w:left w:val="nil"/>
              <w:bottom w:val="nil"/>
              <w:right w:val="nil"/>
            </w:tcBorders>
          </w:tcPr>
          <w:p w14:paraId="1229E8A9" w14:textId="77777777" w:rsidR="00317192" w:rsidRDefault="00000000">
            <w:pPr>
              <w:jc w:val="both"/>
              <w:textAlignment w:val="center"/>
            </w:pPr>
            <w:r>
              <w:t>what</w:t>
            </w:r>
          </w:p>
        </w:tc>
        <w:tc>
          <w:tcPr>
            <w:tcW w:w="3357" w:type="dxa"/>
            <w:tcBorders>
              <w:top w:val="nil"/>
              <w:left w:val="nil"/>
              <w:bottom w:val="nil"/>
              <w:right w:val="nil"/>
            </w:tcBorders>
          </w:tcPr>
          <w:p w14:paraId="6CCF50AB" w14:textId="77777777" w:rsidR="00317192" w:rsidRDefault="00000000">
            <w:pPr>
              <w:jc w:val="both"/>
              <w:textAlignment w:val="center"/>
            </w:pPr>
            <w:r>
              <w:t>404</w:t>
            </w:r>
          </w:p>
        </w:tc>
      </w:tr>
      <w:tr w:rsidR="00317192" w14:paraId="5B5C0335" w14:textId="77777777">
        <w:trPr>
          <w:trHeight w:val="91"/>
        </w:trPr>
        <w:tc>
          <w:tcPr>
            <w:tcW w:w="3357" w:type="dxa"/>
            <w:tcBorders>
              <w:top w:val="nil"/>
              <w:left w:val="nil"/>
              <w:bottom w:val="nil"/>
              <w:right w:val="nil"/>
            </w:tcBorders>
          </w:tcPr>
          <w:p w14:paraId="5BCF0A57" w14:textId="77777777" w:rsidR="00317192" w:rsidRDefault="00000000">
            <w:pPr>
              <w:jc w:val="both"/>
              <w:textAlignment w:val="center"/>
            </w:pPr>
            <w:r>
              <w:t>4</w:t>
            </w:r>
          </w:p>
        </w:tc>
        <w:tc>
          <w:tcPr>
            <w:tcW w:w="3357" w:type="dxa"/>
            <w:tcBorders>
              <w:top w:val="nil"/>
              <w:left w:val="nil"/>
              <w:bottom w:val="nil"/>
              <w:right w:val="nil"/>
            </w:tcBorders>
          </w:tcPr>
          <w:p w14:paraId="30CC82D3" w14:textId="77777777" w:rsidR="00317192" w:rsidRDefault="00000000">
            <w:pPr>
              <w:jc w:val="both"/>
              <w:textAlignment w:val="center"/>
            </w:pPr>
            <w:r>
              <w:t>this</w:t>
            </w:r>
          </w:p>
        </w:tc>
        <w:tc>
          <w:tcPr>
            <w:tcW w:w="3357" w:type="dxa"/>
            <w:tcBorders>
              <w:top w:val="nil"/>
              <w:left w:val="nil"/>
              <w:bottom w:val="nil"/>
              <w:right w:val="nil"/>
            </w:tcBorders>
          </w:tcPr>
          <w:p w14:paraId="30C39C9D" w14:textId="77777777" w:rsidR="00317192" w:rsidRDefault="00000000">
            <w:pPr>
              <w:jc w:val="both"/>
              <w:textAlignment w:val="center"/>
            </w:pPr>
            <w:r>
              <w:t>383</w:t>
            </w:r>
          </w:p>
        </w:tc>
      </w:tr>
      <w:tr w:rsidR="00317192" w14:paraId="749C6B0B" w14:textId="77777777" w:rsidTr="006F015A">
        <w:trPr>
          <w:trHeight w:val="277"/>
        </w:trPr>
        <w:tc>
          <w:tcPr>
            <w:tcW w:w="3357" w:type="dxa"/>
            <w:tcBorders>
              <w:top w:val="nil"/>
              <w:left w:val="nil"/>
              <w:bottom w:val="single" w:sz="18" w:space="0" w:color="auto"/>
              <w:right w:val="nil"/>
            </w:tcBorders>
          </w:tcPr>
          <w:p w14:paraId="73F3EFBA" w14:textId="77777777" w:rsidR="00317192" w:rsidRDefault="00000000">
            <w:pPr>
              <w:jc w:val="both"/>
              <w:textAlignment w:val="center"/>
            </w:pPr>
            <w:r>
              <w:t>5</w:t>
            </w:r>
          </w:p>
        </w:tc>
        <w:tc>
          <w:tcPr>
            <w:tcW w:w="3357" w:type="dxa"/>
            <w:tcBorders>
              <w:top w:val="nil"/>
              <w:left w:val="nil"/>
              <w:bottom w:val="single" w:sz="18" w:space="0" w:color="auto"/>
              <w:right w:val="nil"/>
            </w:tcBorders>
          </w:tcPr>
          <w:p w14:paraId="7040ACDA" w14:textId="77777777" w:rsidR="00317192" w:rsidRDefault="00000000">
            <w:pPr>
              <w:jc w:val="both"/>
              <w:textAlignment w:val="center"/>
            </w:pPr>
            <w:r>
              <w:t>in</w:t>
            </w:r>
          </w:p>
        </w:tc>
        <w:tc>
          <w:tcPr>
            <w:tcW w:w="3357" w:type="dxa"/>
            <w:tcBorders>
              <w:top w:val="nil"/>
              <w:left w:val="nil"/>
              <w:bottom w:val="single" w:sz="18" w:space="0" w:color="auto"/>
              <w:right w:val="nil"/>
            </w:tcBorders>
          </w:tcPr>
          <w:p w14:paraId="7C3411D1" w14:textId="77777777" w:rsidR="00317192" w:rsidRDefault="00000000">
            <w:pPr>
              <w:jc w:val="both"/>
              <w:textAlignment w:val="center"/>
            </w:pPr>
            <w:r>
              <w:t>337</w:t>
            </w:r>
          </w:p>
        </w:tc>
      </w:tr>
    </w:tbl>
    <w:p w14:paraId="2FC38965" w14:textId="77777777" w:rsidR="00317192" w:rsidRDefault="00317192">
      <w:pPr>
        <w:spacing w:line="480" w:lineRule="auto"/>
        <w:rPr>
          <w:highlight w:val="yellow"/>
        </w:rPr>
      </w:pPr>
    </w:p>
    <w:p w14:paraId="7B7AC007" w14:textId="64932381" w:rsidR="00317192" w:rsidRPr="00873668" w:rsidRDefault="00000000">
      <w:pPr>
        <w:spacing w:line="480" w:lineRule="auto"/>
        <w:jc w:val="both"/>
        <w:rPr>
          <w:rFonts w:ascii="SimSun" w:eastAsia="SimSun" w:hAnsi="SimSun" w:cs="SimSun"/>
          <w:lang w:val="en-US"/>
        </w:rPr>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rsidR="00873668">
        <w:fldChar w:fldCharType="begin"/>
      </w:r>
      <w:r w:rsidR="00873668">
        <w:instrText xml:space="preserve"> REF _Ref219453916 \h </w:instrText>
      </w:r>
      <w:r w:rsidR="00873668">
        <w:fldChar w:fldCharType="separate"/>
      </w:r>
      <w:r w:rsidR="00873668">
        <w:t xml:space="preserve">Table </w:t>
      </w:r>
      <w:r w:rsidR="00873668">
        <w:rPr>
          <w:noProof/>
        </w:rPr>
        <w:t>4</w:t>
      </w:r>
      <w:r w:rsidR="00873668">
        <w:fldChar w:fldCharType="end"/>
      </w:r>
      <w:r w:rsidR="00873668">
        <w:rPr>
          <w:rFonts w:ascii="SimSun" w:eastAsia="SimSun" w:hAnsi="SimSun" w:cs="SimSun"/>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317192" w14:paraId="590FA2D7" w14:textId="77777777">
        <w:tc>
          <w:tcPr>
            <w:tcW w:w="10070" w:type="dxa"/>
            <w:gridSpan w:val="3"/>
            <w:tcBorders>
              <w:bottom w:val="single" w:sz="18" w:space="0" w:color="auto"/>
            </w:tcBorders>
            <w:vAlign w:val="center"/>
          </w:tcPr>
          <w:p w14:paraId="2F25D2AA" w14:textId="3BDDB53E" w:rsidR="00317192" w:rsidRDefault="00000000">
            <w:pPr>
              <w:jc w:val="both"/>
              <w:rPr>
                <w:highlight w:val="yellow"/>
              </w:rPr>
            </w:pPr>
            <w:bookmarkStart w:id="7" w:name="_Ref219453916"/>
            <w:r>
              <w:t xml:space="preserve">Table </w:t>
            </w:r>
            <w:fldSimple w:instr=" SEQ Table \* ARABIC ">
              <w:r w:rsidR="00E4692C">
                <w:rPr>
                  <w:noProof/>
                </w:rPr>
                <w:t>4</w:t>
              </w:r>
            </w:fldSimple>
            <w:bookmarkEnd w:id="7"/>
            <w:r>
              <w:rPr>
                <w:rFonts w:hint="eastAsia"/>
              </w:rPr>
              <w:t xml:space="preserve"> Top 5 </w:t>
            </w:r>
            <w:r>
              <w:t>high-frequency answers</w:t>
            </w:r>
          </w:p>
        </w:tc>
      </w:tr>
      <w:tr w:rsidR="00317192" w14:paraId="46176B70" w14:textId="77777777">
        <w:tc>
          <w:tcPr>
            <w:tcW w:w="3356" w:type="dxa"/>
            <w:tcBorders>
              <w:top w:val="single" w:sz="18" w:space="0" w:color="auto"/>
              <w:bottom w:val="single" w:sz="4" w:space="0" w:color="auto"/>
            </w:tcBorders>
            <w:vAlign w:val="center"/>
          </w:tcPr>
          <w:p w14:paraId="47E6FF33" w14:textId="77777777" w:rsidR="00317192" w:rsidRDefault="00000000">
            <w:pPr>
              <w:jc w:val="both"/>
              <w:rPr>
                <w:highlight w:val="yellow"/>
              </w:rPr>
            </w:pPr>
            <w:r>
              <w:rPr>
                <w:b/>
                <w:bCs/>
              </w:rPr>
              <w:t>Rank</w:t>
            </w:r>
          </w:p>
        </w:tc>
        <w:tc>
          <w:tcPr>
            <w:tcW w:w="3357" w:type="dxa"/>
            <w:tcBorders>
              <w:top w:val="single" w:sz="18" w:space="0" w:color="auto"/>
              <w:bottom w:val="single" w:sz="4" w:space="0" w:color="auto"/>
            </w:tcBorders>
            <w:vAlign w:val="center"/>
          </w:tcPr>
          <w:p w14:paraId="03D9335A" w14:textId="77777777" w:rsidR="00317192" w:rsidRDefault="00000000">
            <w:pPr>
              <w:jc w:val="both"/>
              <w:rPr>
                <w:highlight w:val="yellow"/>
              </w:rPr>
            </w:pPr>
            <w:r>
              <w:rPr>
                <w:b/>
                <w:bCs/>
              </w:rPr>
              <w:t>Answer</w:t>
            </w:r>
          </w:p>
        </w:tc>
        <w:tc>
          <w:tcPr>
            <w:tcW w:w="3357" w:type="dxa"/>
            <w:tcBorders>
              <w:top w:val="single" w:sz="18" w:space="0" w:color="auto"/>
              <w:bottom w:val="single" w:sz="4" w:space="0" w:color="auto"/>
            </w:tcBorders>
            <w:vAlign w:val="center"/>
          </w:tcPr>
          <w:p w14:paraId="3E93C5C8" w14:textId="77777777" w:rsidR="00317192" w:rsidRDefault="00000000">
            <w:pPr>
              <w:jc w:val="both"/>
              <w:rPr>
                <w:highlight w:val="yellow"/>
              </w:rPr>
            </w:pPr>
            <w:r>
              <w:rPr>
                <w:b/>
                <w:bCs/>
              </w:rPr>
              <w:t>Occurrences</w:t>
            </w:r>
          </w:p>
        </w:tc>
      </w:tr>
      <w:tr w:rsidR="00317192" w14:paraId="186DCF80" w14:textId="77777777">
        <w:tc>
          <w:tcPr>
            <w:tcW w:w="3356" w:type="dxa"/>
            <w:tcBorders>
              <w:top w:val="single" w:sz="4" w:space="0" w:color="auto"/>
            </w:tcBorders>
            <w:vAlign w:val="center"/>
          </w:tcPr>
          <w:p w14:paraId="0B81831B" w14:textId="77777777" w:rsidR="00317192" w:rsidRDefault="00000000">
            <w:pPr>
              <w:jc w:val="both"/>
              <w:rPr>
                <w:highlight w:val="yellow"/>
              </w:rPr>
            </w:pPr>
            <w:r>
              <w:t>1</w:t>
            </w:r>
          </w:p>
        </w:tc>
        <w:tc>
          <w:tcPr>
            <w:tcW w:w="3357" w:type="dxa"/>
            <w:tcBorders>
              <w:top w:val="single" w:sz="4" w:space="0" w:color="auto"/>
            </w:tcBorders>
            <w:vAlign w:val="center"/>
          </w:tcPr>
          <w:p w14:paraId="028F4701" w14:textId="77777777" w:rsidR="00317192" w:rsidRDefault="00000000">
            <w:pPr>
              <w:jc w:val="both"/>
              <w:rPr>
                <w:highlight w:val="yellow"/>
              </w:rPr>
            </w:pPr>
            <w:r>
              <w:t>No</w:t>
            </w:r>
          </w:p>
        </w:tc>
        <w:tc>
          <w:tcPr>
            <w:tcW w:w="3357" w:type="dxa"/>
            <w:tcBorders>
              <w:top w:val="single" w:sz="4" w:space="0" w:color="auto"/>
            </w:tcBorders>
            <w:vAlign w:val="center"/>
          </w:tcPr>
          <w:p w14:paraId="4DA39A93" w14:textId="77777777" w:rsidR="00317192" w:rsidRDefault="00000000">
            <w:pPr>
              <w:jc w:val="both"/>
              <w:rPr>
                <w:highlight w:val="yellow"/>
              </w:rPr>
            </w:pPr>
            <w:r>
              <w:t>335</w:t>
            </w:r>
          </w:p>
        </w:tc>
      </w:tr>
      <w:tr w:rsidR="00317192" w14:paraId="41D5D41D" w14:textId="77777777">
        <w:tc>
          <w:tcPr>
            <w:tcW w:w="3356" w:type="dxa"/>
            <w:vAlign w:val="center"/>
          </w:tcPr>
          <w:p w14:paraId="47BE20AA" w14:textId="77777777" w:rsidR="00317192" w:rsidRDefault="00000000">
            <w:pPr>
              <w:jc w:val="both"/>
              <w:rPr>
                <w:highlight w:val="yellow"/>
              </w:rPr>
            </w:pPr>
            <w:r>
              <w:t>2</w:t>
            </w:r>
          </w:p>
        </w:tc>
        <w:tc>
          <w:tcPr>
            <w:tcW w:w="3357" w:type="dxa"/>
            <w:vAlign w:val="center"/>
          </w:tcPr>
          <w:p w14:paraId="63F7F851" w14:textId="77777777" w:rsidR="00317192" w:rsidRDefault="00000000">
            <w:pPr>
              <w:jc w:val="both"/>
              <w:rPr>
                <w:highlight w:val="yellow"/>
              </w:rPr>
            </w:pPr>
            <w:r>
              <w:t>Yes</w:t>
            </w:r>
          </w:p>
        </w:tc>
        <w:tc>
          <w:tcPr>
            <w:tcW w:w="3357" w:type="dxa"/>
            <w:vAlign w:val="center"/>
          </w:tcPr>
          <w:p w14:paraId="3AFE1E1B" w14:textId="77777777" w:rsidR="00317192" w:rsidRDefault="00000000">
            <w:pPr>
              <w:jc w:val="both"/>
              <w:rPr>
                <w:highlight w:val="yellow"/>
              </w:rPr>
            </w:pPr>
            <w:r>
              <w:t>262</w:t>
            </w:r>
          </w:p>
        </w:tc>
      </w:tr>
      <w:tr w:rsidR="00317192" w14:paraId="298E6BEB" w14:textId="77777777">
        <w:tc>
          <w:tcPr>
            <w:tcW w:w="3356" w:type="dxa"/>
            <w:vAlign w:val="center"/>
          </w:tcPr>
          <w:p w14:paraId="4337425D" w14:textId="77777777" w:rsidR="00317192" w:rsidRDefault="00000000">
            <w:pPr>
              <w:jc w:val="both"/>
              <w:rPr>
                <w:highlight w:val="yellow"/>
              </w:rPr>
            </w:pPr>
            <w:r>
              <w:t>3</w:t>
            </w:r>
          </w:p>
        </w:tc>
        <w:tc>
          <w:tcPr>
            <w:tcW w:w="3357" w:type="dxa"/>
            <w:vAlign w:val="center"/>
          </w:tcPr>
          <w:p w14:paraId="39F9BDDB" w14:textId="77777777" w:rsidR="00317192" w:rsidRDefault="00000000">
            <w:pPr>
              <w:jc w:val="both"/>
              <w:rPr>
                <w:highlight w:val="yellow"/>
              </w:rPr>
            </w:pPr>
            <w:r>
              <w:t>yes</w:t>
            </w:r>
          </w:p>
        </w:tc>
        <w:tc>
          <w:tcPr>
            <w:tcW w:w="3357" w:type="dxa"/>
            <w:vAlign w:val="center"/>
          </w:tcPr>
          <w:p w14:paraId="3CF54CC1" w14:textId="77777777" w:rsidR="00317192" w:rsidRDefault="00000000">
            <w:pPr>
              <w:jc w:val="both"/>
              <w:rPr>
                <w:highlight w:val="yellow"/>
              </w:rPr>
            </w:pPr>
            <w:r>
              <w:t>168</w:t>
            </w:r>
          </w:p>
        </w:tc>
      </w:tr>
      <w:tr w:rsidR="00317192" w14:paraId="610B56FA" w14:textId="77777777">
        <w:tc>
          <w:tcPr>
            <w:tcW w:w="3356" w:type="dxa"/>
            <w:vAlign w:val="center"/>
          </w:tcPr>
          <w:p w14:paraId="57CEEE1C" w14:textId="77777777" w:rsidR="00317192" w:rsidRDefault="00000000">
            <w:pPr>
              <w:jc w:val="both"/>
              <w:rPr>
                <w:highlight w:val="yellow"/>
              </w:rPr>
            </w:pPr>
            <w:r>
              <w:t>4</w:t>
            </w:r>
          </w:p>
        </w:tc>
        <w:tc>
          <w:tcPr>
            <w:tcW w:w="3357" w:type="dxa"/>
            <w:vAlign w:val="center"/>
          </w:tcPr>
          <w:p w14:paraId="38919CE9" w14:textId="77777777" w:rsidR="00317192" w:rsidRDefault="00000000">
            <w:pPr>
              <w:jc w:val="both"/>
              <w:rPr>
                <w:highlight w:val="yellow"/>
              </w:rPr>
            </w:pPr>
            <w:r>
              <w:t>no</w:t>
            </w:r>
          </w:p>
        </w:tc>
        <w:tc>
          <w:tcPr>
            <w:tcW w:w="3357" w:type="dxa"/>
            <w:vAlign w:val="center"/>
          </w:tcPr>
          <w:p w14:paraId="453D7055" w14:textId="77777777" w:rsidR="00317192" w:rsidRDefault="00000000">
            <w:pPr>
              <w:jc w:val="both"/>
              <w:rPr>
                <w:highlight w:val="yellow"/>
              </w:rPr>
            </w:pPr>
            <w:r>
              <w:t>81</w:t>
            </w:r>
          </w:p>
        </w:tc>
      </w:tr>
      <w:tr w:rsidR="00317192" w14:paraId="7553A1FC" w14:textId="77777777">
        <w:tc>
          <w:tcPr>
            <w:tcW w:w="3356" w:type="dxa"/>
            <w:tcBorders>
              <w:bottom w:val="single" w:sz="18" w:space="0" w:color="auto"/>
            </w:tcBorders>
            <w:vAlign w:val="center"/>
          </w:tcPr>
          <w:p w14:paraId="0B149675" w14:textId="77777777" w:rsidR="00317192" w:rsidRDefault="00000000">
            <w:pPr>
              <w:jc w:val="both"/>
            </w:pPr>
            <w:r>
              <w:t>5</w:t>
            </w:r>
          </w:p>
        </w:tc>
        <w:tc>
          <w:tcPr>
            <w:tcW w:w="3357" w:type="dxa"/>
            <w:tcBorders>
              <w:bottom w:val="single" w:sz="18" w:space="0" w:color="auto"/>
            </w:tcBorders>
            <w:vAlign w:val="center"/>
          </w:tcPr>
          <w:p w14:paraId="2FDCAD9E" w14:textId="77777777" w:rsidR="00317192" w:rsidRDefault="00000000">
            <w:pPr>
              <w:jc w:val="both"/>
            </w:pPr>
            <w:r>
              <w:t>Axial</w:t>
            </w:r>
          </w:p>
        </w:tc>
        <w:tc>
          <w:tcPr>
            <w:tcW w:w="3357" w:type="dxa"/>
            <w:tcBorders>
              <w:bottom w:val="single" w:sz="18" w:space="0" w:color="auto"/>
            </w:tcBorders>
            <w:vAlign w:val="center"/>
          </w:tcPr>
          <w:p w14:paraId="3FFD5932" w14:textId="77777777" w:rsidR="00317192" w:rsidRDefault="00000000">
            <w:pPr>
              <w:jc w:val="both"/>
            </w:pPr>
            <w:r>
              <w:t>19</w:t>
            </w:r>
          </w:p>
        </w:tc>
      </w:tr>
    </w:tbl>
    <w:p w14:paraId="019151D0" w14:textId="6982886E" w:rsidR="00317192" w:rsidRPr="00D31E19" w:rsidRDefault="006F015A" w:rsidP="006F015A">
      <w:pPr>
        <w:pStyle w:val="ListParagraph"/>
        <w:numPr>
          <w:ilvl w:val="0"/>
          <w:numId w:val="3"/>
        </w:numPr>
        <w:spacing w:line="480" w:lineRule="auto"/>
        <w:ind w:left="357" w:hanging="357"/>
        <w:rPr>
          <w:b/>
          <w:bCs/>
        </w:rPr>
      </w:pPr>
      <w:r>
        <w:rPr>
          <w:b/>
          <w:bCs/>
        </w:rPr>
        <w:lastRenderedPageBreak/>
        <w:t>Data Transformation and Loading</w:t>
      </w:r>
    </w:p>
    <w:p w14:paraId="6CCAB229" w14:textId="77777777" w:rsidR="00317192" w:rsidRDefault="00000000" w:rsidP="00901FAD">
      <w:pPr>
        <w:spacing w:line="480" w:lineRule="auto"/>
        <w:jc w:val="both"/>
      </w:pPr>
      <w:r>
        <w:t>Data Transformation consists of two parts: Image transformations and text serialization.</w:t>
      </w:r>
    </w:p>
    <w:p w14:paraId="3721CB5A" w14:textId="77777777" w:rsidR="00317192" w:rsidRDefault="00000000" w:rsidP="00901FAD">
      <w:pPr>
        <w:spacing w:line="480" w:lineRule="auto"/>
        <w:jc w:val="both"/>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6830A4C" w14:textId="77777777" w:rsidR="00317192" w:rsidRDefault="00000000" w:rsidP="00901FAD">
      <w:pPr>
        <w:spacing w:line="480" w:lineRule="auto"/>
        <w:jc w:val="both"/>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0C2ECDD8" w14:textId="77777777" w:rsidR="00317192" w:rsidRDefault="00000000" w:rsidP="00901FAD">
      <w:pPr>
        <w:spacing w:line="480" w:lineRule="auto"/>
        <w:jc w:val="both"/>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A9B8ED6" w14:textId="77777777" w:rsidR="00317192" w:rsidRDefault="00000000">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3CC3B0DD" w14:textId="77777777" w:rsidR="00317192" w:rsidRDefault="00000000">
      <w:pPr>
        <w:pStyle w:val="ListParagraph"/>
        <w:numPr>
          <w:ilvl w:val="0"/>
          <w:numId w:val="3"/>
        </w:numPr>
        <w:spacing w:line="480" w:lineRule="auto"/>
        <w:ind w:left="357" w:hanging="357"/>
        <w:jc w:val="both"/>
        <w:rPr>
          <w:b/>
          <w:bCs/>
        </w:rPr>
      </w:pPr>
      <w:r>
        <w:rPr>
          <w:b/>
          <w:bCs/>
        </w:rPr>
        <w:t>Model Building</w:t>
      </w:r>
      <w:r>
        <w:rPr>
          <w:rFonts w:hint="eastAsia"/>
          <w:b/>
          <w:bCs/>
        </w:rPr>
        <w:t>(</w:t>
      </w:r>
      <w:proofErr w:type="spellStart"/>
      <w:r>
        <w:rPr>
          <w:b/>
          <w:bCs/>
        </w:rPr>
        <w:t>MedVQA_ResNet_LSTM</w:t>
      </w:r>
      <w:proofErr w:type="spellEnd"/>
      <w:r>
        <w:rPr>
          <w:rFonts w:hint="eastAsia"/>
          <w:b/>
          <w:bCs/>
        </w:rPr>
        <w:t>)</w:t>
      </w:r>
    </w:p>
    <w:p w14:paraId="3A64D132" w14:textId="77777777" w:rsidR="00317192" w:rsidRDefault="00000000">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48BA4CDF" w14:textId="77777777" w:rsidR="00317192" w:rsidRDefault="00000000">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2E23DB75" w14:textId="77777777" w:rsidR="00317192" w:rsidRDefault="00000000">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30A6E62E" w14:textId="77777777" w:rsidR="00317192" w:rsidRDefault="00000000">
      <w:pPr>
        <w:spacing w:line="480" w:lineRule="auto"/>
        <w:jc w:val="both"/>
      </w:pPr>
      <w:r>
        <w:t>The text input into LSTM first converts the words into vector representations through the embedding layer and processes them into fixed-length sequences.</w:t>
      </w:r>
    </w:p>
    <w:p w14:paraId="0DD941EA" w14:textId="77777777" w:rsidR="00317192" w:rsidRDefault="00000000">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62C26142" w14:textId="77777777" w:rsidR="00317192" w:rsidRDefault="00000000">
      <w:pPr>
        <w:pStyle w:val="ListParagraph"/>
        <w:numPr>
          <w:ilvl w:val="0"/>
          <w:numId w:val="3"/>
        </w:numPr>
        <w:spacing w:line="480" w:lineRule="auto"/>
        <w:ind w:left="357" w:hanging="357"/>
        <w:jc w:val="both"/>
        <w:rPr>
          <w:b/>
          <w:bCs/>
        </w:rPr>
      </w:pPr>
      <w:r>
        <w:rPr>
          <w:b/>
          <w:bCs/>
        </w:rPr>
        <w:t>Training Pipeline</w:t>
      </w:r>
    </w:p>
    <w:p w14:paraId="561A041B" w14:textId="75ECAAF6" w:rsidR="00317192" w:rsidRDefault="00000000">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 MERGEFORMAT </w:instrText>
      </w:r>
      <w:r>
        <w:rPr>
          <w:highlight w:val="yellow"/>
        </w:rPr>
      </w:r>
      <w:r>
        <w:rPr>
          <w:highlight w:val="yellow"/>
        </w:rPr>
        <w:fldChar w:fldCharType="separate"/>
      </w:r>
      <w:r w:rsidR="00E4692C">
        <w:t xml:space="preserve">Figure </w:t>
      </w:r>
      <w:r w:rsidR="00E4692C" w:rsidRPr="00E4692C">
        <w:t>2</w:t>
      </w:r>
      <w:r>
        <w:rPr>
          <w:highlight w:val="yellow"/>
        </w:rPr>
        <w:fldChar w:fldCharType="end"/>
      </w:r>
      <w:r>
        <w:t xml:space="preserve"> shows the detailed process of the training-validation iteration strategy and the early stop mechanism.</w:t>
      </w:r>
    </w:p>
    <w:p w14:paraId="3F1C6590" w14:textId="77777777" w:rsidR="00317192" w:rsidRDefault="00000000">
      <w:pPr>
        <w:spacing w:line="480" w:lineRule="auto"/>
        <w:jc w:val="center"/>
        <w:rPr>
          <w:rFonts w:eastAsia="SimSun"/>
        </w:rPr>
      </w:pPr>
      <w:r>
        <w:rPr>
          <w:rFonts w:eastAsia="SimSun" w:hint="eastAsia"/>
          <w:noProof/>
        </w:rPr>
        <w:drawing>
          <wp:inline distT="0" distB="0" distL="114300" distR="114300" wp14:anchorId="5A8123C0" wp14:editId="27455A6A">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10"/>
                    <a:stretch>
                      <a:fillRect/>
                    </a:stretch>
                  </pic:blipFill>
                  <pic:spPr>
                    <a:xfrm>
                      <a:off x="0" y="0"/>
                      <a:ext cx="6379210" cy="3460750"/>
                    </a:xfrm>
                    <a:prstGeom prst="rect">
                      <a:avLst/>
                    </a:prstGeom>
                  </pic:spPr>
                </pic:pic>
              </a:graphicData>
            </a:graphic>
          </wp:inline>
        </w:drawing>
      </w:r>
    </w:p>
    <w:p w14:paraId="3F71126A" w14:textId="37AC566B" w:rsidR="00317192" w:rsidRDefault="00000000" w:rsidP="00E708FD">
      <w:pPr>
        <w:pStyle w:val="Caption"/>
        <w:spacing w:line="480" w:lineRule="auto"/>
        <w:jc w:val="center"/>
        <w:rPr>
          <w:b w:val="0"/>
          <w:i w:val="0"/>
          <w:iCs w:val="0"/>
          <w:szCs w:val="24"/>
          <w:lang w:val="en-US"/>
        </w:rPr>
      </w:pPr>
      <w:bookmarkStart w:id="8"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sidR="00E4692C">
        <w:rPr>
          <w:b w:val="0"/>
          <w:i w:val="0"/>
          <w:iCs w:val="0"/>
          <w:noProof/>
          <w:szCs w:val="24"/>
        </w:rPr>
        <w:t>2</w:t>
      </w:r>
      <w:r>
        <w:rPr>
          <w:b w:val="0"/>
          <w:i w:val="0"/>
          <w:iCs w:val="0"/>
          <w:szCs w:val="24"/>
        </w:rPr>
        <w:fldChar w:fldCharType="end"/>
      </w:r>
      <w:bookmarkEnd w:id="8"/>
      <w:r>
        <w:rPr>
          <w:rFonts w:hint="eastAsia"/>
          <w:b w:val="0"/>
          <w:i w:val="0"/>
          <w:iCs w:val="0"/>
          <w:szCs w:val="24"/>
          <w:lang w:val="en-US"/>
        </w:rPr>
        <w:t xml:space="preserve"> Process of the training-validation iteration strategy and the early stop mechanism</w:t>
      </w:r>
    </w:p>
    <w:p w14:paraId="6FFC7C14" w14:textId="73ED984A" w:rsidR="00317192" w:rsidRDefault="00000000">
      <w:pPr>
        <w:spacing w:line="480" w:lineRule="auto"/>
        <w:jc w:val="both"/>
      </w:pPr>
      <w:bookmarkStart w:id="9" w:name="OLE_LINK9"/>
      <w:r>
        <w:lastRenderedPageBreak/>
        <w:t xml:space="preserve">During training, we set the key hyperparameters as summarized in </w:t>
      </w:r>
      <w:r>
        <w:fldChar w:fldCharType="begin"/>
      </w:r>
      <w:r>
        <w:instrText xml:space="preserve"> REF _Ref219420400 \h </w:instrText>
      </w:r>
      <w:r>
        <w:fldChar w:fldCharType="separate"/>
      </w:r>
      <w:r w:rsidR="00E4692C">
        <w:t xml:space="preserve">Table </w:t>
      </w:r>
      <w:r w:rsidR="00E4692C">
        <w:rPr>
          <w:noProof/>
        </w:rPr>
        <w:t>5</w:t>
      </w:r>
      <w:r>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44310CF7" w14:textId="77777777" w:rsidR="00317192" w:rsidRDefault="00000000">
      <w:pPr>
        <w:spacing w:line="480" w:lineRule="auto"/>
        <w:jc w:val="both"/>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p w14:paraId="6658FAAA" w14:textId="7E952A8A" w:rsidR="00E4692C" w:rsidRDefault="00E4692C" w:rsidP="009E5423">
      <w:pPr>
        <w:spacing w:line="276" w:lineRule="auto"/>
        <w:jc w:val="both"/>
        <w:rPr>
          <w:rFonts w:hint="eastAsia"/>
        </w:rPr>
      </w:pPr>
      <w:bookmarkStart w:id="10" w:name="_Ref219420400"/>
      <w:r>
        <w:t xml:space="preserve">Table </w:t>
      </w:r>
      <w:r>
        <w:fldChar w:fldCharType="begin"/>
      </w:r>
      <w:r>
        <w:instrText xml:space="preserve"> SEQ Table \* ARABIC </w:instrText>
      </w:r>
      <w:r>
        <w:fldChar w:fldCharType="separate"/>
      </w:r>
      <w:r>
        <w:rPr>
          <w:noProof/>
        </w:rPr>
        <w:t>5</w:t>
      </w:r>
      <w:r>
        <w:fldChar w:fldCharType="end"/>
      </w:r>
      <w:bookmarkEnd w:id="10"/>
      <w:r>
        <w:rPr>
          <w:rFonts w:hint="eastAsia"/>
        </w:rPr>
        <w:t xml:space="preserve"> </w:t>
      </w:r>
      <w:r>
        <w:t>Training Hyperparameters and Evaluation Metrics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317192" w14:paraId="294BED09" w14:textId="77777777">
        <w:trPr>
          <w:tblHeader/>
          <w:tblCellSpacing w:w="15" w:type="dxa"/>
        </w:trPr>
        <w:tc>
          <w:tcPr>
            <w:tcW w:w="0" w:type="auto"/>
            <w:tcBorders>
              <w:top w:val="single" w:sz="18" w:space="0" w:color="auto"/>
              <w:bottom w:val="single" w:sz="4" w:space="0" w:color="auto"/>
            </w:tcBorders>
            <w:vAlign w:val="center"/>
          </w:tcPr>
          <w:p w14:paraId="403CE2E4" w14:textId="77777777" w:rsidR="00317192" w:rsidRDefault="00000000">
            <w:pPr>
              <w:jc w:val="center"/>
              <w:rPr>
                <w:b/>
                <w:bCs/>
              </w:rPr>
            </w:pPr>
            <w:r>
              <w:rPr>
                <w:rStyle w:val="Strong"/>
              </w:rPr>
              <w:t>Category</w:t>
            </w:r>
          </w:p>
        </w:tc>
        <w:tc>
          <w:tcPr>
            <w:tcW w:w="0" w:type="auto"/>
            <w:tcBorders>
              <w:top w:val="single" w:sz="18" w:space="0" w:color="auto"/>
              <w:bottom w:val="single" w:sz="4" w:space="0" w:color="auto"/>
            </w:tcBorders>
            <w:vAlign w:val="center"/>
          </w:tcPr>
          <w:p w14:paraId="7AD9173F" w14:textId="77777777" w:rsidR="00317192" w:rsidRDefault="00000000">
            <w:pPr>
              <w:jc w:val="center"/>
              <w:rPr>
                <w:b/>
                <w:bCs/>
              </w:rPr>
            </w:pPr>
            <w:r>
              <w:rPr>
                <w:rStyle w:val="Strong"/>
              </w:rPr>
              <w:t>Parameter / Metric</w:t>
            </w:r>
          </w:p>
        </w:tc>
        <w:tc>
          <w:tcPr>
            <w:tcW w:w="0" w:type="auto"/>
            <w:tcBorders>
              <w:top w:val="single" w:sz="18" w:space="0" w:color="auto"/>
              <w:bottom w:val="single" w:sz="4" w:space="0" w:color="auto"/>
            </w:tcBorders>
            <w:vAlign w:val="center"/>
          </w:tcPr>
          <w:p w14:paraId="755DC498" w14:textId="77777777" w:rsidR="00317192" w:rsidRDefault="00000000">
            <w:pPr>
              <w:jc w:val="center"/>
              <w:rPr>
                <w:b/>
                <w:bCs/>
              </w:rPr>
            </w:pPr>
            <w:r>
              <w:rPr>
                <w:rStyle w:val="Strong"/>
              </w:rPr>
              <w:t>Details / Description</w:t>
            </w:r>
          </w:p>
        </w:tc>
      </w:tr>
      <w:tr w:rsidR="00317192" w14:paraId="37AFCF3A" w14:textId="77777777">
        <w:trPr>
          <w:tblCellSpacing w:w="15" w:type="dxa"/>
        </w:trPr>
        <w:tc>
          <w:tcPr>
            <w:tcW w:w="0" w:type="auto"/>
            <w:vAlign w:val="center"/>
          </w:tcPr>
          <w:p w14:paraId="60D148CF" w14:textId="77777777" w:rsidR="00317192" w:rsidRDefault="00000000">
            <w:r>
              <w:rPr>
                <w:rStyle w:val="Strong"/>
              </w:rPr>
              <w:t>Hyperparameters</w:t>
            </w:r>
          </w:p>
        </w:tc>
        <w:tc>
          <w:tcPr>
            <w:tcW w:w="0" w:type="auto"/>
            <w:vAlign w:val="center"/>
          </w:tcPr>
          <w:p w14:paraId="57E32588" w14:textId="77777777" w:rsidR="00317192" w:rsidRDefault="00000000">
            <w:r>
              <w:t>Batch Size</w:t>
            </w:r>
          </w:p>
        </w:tc>
        <w:tc>
          <w:tcPr>
            <w:tcW w:w="0" w:type="auto"/>
            <w:vAlign w:val="center"/>
          </w:tcPr>
          <w:p w14:paraId="4023C7AB" w14:textId="77777777" w:rsidR="00317192" w:rsidRDefault="00000000">
            <w:r>
              <w:t>16 (balances training efficiency and GPU memory usage)</w:t>
            </w:r>
          </w:p>
        </w:tc>
      </w:tr>
      <w:tr w:rsidR="00317192" w14:paraId="04E65717" w14:textId="77777777">
        <w:trPr>
          <w:tblCellSpacing w:w="15" w:type="dxa"/>
        </w:trPr>
        <w:tc>
          <w:tcPr>
            <w:tcW w:w="0" w:type="auto"/>
            <w:vAlign w:val="center"/>
          </w:tcPr>
          <w:p w14:paraId="6EADB152" w14:textId="77777777" w:rsidR="00317192" w:rsidRDefault="00317192"/>
        </w:tc>
        <w:tc>
          <w:tcPr>
            <w:tcW w:w="0" w:type="auto"/>
            <w:vAlign w:val="center"/>
          </w:tcPr>
          <w:p w14:paraId="18787B0C" w14:textId="77777777" w:rsidR="00317192" w:rsidRDefault="00000000">
            <w:r>
              <w:t>Learning Rate</w:t>
            </w:r>
          </w:p>
        </w:tc>
        <w:tc>
          <w:tcPr>
            <w:tcW w:w="0" w:type="auto"/>
            <w:vAlign w:val="center"/>
          </w:tcPr>
          <w:p w14:paraId="6115302F" w14:textId="77777777" w:rsidR="00317192" w:rsidRDefault="00000000">
            <w:r>
              <w:t xml:space="preserve">0.0001 (adjusted dynamically via </w:t>
            </w:r>
            <w:proofErr w:type="spellStart"/>
            <w:r>
              <w:t>ReduceLROnPlateau</w:t>
            </w:r>
            <w:proofErr w:type="spellEnd"/>
            <w:r>
              <w:t xml:space="preserve"> based on validation performance)</w:t>
            </w:r>
          </w:p>
        </w:tc>
      </w:tr>
      <w:tr w:rsidR="00317192" w14:paraId="0F022D71" w14:textId="77777777" w:rsidTr="00AE09CA">
        <w:trPr>
          <w:tblCellSpacing w:w="15" w:type="dxa"/>
        </w:trPr>
        <w:tc>
          <w:tcPr>
            <w:tcW w:w="0" w:type="auto"/>
            <w:tcBorders>
              <w:bottom w:val="single" w:sz="4" w:space="0" w:color="auto"/>
            </w:tcBorders>
            <w:vAlign w:val="center"/>
          </w:tcPr>
          <w:p w14:paraId="13A7C2EF" w14:textId="77777777" w:rsidR="00317192" w:rsidRDefault="00317192"/>
        </w:tc>
        <w:tc>
          <w:tcPr>
            <w:tcW w:w="0" w:type="auto"/>
            <w:vAlign w:val="center"/>
          </w:tcPr>
          <w:p w14:paraId="25EDF96E" w14:textId="77777777" w:rsidR="00317192" w:rsidRDefault="00000000">
            <w:r>
              <w:t>Epochs</w:t>
            </w:r>
          </w:p>
        </w:tc>
        <w:tc>
          <w:tcPr>
            <w:tcW w:w="0" w:type="auto"/>
            <w:vAlign w:val="center"/>
          </w:tcPr>
          <w:p w14:paraId="3586CA0D" w14:textId="77777777" w:rsidR="00317192" w:rsidRDefault="00000000">
            <w:r>
              <w:t>3</w:t>
            </w:r>
            <w:r>
              <w:rPr>
                <w:rFonts w:hint="eastAsia"/>
              </w:rPr>
              <w:t>5</w:t>
            </w:r>
          </w:p>
        </w:tc>
      </w:tr>
      <w:tr w:rsidR="00317192" w14:paraId="786BA3B9" w14:textId="77777777">
        <w:trPr>
          <w:tblCellSpacing w:w="15" w:type="dxa"/>
        </w:trPr>
        <w:tc>
          <w:tcPr>
            <w:tcW w:w="0" w:type="auto"/>
            <w:vAlign w:val="center"/>
          </w:tcPr>
          <w:p w14:paraId="6195FDEC" w14:textId="77777777" w:rsidR="00317192" w:rsidRDefault="00000000">
            <w:r>
              <w:rPr>
                <w:rStyle w:val="Strong"/>
              </w:rPr>
              <w:t>Evaluation Metrics</w:t>
            </w:r>
          </w:p>
        </w:tc>
        <w:tc>
          <w:tcPr>
            <w:tcW w:w="0" w:type="auto"/>
            <w:vAlign w:val="center"/>
          </w:tcPr>
          <w:p w14:paraId="523B3793" w14:textId="77777777" w:rsidR="00317192" w:rsidRDefault="00000000">
            <w:r>
              <w:t>Cross-Entropy Loss</w:t>
            </w:r>
          </w:p>
        </w:tc>
        <w:tc>
          <w:tcPr>
            <w:tcW w:w="0" w:type="auto"/>
            <w:vAlign w:val="center"/>
          </w:tcPr>
          <w:p w14:paraId="44CFF15F" w14:textId="77777777" w:rsidR="00317192" w:rsidRDefault="00000000">
            <w:r>
              <w:t>Measures the difference between model predictions and true labels</w:t>
            </w:r>
          </w:p>
        </w:tc>
      </w:tr>
      <w:tr w:rsidR="00317192" w14:paraId="56987FE9" w14:textId="77777777">
        <w:trPr>
          <w:tblCellSpacing w:w="15" w:type="dxa"/>
        </w:trPr>
        <w:tc>
          <w:tcPr>
            <w:tcW w:w="0" w:type="auto"/>
            <w:vAlign w:val="center"/>
          </w:tcPr>
          <w:p w14:paraId="5474E4B8" w14:textId="77777777" w:rsidR="00317192" w:rsidRDefault="00317192"/>
        </w:tc>
        <w:tc>
          <w:tcPr>
            <w:tcW w:w="0" w:type="auto"/>
            <w:vAlign w:val="center"/>
          </w:tcPr>
          <w:p w14:paraId="23775211" w14:textId="77777777" w:rsidR="00317192" w:rsidRDefault="00000000">
            <w:r>
              <w:t>Accuracy</w:t>
            </w:r>
          </w:p>
        </w:tc>
        <w:tc>
          <w:tcPr>
            <w:tcW w:w="0" w:type="auto"/>
            <w:vAlign w:val="center"/>
          </w:tcPr>
          <w:p w14:paraId="33942D3E" w14:textId="77777777" w:rsidR="00317192" w:rsidRDefault="00000000">
            <w:r>
              <w:t>Classification performance on the validation set</w:t>
            </w:r>
          </w:p>
        </w:tc>
      </w:tr>
      <w:tr w:rsidR="00317192" w14:paraId="20BFAD2C" w14:textId="77777777">
        <w:trPr>
          <w:tblCellSpacing w:w="15" w:type="dxa"/>
        </w:trPr>
        <w:tc>
          <w:tcPr>
            <w:tcW w:w="0" w:type="auto"/>
            <w:tcBorders>
              <w:bottom w:val="single" w:sz="18" w:space="0" w:color="auto"/>
            </w:tcBorders>
            <w:vAlign w:val="center"/>
          </w:tcPr>
          <w:p w14:paraId="336FE610" w14:textId="77777777" w:rsidR="00317192" w:rsidRDefault="00317192"/>
        </w:tc>
        <w:tc>
          <w:tcPr>
            <w:tcW w:w="0" w:type="auto"/>
            <w:tcBorders>
              <w:bottom w:val="single" w:sz="18" w:space="0" w:color="auto"/>
            </w:tcBorders>
            <w:vAlign w:val="center"/>
          </w:tcPr>
          <w:p w14:paraId="66D9B42D" w14:textId="77777777" w:rsidR="00317192" w:rsidRDefault="00000000">
            <w:r>
              <w:t>F1-Score &amp; Precision</w:t>
            </w:r>
          </w:p>
        </w:tc>
        <w:tc>
          <w:tcPr>
            <w:tcW w:w="0" w:type="auto"/>
            <w:tcBorders>
              <w:bottom w:val="single" w:sz="18" w:space="0" w:color="auto"/>
            </w:tcBorders>
            <w:vAlign w:val="center"/>
          </w:tcPr>
          <w:p w14:paraId="48E1FD4F" w14:textId="77777777" w:rsidR="00317192" w:rsidRDefault="00000000">
            <w:r>
              <w:t>Comprehensive metrics for classification, especially on imbalanced datasets</w:t>
            </w:r>
          </w:p>
        </w:tc>
      </w:tr>
      <w:bookmarkEnd w:id="9"/>
    </w:tbl>
    <w:p w14:paraId="746332EB" w14:textId="77777777" w:rsidR="00317192" w:rsidRDefault="00317192">
      <w:pPr>
        <w:spacing w:line="480" w:lineRule="auto"/>
        <w:rPr>
          <w:highlight w:val="yellow"/>
        </w:rPr>
      </w:pPr>
    </w:p>
    <w:p w14:paraId="1CA55B95" w14:textId="77777777" w:rsidR="00317192"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0EB72080" w14:textId="77777777" w:rsidR="00317192" w:rsidRDefault="00000000">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r>
        <w:rPr>
          <w:rFonts w:hint="eastAsia"/>
        </w:rPr>
        <w:t xml:space="preserve"> </w:t>
      </w:r>
    </w:p>
    <w:p w14:paraId="226678E9" w14:textId="77777777" w:rsidR="00317192" w:rsidRDefault="00000000">
      <w:pPr>
        <w:spacing w:before="100" w:beforeAutospacing="1" w:after="100" w:afterAutospacing="1" w:line="480" w:lineRule="auto"/>
        <w:jc w:val="both"/>
      </w:pPr>
      <w:r>
        <w:lastRenderedPageBreak/>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0395524"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42841F65" w14:textId="77777777" w:rsidR="00317192" w:rsidRDefault="00000000">
      <w:pPr>
        <w:spacing w:before="100" w:beforeAutospacing="1" w:after="100" w:afterAutospacing="1" w:line="480" w:lineRule="auto"/>
        <w:jc w:val="center"/>
        <w:rPr>
          <w:lang w:val="en-US"/>
        </w:rPr>
      </w:pPr>
      <w:r>
        <w:rPr>
          <w:noProof/>
          <w:lang w:val="en-US"/>
        </w:rPr>
        <w:drawing>
          <wp:inline distT="0" distB="0" distL="0" distR="0" wp14:anchorId="2AAA49EF" wp14:editId="4AFFAD67">
            <wp:extent cx="3647872" cy="3223186"/>
            <wp:effectExtent l="0" t="0" r="0" b="317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1"/>
                    <a:srcRect t="8929" r="23509" b="24396"/>
                    <a:stretch>
                      <a:fillRect/>
                    </a:stretch>
                  </pic:blipFill>
                  <pic:spPr>
                    <a:xfrm>
                      <a:off x="0" y="0"/>
                      <a:ext cx="3678984" cy="3250676"/>
                    </a:xfrm>
                    <a:prstGeom prst="rect">
                      <a:avLst/>
                    </a:prstGeom>
                    <a:ln>
                      <a:noFill/>
                    </a:ln>
                  </pic:spPr>
                </pic:pic>
              </a:graphicData>
            </a:graphic>
          </wp:inline>
        </w:drawing>
      </w:r>
    </w:p>
    <w:p w14:paraId="61B52CF2" w14:textId="5B3424C7" w:rsidR="00317192" w:rsidRDefault="00000000" w:rsidP="00D32869">
      <w:pPr>
        <w:pStyle w:val="Caption"/>
        <w:jc w:val="center"/>
        <w:rPr>
          <w:b w:val="0"/>
          <w:bCs/>
          <w:i w:val="0"/>
          <w:iCs w:val="0"/>
        </w:rPr>
      </w:pPr>
      <w:bookmarkStart w:id="11"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sidR="00E4692C">
        <w:rPr>
          <w:b w:val="0"/>
          <w:bCs/>
          <w:i w:val="0"/>
          <w:iCs w:val="0"/>
          <w:noProof/>
        </w:rPr>
        <w:t>3</w:t>
      </w:r>
      <w:r>
        <w:rPr>
          <w:b w:val="0"/>
          <w:bCs/>
          <w:i w:val="0"/>
          <w:iCs w:val="0"/>
        </w:rPr>
        <w:fldChar w:fldCharType="end"/>
      </w:r>
      <w:bookmarkEnd w:id="11"/>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7E8A3626" w14:textId="25D91D51" w:rsidR="00317192" w:rsidRDefault="00000000">
      <w:pPr>
        <w:spacing w:before="100" w:beforeAutospacing="1" w:after="100" w:afterAutospacing="1" w:line="480" w:lineRule="auto"/>
      </w:pPr>
      <w:r>
        <w:rPr>
          <w:lang w:val="en-US"/>
        </w:rPr>
        <w:lastRenderedPageBreak/>
        <w:t xml:space="preserve">As shown in </w:t>
      </w:r>
      <w:r>
        <w:rPr>
          <w:lang w:val="en-US"/>
        </w:rPr>
        <w:fldChar w:fldCharType="begin"/>
      </w:r>
      <w:r>
        <w:rPr>
          <w:lang w:val="en-US"/>
        </w:rPr>
        <w:instrText xml:space="preserve"> REF _Ref219420581 \h  \* MERGEFORMAT </w:instrText>
      </w:r>
      <w:r>
        <w:rPr>
          <w:lang w:val="en-US"/>
        </w:rPr>
      </w:r>
      <w:r>
        <w:rPr>
          <w:lang w:val="en-US"/>
        </w:rPr>
        <w:fldChar w:fldCharType="separate"/>
      </w:r>
      <w:r w:rsidR="00E4692C">
        <w:rPr>
          <w:bCs/>
        </w:rPr>
        <w:t xml:space="preserve">Figure </w:t>
      </w:r>
      <w:r w:rsidR="00E4692C" w:rsidRPr="00E4692C">
        <w:rPr>
          <w:bCs/>
        </w:rPr>
        <w:t>3</w:t>
      </w:r>
      <w:r>
        <w:rPr>
          <w:lang w:val="en-US"/>
        </w:rPr>
        <w:fldChar w:fldCharType="end"/>
      </w:r>
      <w:r>
        <w:rPr>
          <w:lang w:val="en-US"/>
        </w:rPr>
        <w:t xml:space="preserve">, </w:t>
      </w:r>
      <w:r>
        <w:t xml:space="preserve">the </w:t>
      </w:r>
      <w:proofErr w:type="spellStart"/>
      <w:r>
        <w:t>MedVQAModel</w:t>
      </w:r>
      <w:proofErr w:type="spellEnd"/>
      <w:r>
        <w:t xml:space="preserve"> in this study comprises three main components:</w:t>
      </w:r>
    </w:p>
    <w:p w14:paraId="174C41C6" w14:textId="77777777" w:rsidR="00317192" w:rsidRDefault="00000000">
      <w:pPr>
        <w:numPr>
          <w:ilvl w:val="0"/>
          <w:numId w:val="4"/>
        </w:numPr>
        <w:spacing w:before="100" w:beforeAutospacing="1" w:after="100" w:afterAutospacing="1" w:line="480" w:lineRule="auto"/>
        <w:ind w:left="357" w:hanging="357"/>
      </w:pPr>
      <w:r>
        <w:t>CLIP Image Encoder (frozen) : outputs 512-d image feature vectors.</w:t>
      </w:r>
    </w:p>
    <w:p w14:paraId="6384070B" w14:textId="77777777" w:rsidR="00317192" w:rsidRDefault="00000000">
      <w:pPr>
        <w:numPr>
          <w:ilvl w:val="0"/>
          <w:numId w:val="4"/>
        </w:numPr>
        <w:spacing w:before="100" w:beforeAutospacing="1" w:after="100" w:afterAutospacing="1" w:line="480" w:lineRule="auto"/>
        <w:ind w:left="357" w:hanging="357"/>
      </w:pPr>
      <w:r>
        <w:t xml:space="preserve">Mapping Network (trainable) : two-layer linear network with </w:t>
      </w:r>
      <w:proofErr w:type="spellStart"/>
      <w:r>
        <w:t>ReLU</w:t>
      </w:r>
      <w:proofErr w:type="spellEnd"/>
      <w:r>
        <w:t xml:space="preserve"> activation projecting CLIP features to GPT-2 embedding space, generating 10 visual prefix tokens.</w:t>
      </w:r>
    </w:p>
    <w:p w14:paraId="5B0F2116" w14:textId="77777777" w:rsidR="00317192" w:rsidRDefault="00000000">
      <w:pPr>
        <w:numPr>
          <w:ilvl w:val="0"/>
          <w:numId w:val="4"/>
        </w:numPr>
        <w:spacing w:before="100" w:beforeAutospacing="1" w:after="100" w:afterAutospacing="1" w:line="480" w:lineRule="auto"/>
        <w:ind w:left="357" w:hanging="357"/>
      </w:pPr>
      <w:r>
        <w:t>GPT-2 Language Model (frozen) : receives concatenated visual prefixes and question embeddings for answer generation.</w:t>
      </w:r>
    </w:p>
    <w:p w14:paraId="6E753F00"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2FEE66D" w14:textId="3BC1A143" w:rsidR="00317192"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w:rPr>
            <w:rFonts w:ascii="Cambria Math" w:hAnsi="Cambria Math"/>
          </w:rPr>
          <m:t>224×224</m:t>
        </m:r>
      </m:oMath>
      <w:r>
        <w:t xml:space="preserve">pixels and normalized to match the input requirements of the pre-trained CLIP image encoder. Text data were tokenized and formatted into a causal language </w:t>
      </w:r>
      <w:proofErr w:type="spellStart"/>
      <w:r>
        <w:t>modeling</w:t>
      </w:r>
      <w:proofErr w:type="spellEnd"/>
      <w:r>
        <w:t xml:space="preserve"> prompt such as </w:t>
      </w:r>
      <w:r w:rsidRPr="00862932">
        <w:rPr>
          <w:i/>
          <w:iCs/>
        </w:rPr>
        <w:t>Question: [Q] Answer: [A]</w:t>
      </w:r>
      <w:r>
        <w:t xml:space="preserve"> using function</w:t>
      </w:r>
      <w:r>
        <w:rPr>
          <w:rFonts w:ascii="SimSun" w:eastAsia="SimSun" w:hAnsi="SimSun" w:cs="SimSun"/>
          <w:lang w:val="en-US"/>
        </w:rPr>
        <w:t xml:space="preserve"> </w:t>
      </w:r>
      <w:proofErr w:type="spellStart"/>
      <w:r>
        <w:rPr>
          <w:rFonts w:eastAsia="SimSun"/>
          <w:i/>
          <w:iCs/>
          <w:lang w:val="en-US"/>
        </w:rPr>
        <w:t>MedVQADataset</w:t>
      </w:r>
      <w:proofErr w:type="spellEnd"/>
      <w:r>
        <w:rPr>
          <w:rFonts w:eastAsia="SimSun"/>
          <w:i/>
          <w:iCs/>
          <w:lang w:val="en-US"/>
        </w:rPr>
        <w:t>()</w:t>
      </w:r>
      <w:r>
        <w:t xml:space="preserve"> to support generative learning.</w:t>
      </w:r>
      <w:r>
        <w:rPr>
          <w:rFonts w:hint="eastAsia"/>
        </w:rPr>
        <w:t xml:space="preserve"> </w:t>
      </w:r>
      <w:r>
        <w:t>The performance of this model will be assessed model performance using two metric:</w:t>
      </w:r>
    </w:p>
    <w:p w14:paraId="27DAAE01" w14:textId="39431959" w:rsidR="00317192" w:rsidRDefault="00000000">
      <w:pPr>
        <w:pStyle w:val="ListParagraph"/>
        <w:numPr>
          <w:ilvl w:val="0"/>
          <w:numId w:val="5"/>
        </w:numPr>
        <w:spacing w:before="100" w:beforeAutospacing="1" w:after="100" w:afterAutospacing="1" w:line="480" w:lineRule="auto"/>
        <w:ind w:left="357" w:hanging="357"/>
        <w:jc w:val="both"/>
      </w:pPr>
      <w:bookmarkStart w:id="12" w:name="OLE_LINK19"/>
      <w:r>
        <w:t xml:space="preserve">BLEU-1 </w:t>
      </w:r>
      <w:bookmarkEnd w:id="12"/>
      <w:r w:rsidR="00AC5BF2">
        <w:fldChar w:fldCharType="begin"/>
      </w:r>
      <w:r w:rsidR="00AC5BF2">
        <w:instrText xml:space="preserve"> ADDIN ZOTERO_ITEM CSL_CITATION {"citationID":"y1gpg1im","properties":{"formattedCitation":"(Papineni et al., 2001)","plainCitation":"(Papineni et al., 2001)","noteIndex":0},"citationItems":[{"id":311,"uris":["http://zotero.org/users/18547365/items/Y2UNI7IX"],"itemData":{"id":311,"type":"paper-conference","container-title":"Proceedings of the 40th Annual Meeting on Association for Computational Linguistics  - ACL '02","DOI":"10.3115/1073083.1073135","event-place":"Philadelphia, Pennsylvania","event-title":"the 40th Annual Meeting","language":"en","page":"311","publisher":"Association for Computational Linguistics","publisher-place":"Philadelphia, Pennsylvania","source":"DOI.org (Crossref)","title":"BLEU: a method for automatic evaluation of machine translation","title-short":"Bleu","URL":"http://portal.acm.org/citation.cfm?doid=1073083.1073135","author":[{"family":"Papineni","given":"Kishore"},{"family":"Roukos","given":"Salim"},{"family":"Ward","given":"Todd"},{"family":"Zhu","given":"Wei-Jing"}],"accessed":{"date-parts":[["2026",1,16]]},"issued":{"date-parts":[["2001"]]}}}],"schema":"https://github.com/citation-style-language/schema/raw/master/csl-citation.json"} </w:instrText>
      </w:r>
      <w:r w:rsidR="00AC5BF2">
        <w:fldChar w:fldCharType="separate"/>
      </w:r>
      <w:r w:rsidR="00AC5BF2">
        <w:rPr>
          <w:noProof/>
        </w:rPr>
        <w:t>(Papineni et al., 2001)</w:t>
      </w:r>
      <w:r w:rsidR="00AC5BF2">
        <w:fldChar w:fldCharType="end"/>
      </w:r>
      <w:r>
        <w:t>for open-ended questions to quantify n-gram overlap with the reference.</w:t>
      </w:r>
    </w:p>
    <w:p w14:paraId="0B521E01" w14:textId="5EE0B1B4" w:rsidR="00317192" w:rsidRDefault="00000000">
      <w:pPr>
        <w:pStyle w:val="ListParagraph"/>
        <w:numPr>
          <w:ilvl w:val="0"/>
          <w:numId w:val="5"/>
        </w:numPr>
        <w:spacing w:before="100" w:beforeAutospacing="1" w:after="100" w:afterAutospacing="1" w:line="480" w:lineRule="auto"/>
        <w:ind w:left="357" w:hanging="357"/>
        <w:jc w:val="both"/>
      </w:pPr>
      <w:r>
        <w:t>BERTScore-F1</w:t>
      </w:r>
      <w:r w:rsidR="00D479A2">
        <w:fldChar w:fldCharType="begin"/>
      </w:r>
      <w:r w:rsidR="00D479A2">
        <w:instrText xml:space="preserve"> ADDIN ZOTERO_ITEM CSL_CITATION {"citationID":"Z7jY413b","properties":{"formattedCitation":"(Zhang et al., 2020)","plainCitation":"(Zhang et al., 2020)","noteIndex":0},"citationItems":[{"id":312,"uris":["http://zotero.org/users/18547365/items/RA5UIKD7"],"itemData":{"id":312,"type":"article","abstract":"We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metrics.","DOI":"10.48550/arXiv.1904.09675","language":"en","note":"arXiv:1904.09675 [cs]","number":"arXiv:1904.09675","publisher":"arXiv","source":"arXiv.org","title":"BERTScore: evaluating text generation with BERT","title-short":"BERTScore","URL":"http://arxiv.org/abs/1904.09675","author":[{"family":"Zhang","given":"Tianyi"},{"family":"Kishore","given":"Varsha"},{"family":"Wu","given":"Felix"},{"family":"Weinberger","given":"Kilian Q."},{"family":"Artzi","given":"Yoav"}],"accessed":{"date-parts":[["2026",1,16]]},"issued":{"date-parts":[["2020",2,24]]}}}],"schema":"https://github.com/citation-style-language/schema/raw/master/csl-citation.json"} </w:instrText>
      </w:r>
      <w:r w:rsidR="00D479A2">
        <w:fldChar w:fldCharType="separate"/>
      </w:r>
      <w:r w:rsidR="00D479A2">
        <w:rPr>
          <w:noProof/>
        </w:rPr>
        <w:t>(Zhang et al., 2020)</w:t>
      </w:r>
      <w:r w:rsidR="00D479A2">
        <w:fldChar w:fldCharType="end"/>
      </w:r>
      <w:r>
        <w:t xml:space="preserve"> using </w:t>
      </w:r>
      <w:proofErr w:type="spellStart"/>
      <w:r>
        <w:t>PubMedBERT</w:t>
      </w:r>
      <w:proofErr w:type="spellEnd"/>
      <w:r>
        <w:t xml:space="preserve"> to capture semantic similarity of generated vs reference answers.</w:t>
      </w:r>
    </w:p>
    <w:p w14:paraId="6855C455" w14:textId="77777777" w:rsidR="00317192" w:rsidRDefault="00000000">
      <w:pPr>
        <w:spacing w:before="100" w:beforeAutospacing="1" w:after="100" w:afterAutospacing="1" w:line="480" w:lineRule="auto"/>
        <w:jc w:val="both"/>
        <w:rPr>
          <w:lang w:val="en-US"/>
        </w:rPr>
      </w:pPr>
      <w:r>
        <w:rPr>
          <w:lang w:val="en-US"/>
        </w:rPr>
        <w:lastRenderedPageBreak/>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3D59E505" w14:textId="77777777" w:rsidR="00317192" w:rsidRDefault="00000000">
      <w:pPr>
        <w:pStyle w:val="Heading2"/>
        <w:numPr>
          <w:ilvl w:val="1"/>
          <w:numId w:val="2"/>
        </w:numPr>
        <w:spacing w:before="0" w:after="0" w:line="480" w:lineRule="auto"/>
        <w:contextualSpacing/>
        <w:jc w:val="both"/>
      </w:pPr>
      <w:r>
        <w:t>Evaluation Metrics</w:t>
      </w:r>
    </w:p>
    <w:p w14:paraId="3CB3B91F" w14:textId="77777777" w:rsidR="00317192" w:rsidRDefault="00000000">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55D1BEF7" w14:textId="77777777" w:rsidR="00317192" w:rsidRDefault="00000000">
      <w:pPr>
        <w:spacing w:line="480" w:lineRule="auto"/>
        <w:jc w:val="both"/>
        <w:rPr>
          <w:lang w:val="en-US"/>
        </w:rPr>
      </w:pPr>
      <w:r>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6A97E85D" w14:textId="77777777" w:rsidR="00317192"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0BA216F" w14:textId="77777777" w:rsidR="00317192" w:rsidRDefault="00000000">
      <w:pPr>
        <w:spacing w:line="480" w:lineRule="auto"/>
        <w:jc w:val="both"/>
        <w:rPr>
          <w:lang w:val="en-US"/>
        </w:rPr>
      </w:pPr>
      <w:r>
        <w:rPr>
          <w:lang w:val="en-US"/>
        </w:rPr>
        <w:t xml:space="preserve">In contrast, evaluating open-ended questions presents a fundamentally different challenge. Clinically correct responses may be expressed using diverse yet equally valid linguistic forms, making strict label </w:t>
      </w:r>
      <w:r>
        <w:rPr>
          <w:lang w:val="en-US"/>
        </w:rPr>
        <w:lastRenderedPageBreak/>
        <w:t>matching insufficient. To address this, a multi-dimensional evaluation strategy is adopted to capture both diagnostic correctness and linguistic quality.</w:t>
      </w:r>
    </w:p>
    <w:p w14:paraId="5FA17D82" w14:textId="77777777" w:rsidR="00317192" w:rsidRDefault="00000000">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158CA6E" w14:textId="77777777" w:rsidR="00317192"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565AAE82" w14:textId="77777777" w:rsidR="00317192" w:rsidRDefault="00000000">
      <w:pPr>
        <w:spacing w:line="480" w:lineRule="auto"/>
        <w:jc w:val="both"/>
        <w:rPr>
          <w:lang w:val="en-US"/>
        </w:rPr>
      </w:pPr>
      <w:r>
        <w:rPr>
          <w:lang w:val="en-US"/>
        </w:rPr>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FE5952E" w14:textId="77777777" w:rsidR="00317192"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76E81A09" w14:textId="77777777" w:rsidR="00D25BA3" w:rsidRDefault="00D25BA3">
      <w:pPr>
        <w:spacing w:line="480" w:lineRule="auto"/>
        <w:jc w:val="both"/>
        <w:rPr>
          <w:lang w:val="en-US"/>
        </w:rPr>
      </w:pPr>
    </w:p>
    <w:p w14:paraId="5598EB63" w14:textId="1947B1F9" w:rsidR="00317192" w:rsidRDefault="00000000">
      <w:pPr>
        <w:pStyle w:val="Caption"/>
        <w:keepNext/>
        <w:rPr>
          <w:b w:val="0"/>
          <w:bCs/>
          <w:i w:val="0"/>
          <w:iCs w:val="0"/>
        </w:rPr>
      </w:pPr>
      <w:bookmarkStart w:id="13" w:name="_Ref219420940"/>
      <w:r>
        <w:rPr>
          <w:b w:val="0"/>
          <w:bCs/>
          <w:i w:val="0"/>
          <w:iCs w:val="0"/>
        </w:rPr>
        <w:lastRenderedPageBreak/>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sidR="00E4692C">
        <w:rPr>
          <w:b w:val="0"/>
          <w:bCs/>
          <w:i w:val="0"/>
          <w:iCs w:val="0"/>
          <w:noProof/>
        </w:rPr>
        <w:t>6</w:t>
      </w:r>
      <w:r>
        <w:rPr>
          <w:b w:val="0"/>
          <w:bCs/>
          <w:i w:val="0"/>
          <w:iCs w:val="0"/>
        </w:rPr>
        <w:fldChar w:fldCharType="end"/>
      </w:r>
      <w:bookmarkEnd w:id="13"/>
      <w:r>
        <w:rPr>
          <w:b w:val="0"/>
          <w:bCs/>
          <w:i w:val="0"/>
          <w:iCs w:val="0"/>
        </w:rPr>
        <w:t xml:space="preserve"> The metrics for evaluating the performance of generative Med-VQA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317192" w14:paraId="54A2B021" w14:textId="77777777" w:rsidTr="00D25BA3">
        <w:trPr>
          <w:trHeight w:val="222"/>
          <w:tblHeader/>
        </w:trPr>
        <w:tc>
          <w:tcPr>
            <w:tcW w:w="3424" w:type="dxa"/>
            <w:tcBorders>
              <w:top w:val="single" w:sz="18" w:space="0" w:color="auto"/>
              <w:bottom w:val="single" w:sz="6" w:space="0" w:color="auto"/>
            </w:tcBorders>
          </w:tcPr>
          <w:p w14:paraId="668B2189" w14:textId="77777777" w:rsidR="00317192" w:rsidRDefault="00000000">
            <w:pPr>
              <w:rPr>
                <w:lang w:val="en-US"/>
              </w:rPr>
            </w:pPr>
            <w:r>
              <w:rPr>
                <w:b/>
                <w:bCs/>
              </w:rPr>
              <w:t>Metric</w:t>
            </w:r>
          </w:p>
        </w:tc>
        <w:tc>
          <w:tcPr>
            <w:tcW w:w="1888" w:type="dxa"/>
            <w:tcBorders>
              <w:top w:val="single" w:sz="18" w:space="0" w:color="auto"/>
              <w:bottom w:val="single" w:sz="6" w:space="0" w:color="auto"/>
            </w:tcBorders>
          </w:tcPr>
          <w:p w14:paraId="0292662E" w14:textId="77777777" w:rsidR="00317192" w:rsidRDefault="00000000">
            <w:pPr>
              <w:rPr>
                <w:lang w:val="en-US"/>
              </w:rPr>
            </w:pPr>
            <w:r>
              <w:rPr>
                <w:b/>
                <w:bCs/>
              </w:rPr>
              <w:t>Question Type</w:t>
            </w:r>
          </w:p>
        </w:tc>
        <w:tc>
          <w:tcPr>
            <w:tcW w:w="2739" w:type="dxa"/>
            <w:tcBorders>
              <w:top w:val="single" w:sz="18" w:space="0" w:color="auto"/>
              <w:bottom w:val="single" w:sz="6" w:space="0" w:color="auto"/>
            </w:tcBorders>
          </w:tcPr>
          <w:p w14:paraId="4566AB48" w14:textId="77777777" w:rsidR="00317192" w:rsidRDefault="00000000">
            <w:pPr>
              <w:rPr>
                <w:lang w:val="en-US"/>
              </w:rPr>
            </w:pPr>
            <w:r>
              <w:rPr>
                <w:b/>
                <w:bCs/>
              </w:rPr>
              <w:t>Evaluation Focus</w:t>
            </w:r>
          </w:p>
        </w:tc>
        <w:tc>
          <w:tcPr>
            <w:tcW w:w="2020" w:type="dxa"/>
            <w:tcBorders>
              <w:top w:val="single" w:sz="18" w:space="0" w:color="auto"/>
              <w:bottom w:val="single" w:sz="6" w:space="0" w:color="auto"/>
            </w:tcBorders>
          </w:tcPr>
          <w:p w14:paraId="0EC5C852" w14:textId="77777777" w:rsidR="00317192" w:rsidRDefault="00000000">
            <w:pPr>
              <w:rPr>
                <w:b/>
                <w:bCs/>
                <w:lang w:val="en-US"/>
              </w:rPr>
            </w:pPr>
            <w:proofErr w:type="spellStart"/>
            <w:r>
              <w:rPr>
                <w:b/>
                <w:bCs/>
                <w:lang w:val="en-US"/>
              </w:rPr>
              <w:t>Uesd</w:t>
            </w:r>
            <w:proofErr w:type="spellEnd"/>
            <w:r>
              <w:rPr>
                <w:b/>
                <w:bCs/>
                <w:lang w:val="en-US"/>
              </w:rPr>
              <w:t xml:space="preserve"> By</w:t>
            </w:r>
          </w:p>
        </w:tc>
      </w:tr>
      <w:tr w:rsidR="00317192" w14:paraId="4595D1B1" w14:textId="77777777" w:rsidTr="00D25BA3">
        <w:trPr>
          <w:trHeight w:val="331"/>
          <w:tblHeader/>
        </w:trPr>
        <w:tc>
          <w:tcPr>
            <w:tcW w:w="3424" w:type="dxa"/>
            <w:tcBorders>
              <w:top w:val="single" w:sz="6" w:space="0" w:color="auto"/>
            </w:tcBorders>
          </w:tcPr>
          <w:p w14:paraId="004BC0A0" w14:textId="77777777" w:rsidR="00317192" w:rsidRDefault="00000000">
            <w:pPr>
              <w:rPr>
                <w:lang w:val="en-US"/>
              </w:rPr>
            </w:pPr>
            <w:r>
              <w:t>Accuracy</w:t>
            </w:r>
          </w:p>
        </w:tc>
        <w:tc>
          <w:tcPr>
            <w:tcW w:w="1888" w:type="dxa"/>
            <w:tcBorders>
              <w:top w:val="single" w:sz="6" w:space="0" w:color="auto"/>
            </w:tcBorders>
          </w:tcPr>
          <w:p w14:paraId="75297D68" w14:textId="77777777" w:rsidR="00317192" w:rsidRDefault="00000000">
            <w:pPr>
              <w:rPr>
                <w:lang w:val="en-US"/>
              </w:rPr>
            </w:pPr>
            <w:r>
              <w:t>Closed-ended and open-Ended</w:t>
            </w:r>
          </w:p>
        </w:tc>
        <w:tc>
          <w:tcPr>
            <w:tcW w:w="2739" w:type="dxa"/>
            <w:tcBorders>
              <w:top w:val="single" w:sz="6" w:space="0" w:color="auto"/>
            </w:tcBorders>
          </w:tcPr>
          <w:p w14:paraId="53BD0354" w14:textId="77777777" w:rsidR="00317192" w:rsidRDefault="00000000">
            <w:pPr>
              <w:rPr>
                <w:lang w:val="en-US"/>
              </w:rPr>
            </w:pPr>
            <w:r>
              <w:t>Diagnostic correctness</w:t>
            </w:r>
          </w:p>
        </w:tc>
        <w:tc>
          <w:tcPr>
            <w:tcW w:w="2020" w:type="dxa"/>
            <w:tcBorders>
              <w:top w:val="single" w:sz="6" w:space="0" w:color="auto"/>
            </w:tcBorders>
          </w:tcPr>
          <w:p w14:paraId="1535A208" w14:textId="7F909E28" w:rsidR="00317192" w:rsidRDefault="00BF46FA">
            <w:pPr>
              <w:rPr>
                <w:lang w:val="en-US"/>
              </w:rPr>
            </w:pPr>
            <w:r>
              <w:rPr>
                <w:lang w:val="en-US"/>
              </w:rPr>
              <w:t>All work</w:t>
            </w:r>
          </w:p>
        </w:tc>
      </w:tr>
      <w:tr w:rsidR="00317192" w14:paraId="3B2C46FE" w14:textId="77777777" w:rsidTr="00D25BA3">
        <w:trPr>
          <w:trHeight w:val="317"/>
          <w:tblHeader/>
        </w:trPr>
        <w:tc>
          <w:tcPr>
            <w:tcW w:w="3424" w:type="dxa"/>
          </w:tcPr>
          <w:p w14:paraId="1F9A4367" w14:textId="77777777" w:rsidR="00317192" w:rsidRDefault="00000000">
            <w:pPr>
              <w:rPr>
                <w:lang w:val="en-US"/>
              </w:rPr>
            </w:pPr>
            <w:r>
              <w:t>AUC-ROC,AUC-PRC</w:t>
            </w:r>
          </w:p>
        </w:tc>
        <w:tc>
          <w:tcPr>
            <w:tcW w:w="1888" w:type="dxa"/>
          </w:tcPr>
          <w:p w14:paraId="7C18808F" w14:textId="77777777" w:rsidR="00317192" w:rsidRDefault="00000000">
            <w:pPr>
              <w:rPr>
                <w:lang w:val="en-US"/>
              </w:rPr>
            </w:pPr>
            <w:r>
              <w:t>Closed-ended</w:t>
            </w:r>
          </w:p>
        </w:tc>
        <w:tc>
          <w:tcPr>
            <w:tcW w:w="2739" w:type="dxa"/>
          </w:tcPr>
          <w:p w14:paraId="5308EC5A" w14:textId="77777777" w:rsidR="00317192" w:rsidRDefault="00000000">
            <w:pPr>
              <w:rPr>
                <w:lang w:val="en-US"/>
              </w:rPr>
            </w:pPr>
            <w:r>
              <w:t>Diagnostic discrimination and robustness under class  imbalance</w:t>
            </w:r>
          </w:p>
        </w:tc>
        <w:tc>
          <w:tcPr>
            <w:tcW w:w="2020" w:type="dxa"/>
          </w:tcPr>
          <w:p w14:paraId="18602305" w14:textId="4FD6BA65" w:rsidR="00317192" w:rsidRDefault="00CA6709">
            <w:pPr>
              <w:rPr>
                <w:lang w:val="en-US"/>
              </w:rPr>
            </w:pPr>
            <w:r>
              <w:rPr>
                <w:lang w:val="en-US"/>
              </w:rPr>
              <w:fldChar w:fldCharType="begin"/>
            </w:r>
            <w:r>
              <w:rPr>
                <w:lang w:val="en-US"/>
              </w:rPr>
              <w:instrText xml:space="preserve"> ADDIN ZOTERO_ITEM CSL_CITATION {"citationID":"3pTjPqx8","properties":{"formattedCitation":"(Sharma et al., 2021)","plainCitation":"(Sharma et al., 2021)","noteIndex":0},"citationItems":[{"id":163,"uris":["http://zotero.org/users/18547365/items/AJS8FF4L"],"itemData":{"id":163,"type":"article-journal","abstract":"Medical images are difficult to comprehend for a person without expertise. The scarcity of medical practitioners across the globe often face the issue of physical and mental fatigue due to the high number of cases, inducing human errors during the diagnosis. In such scenarios, having an additional opinion can be helpful in boosting the confidence of the decision maker. Thus, it becomes crucial to have a reliable visual question answering (VQA) system to provide a ‘second opinion’ on medical cases. However, most of the VQA systems that work today cater to real-world problems and are not specifically tailored for handling medical images. Moreover, the VQA system for medical images needs to consider a limited amount of training data available in this domain. In this paper, we develop MedFuseNet, an attention-based multimodal deep learning model, for VQA on medical images taking the associated challenges into account. Our MedFuseNet aims at maximizing the learning with minimal complexity by breaking the problem statement into simpler tasks and predicting the answer. We tackle two types of answer prediction—categorization and generation. We conducted an extensive set of quantitative and qualitative analyses to evaluate the performance of MedFuseNet. Our experiments demonstrate that MedFuseNet outperforms the state-of-the-art VQA methods, and that visualization of the captured attentions showcases the intepretability of our model’s predicted results.","container-title":"Scientific Reports","DOI":"10.1038/s41598-021-98390-1","ISSN":"2045-2322","issue":"1","journalAbbreviation":"Sci Rep","language":"en","license":"2021 The Author(s)","note":"TLDR: The experiments demonstrate that MedFuseNet outperforms the state-of-the-art VQA methods, and that visualization of the captured attentions showcases the intepretability of the model’s predicted results.","page":"19826","source":"www.nature.com","title":"MedFuseNet: An attention-based multimodal deep learning model for visual question answering in the medical domain","title-short":"MedFuseNet","volume":"11","author":[{"family":"Sharma","given":"Dhruv"},{"family":"Purushotham","given":"Sanjay"},{"family":"Reddy","given":"Chandan K."}],"issued":{"date-parts":[["2021",10,6]]}}}],"schema":"https://github.com/citation-style-language/schema/raw/master/csl-citation.json"} </w:instrText>
            </w:r>
            <w:r>
              <w:rPr>
                <w:lang w:val="en-US"/>
              </w:rPr>
              <w:fldChar w:fldCharType="separate"/>
            </w:r>
            <w:r>
              <w:rPr>
                <w:noProof/>
                <w:lang w:val="en-US"/>
              </w:rPr>
              <w:t>(Sharma et al., 2021)</w:t>
            </w:r>
            <w:r>
              <w:rPr>
                <w:lang w:val="en-US"/>
              </w:rPr>
              <w:fldChar w:fldCharType="end"/>
            </w:r>
          </w:p>
        </w:tc>
      </w:tr>
      <w:tr w:rsidR="00317192" w14:paraId="2F46499B" w14:textId="77777777" w:rsidTr="00D25BA3">
        <w:trPr>
          <w:trHeight w:val="331"/>
          <w:tblHeader/>
        </w:trPr>
        <w:tc>
          <w:tcPr>
            <w:tcW w:w="3424" w:type="dxa"/>
          </w:tcPr>
          <w:p w14:paraId="2CAC3F63" w14:textId="77777777" w:rsidR="00317192" w:rsidRDefault="00000000">
            <w:pPr>
              <w:rPr>
                <w:lang w:val="en-US"/>
              </w:rPr>
            </w:pPr>
            <w:bookmarkStart w:id="14" w:name="OLE_LINK12"/>
            <w:r>
              <w:t>Recall</w:t>
            </w:r>
            <w:bookmarkEnd w:id="14"/>
          </w:p>
        </w:tc>
        <w:tc>
          <w:tcPr>
            <w:tcW w:w="1888" w:type="dxa"/>
          </w:tcPr>
          <w:p w14:paraId="67088CE2" w14:textId="77777777" w:rsidR="00317192" w:rsidRDefault="00000000">
            <w:pPr>
              <w:rPr>
                <w:lang w:val="en-US"/>
              </w:rPr>
            </w:pPr>
            <w:r>
              <w:t>Open-Ended</w:t>
            </w:r>
          </w:p>
        </w:tc>
        <w:tc>
          <w:tcPr>
            <w:tcW w:w="2739" w:type="dxa"/>
          </w:tcPr>
          <w:p w14:paraId="4E11A4B9" w14:textId="77777777" w:rsidR="00317192" w:rsidRDefault="00000000">
            <w:pPr>
              <w:rPr>
                <w:lang w:val="en-US"/>
              </w:rPr>
            </w:pPr>
            <w:r>
              <w:rPr>
                <w:lang w:val="en-US"/>
              </w:rPr>
              <w:t>Information integrity</w:t>
            </w:r>
          </w:p>
        </w:tc>
        <w:tc>
          <w:tcPr>
            <w:tcW w:w="2020" w:type="dxa"/>
          </w:tcPr>
          <w:p w14:paraId="15E93942" w14:textId="00356F64" w:rsidR="00317192" w:rsidRDefault="004D583F">
            <w:pPr>
              <w:rPr>
                <w:lang w:val="en-US"/>
              </w:rPr>
            </w:pPr>
            <w:r>
              <w:rPr>
                <w:lang w:val="en-US"/>
              </w:rPr>
              <w:fldChar w:fldCharType="begin"/>
            </w:r>
            <w:r>
              <w:rPr>
                <w:lang w:val="en-US"/>
              </w:rPr>
              <w:instrText xml:space="preserve"> ADDIN ZOTERO_ITEM CSL_CITATION {"citationID":"aghrBuqN","properties":{"formattedCitation":"(Li et al., 2023)","plainCitation":"(Li et al., 2023)","noteIndex":0},"citationItems":[{"id":316,"uris":["http://zotero.org/users/18547365/items/ETSL8T49"],"itemData":{"id":316,"type":"article-journal","container-title":"Advances in Neural Information Processing Systems","journalAbbreviation":"Adv. Neural Inf. Process. Syst.","language":"en","page":"28541-28564","source":"proceedings.neurips.cc","title":"LLaVA-med: training a large language-and-vision assistant for biomedicine in one day","title-short":"LLaVA-med","volume":"36","author":[{"family":"Li","given":"Chunyuan"},{"family":"Wong","given":"Cliff"},{"family":"Zhang","given":"Sheng"},{"family":"Usuyama","given":"Naoto"},{"family":"Liu","given":"Haotian"},{"family":"Yang","given":"Jianwei"},{"family":"Naumann","given":"Tristan"},{"family":"Poon","given":"Hoifung"},{"family":"Gao","given":"Jianfeng"}],"issued":{"date-parts":[["2023",12,15]]}}}],"schema":"https://github.com/citation-style-language/schema/raw/master/csl-citation.json"} </w:instrText>
            </w:r>
            <w:r>
              <w:rPr>
                <w:lang w:val="en-US"/>
              </w:rPr>
              <w:fldChar w:fldCharType="separate"/>
            </w:r>
            <w:r>
              <w:rPr>
                <w:noProof/>
                <w:lang w:val="en-US"/>
              </w:rPr>
              <w:t>(Li et al., 2023)</w:t>
            </w:r>
            <w:r>
              <w:rPr>
                <w:lang w:val="en-US"/>
              </w:rPr>
              <w:fldChar w:fldCharType="end"/>
            </w:r>
          </w:p>
        </w:tc>
      </w:tr>
      <w:tr w:rsidR="00317192" w14:paraId="6D3FFDF3" w14:textId="77777777" w:rsidTr="00D25BA3">
        <w:trPr>
          <w:trHeight w:val="317"/>
          <w:tblHeader/>
        </w:trPr>
        <w:tc>
          <w:tcPr>
            <w:tcW w:w="3424" w:type="dxa"/>
          </w:tcPr>
          <w:p w14:paraId="368294BA" w14:textId="77777777" w:rsidR="00317192" w:rsidRDefault="00000000">
            <w:pPr>
              <w:rPr>
                <w:lang w:val="en-US"/>
              </w:rPr>
            </w:pPr>
            <w:bookmarkStart w:id="15" w:name="OLE_LINK11"/>
            <w:r>
              <w:t>BLEU</w:t>
            </w:r>
            <w:bookmarkEnd w:id="15"/>
          </w:p>
        </w:tc>
        <w:tc>
          <w:tcPr>
            <w:tcW w:w="1888" w:type="dxa"/>
          </w:tcPr>
          <w:p w14:paraId="4A90801B" w14:textId="77777777" w:rsidR="00317192" w:rsidRDefault="00000000">
            <w:pPr>
              <w:rPr>
                <w:lang w:val="en-US"/>
              </w:rPr>
            </w:pPr>
            <w:r>
              <w:t>Open-Ended</w:t>
            </w:r>
          </w:p>
        </w:tc>
        <w:tc>
          <w:tcPr>
            <w:tcW w:w="2739" w:type="dxa"/>
          </w:tcPr>
          <w:p w14:paraId="248F722A" w14:textId="77777777" w:rsidR="00317192" w:rsidRDefault="00000000">
            <w:pPr>
              <w:rPr>
                <w:lang w:val="en-US"/>
              </w:rPr>
            </w:pPr>
            <w:r>
              <w:rPr>
                <w:lang w:val="en-US"/>
              </w:rPr>
              <w:t>Linguistic quality</w:t>
            </w:r>
          </w:p>
        </w:tc>
        <w:tc>
          <w:tcPr>
            <w:tcW w:w="2020" w:type="dxa"/>
          </w:tcPr>
          <w:p w14:paraId="2E1B6D61" w14:textId="77777777" w:rsidR="00317192" w:rsidRDefault="00000000">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317192" w14:paraId="7D97DC75" w14:textId="77777777" w:rsidTr="00D25BA3">
        <w:trPr>
          <w:trHeight w:val="317"/>
          <w:tblHeader/>
        </w:trPr>
        <w:tc>
          <w:tcPr>
            <w:tcW w:w="3424" w:type="dxa"/>
          </w:tcPr>
          <w:p w14:paraId="4AFE39B4" w14:textId="77777777" w:rsidR="00317192" w:rsidRDefault="00000000">
            <w:proofErr w:type="spellStart"/>
            <w:r>
              <w:t>BERTScore</w:t>
            </w:r>
            <w:proofErr w:type="spellEnd"/>
          </w:p>
        </w:tc>
        <w:tc>
          <w:tcPr>
            <w:tcW w:w="1888" w:type="dxa"/>
          </w:tcPr>
          <w:p w14:paraId="15F893EC" w14:textId="77777777" w:rsidR="00317192" w:rsidRDefault="00000000">
            <w:r>
              <w:t>Open-Ended</w:t>
            </w:r>
          </w:p>
        </w:tc>
        <w:tc>
          <w:tcPr>
            <w:tcW w:w="2739" w:type="dxa"/>
          </w:tcPr>
          <w:p w14:paraId="7C4F7CED" w14:textId="77777777" w:rsidR="00317192" w:rsidRDefault="00000000">
            <w:pPr>
              <w:rPr>
                <w:lang w:val="en-US"/>
              </w:rPr>
            </w:pPr>
            <w:r>
              <w:t>Semantic similarity</w:t>
            </w:r>
          </w:p>
        </w:tc>
        <w:tc>
          <w:tcPr>
            <w:tcW w:w="2020" w:type="dxa"/>
          </w:tcPr>
          <w:p w14:paraId="10789925" w14:textId="77777777" w:rsidR="00317192" w:rsidRDefault="00000000">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45F1614D" w14:textId="77777777" w:rsidR="00317192" w:rsidRDefault="00317192">
      <w:pPr>
        <w:spacing w:line="480" w:lineRule="auto"/>
        <w:jc w:val="both"/>
        <w:rPr>
          <w:lang w:val="en-US"/>
        </w:rPr>
      </w:pPr>
    </w:p>
    <w:p w14:paraId="582E96EC" w14:textId="21E8711C" w:rsidR="00317192" w:rsidRDefault="00000000" w:rsidP="00146260">
      <w:pPr>
        <w:spacing w:line="480" w:lineRule="auto"/>
        <w:jc w:val="both"/>
      </w:pPr>
      <w:r>
        <w:fldChar w:fldCharType="begin"/>
      </w:r>
      <w:r>
        <w:instrText xml:space="preserve"> REF _Ref219420940 \h  \* MERGEFORMAT </w:instrText>
      </w:r>
      <w:r>
        <w:fldChar w:fldCharType="separate"/>
      </w:r>
      <w:r w:rsidR="00E4692C" w:rsidRPr="00E4692C">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0E60AE4F" w14:textId="77777777" w:rsidR="00317192" w:rsidRDefault="00000000">
      <w:pPr>
        <w:pStyle w:val="Heading1"/>
        <w:numPr>
          <w:ilvl w:val="0"/>
          <w:numId w:val="2"/>
        </w:numPr>
        <w:spacing w:before="0" w:after="0" w:line="480" w:lineRule="auto"/>
        <w:jc w:val="both"/>
        <w:rPr>
          <w:u w:val="none"/>
        </w:rPr>
      </w:pPr>
      <w:r>
        <w:rPr>
          <w:u w:val="none"/>
        </w:rPr>
        <w:t>RESULTS</w:t>
      </w:r>
    </w:p>
    <w:p w14:paraId="2E0BC69F" w14:textId="77777777" w:rsidR="00317192" w:rsidRDefault="00000000" w:rsidP="00DA14A4">
      <w:pPr>
        <w:pStyle w:val="Heading2"/>
        <w:numPr>
          <w:ilvl w:val="1"/>
          <w:numId w:val="2"/>
        </w:numPr>
        <w:spacing w:before="0" w:after="0" w:line="480" w:lineRule="auto"/>
        <w:contextualSpacing/>
        <w:jc w:val="both"/>
      </w:pPr>
      <w:r>
        <w:t>Baseline Model Result</w:t>
      </w:r>
    </w:p>
    <w:p w14:paraId="14CF84E7" w14:textId="77777777" w:rsidR="00317192" w:rsidRDefault="00000000" w:rsidP="00DA14A4">
      <w:pPr>
        <w:pStyle w:val="ListParagraph"/>
        <w:numPr>
          <w:ilvl w:val="0"/>
          <w:numId w:val="6"/>
        </w:numPr>
        <w:spacing w:line="480" w:lineRule="auto"/>
        <w:ind w:left="357" w:hanging="357"/>
        <w:jc w:val="both"/>
        <w:rPr>
          <w:b/>
          <w:bCs/>
        </w:rPr>
      </w:pPr>
      <w:r>
        <w:rPr>
          <w:b/>
          <w:bCs/>
        </w:rPr>
        <w:t>Core Parameters</w:t>
      </w:r>
    </w:p>
    <w:p w14:paraId="782A3BCD" w14:textId="77777777" w:rsidR="00317192" w:rsidRDefault="00000000" w:rsidP="00DA14A4">
      <w:pPr>
        <w:spacing w:line="480" w:lineRule="auto"/>
        <w:jc w:val="both"/>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4155197A" w14:textId="2A662977" w:rsidR="0092337F" w:rsidRDefault="00000000" w:rsidP="00DA14A4">
      <w:pPr>
        <w:spacing w:line="480" w:lineRule="auto"/>
        <w:jc w:val="both"/>
      </w:pPr>
      <w:r>
        <w:lastRenderedPageBreak/>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r w:rsidR="005A72D1">
        <w:t xml:space="preserve"> The core parameters of baseline model are shown in </w:t>
      </w:r>
      <w:r w:rsidR="005A72D1">
        <w:fldChar w:fldCharType="begin"/>
      </w:r>
      <w:r w:rsidR="005A72D1">
        <w:instrText xml:space="preserve"> REF _Ref219454203 \h </w:instrText>
      </w:r>
      <w:r w:rsidR="005A72D1">
        <w:fldChar w:fldCharType="separate"/>
      </w:r>
      <w:r w:rsidR="005A72D1">
        <w:t xml:space="preserve">Table </w:t>
      </w:r>
      <w:r w:rsidR="005A72D1">
        <w:rPr>
          <w:noProof/>
        </w:rPr>
        <w:t>7</w:t>
      </w:r>
      <w:r w:rsidR="005A72D1">
        <w:fldChar w:fldCharType="end"/>
      </w:r>
      <w:r w:rsidR="005A72D1">
        <w:t>.</w:t>
      </w:r>
    </w:p>
    <w:tbl>
      <w:tblPr>
        <w:tblStyle w:val="TableGrid"/>
        <w:tblW w:w="10021" w:type="dxa"/>
        <w:tblCellMar>
          <w:top w:w="108" w:type="dxa"/>
          <w:bottom w:w="108" w:type="dxa"/>
        </w:tblCellMar>
        <w:tblLook w:val="04A0" w:firstRow="1" w:lastRow="0" w:firstColumn="1" w:lastColumn="0" w:noHBand="0" w:noVBand="1"/>
      </w:tblPr>
      <w:tblGrid>
        <w:gridCol w:w="3338"/>
        <w:gridCol w:w="3338"/>
        <w:gridCol w:w="3345"/>
      </w:tblGrid>
      <w:tr w:rsidR="0092337F" w14:paraId="5CE1987A" w14:textId="77777777" w:rsidTr="00242F94">
        <w:trPr>
          <w:trHeight w:val="294"/>
        </w:trPr>
        <w:tc>
          <w:tcPr>
            <w:tcW w:w="10021" w:type="dxa"/>
            <w:gridSpan w:val="3"/>
            <w:tcBorders>
              <w:top w:val="nil"/>
              <w:left w:val="nil"/>
              <w:bottom w:val="single" w:sz="18" w:space="0" w:color="auto"/>
              <w:right w:val="nil"/>
            </w:tcBorders>
            <w:vAlign w:val="center"/>
          </w:tcPr>
          <w:p w14:paraId="78BF45B1" w14:textId="61038F09" w:rsidR="0092337F" w:rsidRDefault="0092337F" w:rsidP="00242F94">
            <w:pPr>
              <w:rPr>
                <w:lang w:val="en-US"/>
              </w:rPr>
            </w:pPr>
            <w:bookmarkStart w:id="16" w:name="_Ref219454203"/>
            <w:r>
              <w:t xml:space="preserve">Table </w:t>
            </w:r>
            <w:fldSimple w:instr=" SEQ Table \* ARABIC ">
              <w:r w:rsidR="00E4692C">
                <w:rPr>
                  <w:noProof/>
                </w:rPr>
                <w:t>7</w:t>
              </w:r>
            </w:fldSimple>
            <w:bookmarkEnd w:id="16"/>
            <w:r>
              <w:rPr>
                <w:rFonts w:hint="eastAsia"/>
                <w:lang w:val="en-US"/>
              </w:rPr>
              <w:t xml:space="preserve"> </w:t>
            </w:r>
            <w:r>
              <w:rPr>
                <w:rFonts w:hint="eastAsia"/>
              </w:rPr>
              <w:t>Core training parameters of baseline model</w:t>
            </w:r>
          </w:p>
        </w:tc>
      </w:tr>
      <w:tr w:rsidR="0092337F" w14:paraId="5740D5E3" w14:textId="77777777" w:rsidTr="00242F94">
        <w:trPr>
          <w:trHeight w:val="294"/>
        </w:trPr>
        <w:tc>
          <w:tcPr>
            <w:tcW w:w="3338" w:type="dxa"/>
            <w:tcBorders>
              <w:top w:val="single" w:sz="18" w:space="0" w:color="auto"/>
              <w:left w:val="nil"/>
              <w:bottom w:val="single" w:sz="4" w:space="0" w:color="auto"/>
              <w:right w:val="nil"/>
            </w:tcBorders>
          </w:tcPr>
          <w:p w14:paraId="55A35FDA" w14:textId="77777777" w:rsidR="0092337F" w:rsidRPr="00406CFE" w:rsidRDefault="0092337F" w:rsidP="00242F94">
            <w:pPr>
              <w:rPr>
                <w:b/>
                <w:bCs/>
              </w:rPr>
            </w:pPr>
            <w:r w:rsidRPr="00406CFE">
              <w:rPr>
                <w:b/>
                <w:bCs/>
                <w:lang w:val="en-US"/>
              </w:rPr>
              <w:t>Parameter</w:t>
            </w:r>
          </w:p>
        </w:tc>
        <w:tc>
          <w:tcPr>
            <w:tcW w:w="3338" w:type="dxa"/>
            <w:tcBorders>
              <w:top w:val="single" w:sz="18" w:space="0" w:color="auto"/>
              <w:left w:val="nil"/>
              <w:bottom w:val="single" w:sz="4" w:space="0" w:color="auto"/>
              <w:right w:val="nil"/>
            </w:tcBorders>
          </w:tcPr>
          <w:p w14:paraId="77A11EBC" w14:textId="77777777" w:rsidR="0092337F" w:rsidRPr="00406CFE" w:rsidRDefault="0092337F" w:rsidP="00242F94">
            <w:pPr>
              <w:rPr>
                <w:b/>
                <w:bCs/>
              </w:rPr>
            </w:pPr>
            <w:r w:rsidRPr="00406CFE">
              <w:rPr>
                <w:b/>
                <w:bCs/>
                <w:lang w:val="en-US"/>
              </w:rPr>
              <w:t>Value</w:t>
            </w:r>
          </w:p>
        </w:tc>
        <w:tc>
          <w:tcPr>
            <w:tcW w:w="3345" w:type="dxa"/>
            <w:tcBorders>
              <w:top w:val="single" w:sz="18" w:space="0" w:color="auto"/>
              <w:left w:val="nil"/>
              <w:bottom w:val="single" w:sz="4" w:space="0" w:color="auto"/>
              <w:right w:val="nil"/>
            </w:tcBorders>
          </w:tcPr>
          <w:p w14:paraId="7B250BC1" w14:textId="77777777" w:rsidR="0092337F" w:rsidRPr="00406CFE" w:rsidRDefault="0092337F" w:rsidP="00242F94">
            <w:pPr>
              <w:rPr>
                <w:b/>
                <w:bCs/>
              </w:rPr>
            </w:pPr>
            <w:r w:rsidRPr="00406CFE">
              <w:rPr>
                <w:b/>
                <w:bCs/>
                <w:lang w:val="en-US"/>
              </w:rPr>
              <w:t>Description</w:t>
            </w:r>
          </w:p>
        </w:tc>
      </w:tr>
      <w:tr w:rsidR="0092337F" w14:paraId="413DB77F" w14:textId="77777777" w:rsidTr="00242F94">
        <w:trPr>
          <w:trHeight w:val="590"/>
        </w:trPr>
        <w:tc>
          <w:tcPr>
            <w:tcW w:w="3338" w:type="dxa"/>
            <w:tcBorders>
              <w:top w:val="single" w:sz="4" w:space="0" w:color="auto"/>
              <w:left w:val="nil"/>
              <w:bottom w:val="nil"/>
              <w:right w:val="nil"/>
            </w:tcBorders>
          </w:tcPr>
          <w:p w14:paraId="6D5A3928" w14:textId="77777777" w:rsidR="0092337F" w:rsidRDefault="0092337F" w:rsidP="00242F94">
            <w:r>
              <w:rPr>
                <w:lang w:val="en-US"/>
              </w:rPr>
              <w:t>Epochs</w:t>
            </w:r>
          </w:p>
        </w:tc>
        <w:tc>
          <w:tcPr>
            <w:tcW w:w="3338" w:type="dxa"/>
            <w:tcBorders>
              <w:top w:val="single" w:sz="4" w:space="0" w:color="auto"/>
              <w:left w:val="nil"/>
              <w:bottom w:val="nil"/>
              <w:right w:val="nil"/>
            </w:tcBorders>
          </w:tcPr>
          <w:p w14:paraId="394FAF9D" w14:textId="77777777" w:rsidR="0092337F" w:rsidRDefault="0092337F" w:rsidP="00242F94">
            <w:r>
              <w:rPr>
                <w:lang w:val="en-US"/>
              </w:rPr>
              <w:t>35</w:t>
            </w:r>
          </w:p>
        </w:tc>
        <w:tc>
          <w:tcPr>
            <w:tcW w:w="3345" w:type="dxa"/>
            <w:tcBorders>
              <w:top w:val="single" w:sz="4" w:space="0" w:color="auto"/>
              <w:left w:val="nil"/>
              <w:bottom w:val="nil"/>
              <w:right w:val="nil"/>
            </w:tcBorders>
          </w:tcPr>
          <w:p w14:paraId="4110EC15" w14:textId="77777777" w:rsidR="0092337F" w:rsidRDefault="0092337F" w:rsidP="00242F94">
            <w:r>
              <w:rPr>
                <w:lang w:val="en-US"/>
              </w:rPr>
              <w:t>Total number of training cycles</w:t>
            </w:r>
          </w:p>
        </w:tc>
      </w:tr>
      <w:tr w:rsidR="0092337F" w14:paraId="45DB0D1C" w14:textId="77777777" w:rsidTr="00242F94">
        <w:trPr>
          <w:trHeight w:val="590"/>
        </w:trPr>
        <w:tc>
          <w:tcPr>
            <w:tcW w:w="3338" w:type="dxa"/>
            <w:tcBorders>
              <w:top w:val="nil"/>
              <w:left w:val="nil"/>
              <w:bottom w:val="nil"/>
              <w:right w:val="nil"/>
            </w:tcBorders>
          </w:tcPr>
          <w:p w14:paraId="77B5631E" w14:textId="77777777" w:rsidR="0092337F" w:rsidRDefault="0092337F" w:rsidP="00242F94">
            <w:r>
              <w:rPr>
                <w:lang w:val="en-US"/>
              </w:rPr>
              <w:t>Batch Size</w:t>
            </w:r>
          </w:p>
        </w:tc>
        <w:tc>
          <w:tcPr>
            <w:tcW w:w="3338" w:type="dxa"/>
            <w:tcBorders>
              <w:top w:val="nil"/>
              <w:left w:val="nil"/>
              <w:bottom w:val="nil"/>
              <w:right w:val="nil"/>
            </w:tcBorders>
          </w:tcPr>
          <w:p w14:paraId="04A869E4" w14:textId="77777777" w:rsidR="0092337F" w:rsidRDefault="0092337F" w:rsidP="00242F94">
            <w:r>
              <w:rPr>
                <w:lang w:val="en-US"/>
              </w:rPr>
              <w:t>16</w:t>
            </w:r>
          </w:p>
        </w:tc>
        <w:tc>
          <w:tcPr>
            <w:tcW w:w="3345" w:type="dxa"/>
            <w:tcBorders>
              <w:top w:val="nil"/>
              <w:left w:val="nil"/>
              <w:bottom w:val="nil"/>
              <w:right w:val="nil"/>
            </w:tcBorders>
          </w:tcPr>
          <w:p w14:paraId="4BF30A32" w14:textId="77777777" w:rsidR="0092337F" w:rsidRDefault="0092337F" w:rsidP="00242F94">
            <w:r>
              <w:rPr>
                <w:lang w:val="en-US"/>
              </w:rPr>
              <w:t>Number of samples processed in each batch</w:t>
            </w:r>
          </w:p>
        </w:tc>
      </w:tr>
      <w:tr w:rsidR="0092337F" w14:paraId="3587579C" w14:textId="77777777" w:rsidTr="00242F94">
        <w:trPr>
          <w:trHeight w:val="590"/>
        </w:trPr>
        <w:tc>
          <w:tcPr>
            <w:tcW w:w="3338" w:type="dxa"/>
            <w:tcBorders>
              <w:top w:val="nil"/>
              <w:left w:val="nil"/>
              <w:bottom w:val="nil"/>
              <w:right w:val="nil"/>
            </w:tcBorders>
          </w:tcPr>
          <w:p w14:paraId="7F92C90E" w14:textId="77777777" w:rsidR="0092337F" w:rsidRDefault="0092337F" w:rsidP="00242F94">
            <w:r>
              <w:rPr>
                <w:lang w:val="en-US"/>
              </w:rPr>
              <w:t>Optimizer</w:t>
            </w:r>
          </w:p>
        </w:tc>
        <w:tc>
          <w:tcPr>
            <w:tcW w:w="3338" w:type="dxa"/>
            <w:tcBorders>
              <w:top w:val="nil"/>
              <w:left w:val="nil"/>
              <w:bottom w:val="nil"/>
              <w:right w:val="nil"/>
            </w:tcBorders>
          </w:tcPr>
          <w:p w14:paraId="3D380EC7" w14:textId="77777777" w:rsidR="0092337F" w:rsidRDefault="0092337F" w:rsidP="00242F94">
            <w:r>
              <w:rPr>
                <w:lang w:val="en-US"/>
              </w:rPr>
              <w:t>Adam</w:t>
            </w:r>
          </w:p>
        </w:tc>
        <w:tc>
          <w:tcPr>
            <w:tcW w:w="3345" w:type="dxa"/>
            <w:tcBorders>
              <w:top w:val="nil"/>
              <w:left w:val="nil"/>
              <w:bottom w:val="nil"/>
              <w:right w:val="nil"/>
            </w:tcBorders>
          </w:tcPr>
          <w:p w14:paraId="2A9BC954" w14:textId="77777777" w:rsidR="0092337F" w:rsidRDefault="0092337F" w:rsidP="00242F94">
            <w:r>
              <w:rPr>
                <w:lang w:val="en-US"/>
              </w:rPr>
              <w:t>Optimization algorithm for weight updates</w:t>
            </w:r>
          </w:p>
        </w:tc>
      </w:tr>
      <w:tr w:rsidR="0092337F" w14:paraId="6D94BD7F" w14:textId="77777777" w:rsidTr="00242F94">
        <w:trPr>
          <w:trHeight w:val="590"/>
        </w:trPr>
        <w:tc>
          <w:tcPr>
            <w:tcW w:w="3338" w:type="dxa"/>
            <w:tcBorders>
              <w:top w:val="nil"/>
              <w:left w:val="nil"/>
              <w:bottom w:val="nil"/>
              <w:right w:val="nil"/>
            </w:tcBorders>
          </w:tcPr>
          <w:p w14:paraId="2438C913" w14:textId="77777777" w:rsidR="0092337F" w:rsidRDefault="0092337F" w:rsidP="00242F94">
            <w:r>
              <w:rPr>
                <w:lang w:val="en-US"/>
              </w:rPr>
              <w:t>Learning Rate</w:t>
            </w:r>
          </w:p>
        </w:tc>
        <w:tc>
          <w:tcPr>
            <w:tcW w:w="3338" w:type="dxa"/>
            <w:tcBorders>
              <w:top w:val="nil"/>
              <w:left w:val="nil"/>
              <w:bottom w:val="nil"/>
              <w:right w:val="nil"/>
            </w:tcBorders>
          </w:tcPr>
          <w:p w14:paraId="3186A9BB" w14:textId="77777777" w:rsidR="0092337F" w:rsidRDefault="0092337F" w:rsidP="00242F94">
            <w:r>
              <w:rPr>
                <w:lang w:val="en-US"/>
              </w:rPr>
              <w:t>10</w:t>
            </w:r>
            <w:proofErr w:type="gramStart"/>
            <w:r>
              <w:rPr>
                <w:lang w:val="en-US"/>
              </w:rPr>
              <w:t>^(</w:t>
            </w:r>
            <w:proofErr w:type="gramEnd"/>
            <w:r>
              <w:rPr>
                <w:lang w:val="en-US"/>
              </w:rPr>
              <w:t>-4)</w:t>
            </w:r>
          </w:p>
        </w:tc>
        <w:tc>
          <w:tcPr>
            <w:tcW w:w="3345" w:type="dxa"/>
            <w:tcBorders>
              <w:top w:val="nil"/>
              <w:left w:val="nil"/>
              <w:bottom w:val="nil"/>
              <w:right w:val="nil"/>
            </w:tcBorders>
          </w:tcPr>
          <w:p w14:paraId="162A3DE2" w14:textId="77777777" w:rsidR="0092337F" w:rsidRDefault="0092337F" w:rsidP="00242F94">
            <w:r>
              <w:rPr>
                <w:lang w:val="en-US"/>
              </w:rPr>
              <w:t>Learning rate controlling the step size of updates</w:t>
            </w:r>
          </w:p>
        </w:tc>
      </w:tr>
      <w:tr w:rsidR="0092337F" w14:paraId="5B1C46AD" w14:textId="77777777" w:rsidTr="00242F94">
        <w:trPr>
          <w:trHeight w:val="590"/>
        </w:trPr>
        <w:tc>
          <w:tcPr>
            <w:tcW w:w="3338" w:type="dxa"/>
            <w:tcBorders>
              <w:top w:val="nil"/>
              <w:left w:val="nil"/>
              <w:bottom w:val="single" w:sz="18" w:space="0" w:color="auto"/>
              <w:right w:val="nil"/>
            </w:tcBorders>
          </w:tcPr>
          <w:p w14:paraId="7E36AC64" w14:textId="77777777" w:rsidR="0092337F" w:rsidRDefault="0092337F" w:rsidP="00242F94">
            <w:r>
              <w:rPr>
                <w:lang w:val="en-US"/>
              </w:rPr>
              <w:t>Dropout</w:t>
            </w:r>
          </w:p>
        </w:tc>
        <w:tc>
          <w:tcPr>
            <w:tcW w:w="3338" w:type="dxa"/>
            <w:tcBorders>
              <w:top w:val="nil"/>
              <w:left w:val="nil"/>
              <w:bottom w:val="single" w:sz="18" w:space="0" w:color="auto"/>
              <w:right w:val="nil"/>
            </w:tcBorders>
          </w:tcPr>
          <w:p w14:paraId="128070E4" w14:textId="77777777" w:rsidR="0092337F" w:rsidRDefault="0092337F" w:rsidP="00242F94">
            <w:r>
              <w:rPr>
                <w:lang w:val="en-US"/>
              </w:rPr>
              <w:t>0.3</w:t>
            </w:r>
          </w:p>
        </w:tc>
        <w:tc>
          <w:tcPr>
            <w:tcW w:w="3345" w:type="dxa"/>
            <w:tcBorders>
              <w:top w:val="nil"/>
              <w:left w:val="nil"/>
              <w:bottom w:val="single" w:sz="18" w:space="0" w:color="auto"/>
              <w:right w:val="nil"/>
            </w:tcBorders>
          </w:tcPr>
          <w:p w14:paraId="64779858" w14:textId="77777777" w:rsidR="0092337F" w:rsidRDefault="0092337F" w:rsidP="00242F94">
            <w:r>
              <w:rPr>
                <w:lang w:val="en-US"/>
              </w:rPr>
              <w:t>Dropout rate used to prevent overfitting</w:t>
            </w:r>
          </w:p>
        </w:tc>
      </w:tr>
    </w:tbl>
    <w:p w14:paraId="12F6392D" w14:textId="77777777" w:rsidR="003C6176" w:rsidRDefault="003C6176" w:rsidP="00B43C20">
      <w:pPr>
        <w:spacing w:line="480" w:lineRule="auto"/>
        <w:rPr>
          <w:b/>
          <w:bCs/>
        </w:rPr>
      </w:pPr>
    </w:p>
    <w:p w14:paraId="4EEFA6FE" w14:textId="6ED672AF" w:rsidR="00317192" w:rsidRDefault="00000000" w:rsidP="009B4368">
      <w:pPr>
        <w:pStyle w:val="ListParagraph"/>
        <w:numPr>
          <w:ilvl w:val="0"/>
          <w:numId w:val="6"/>
        </w:numPr>
        <w:spacing w:line="480" w:lineRule="auto"/>
        <w:ind w:left="357" w:hanging="357"/>
        <w:jc w:val="both"/>
        <w:rPr>
          <w:b/>
          <w:bCs/>
        </w:rPr>
      </w:pPr>
      <w:r>
        <w:rPr>
          <w:b/>
          <w:bCs/>
        </w:rPr>
        <w:t>Overall performanc</w:t>
      </w:r>
      <w:r>
        <w:rPr>
          <w:rFonts w:hint="eastAsia"/>
          <w:b/>
          <w:bCs/>
        </w:rPr>
        <w:t>e</w:t>
      </w:r>
    </w:p>
    <w:p w14:paraId="5AE634D0" w14:textId="0611EDF0" w:rsidR="00317192" w:rsidRDefault="00BE1FB9" w:rsidP="009B4368">
      <w:pPr>
        <w:spacing w:line="480" w:lineRule="auto"/>
        <w:jc w:val="both"/>
      </w:pPr>
      <w:r>
        <w:fldChar w:fldCharType="begin"/>
      </w:r>
      <w:r>
        <w:instrText xml:space="preserve"> REF _Ref219452351 \h </w:instrText>
      </w:r>
      <w:r>
        <w:fldChar w:fldCharType="separate"/>
      </w:r>
      <w:r w:rsidR="00E4692C">
        <w:t xml:space="preserve">Figure </w:t>
      </w:r>
      <w:r w:rsidR="00E4692C">
        <w:rPr>
          <w:noProof/>
        </w:rPr>
        <w:t>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w:t>
      </w:r>
    </w:p>
    <w:p w14:paraId="4C8507E6" w14:textId="77777777" w:rsidR="00317192" w:rsidRDefault="00317192">
      <w:pPr>
        <w:spacing w:line="480" w:lineRule="auto"/>
      </w:pPr>
    </w:p>
    <w:p w14:paraId="64614721" w14:textId="77777777" w:rsidR="00A13C07" w:rsidRDefault="00000000" w:rsidP="00A13C07">
      <w:pPr>
        <w:keepNext/>
        <w:spacing w:line="480" w:lineRule="auto"/>
        <w:jc w:val="center"/>
      </w:pPr>
      <w:r>
        <w:rPr>
          <w:noProof/>
        </w:rPr>
        <w:lastRenderedPageBreak/>
        <w:drawing>
          <wp:inline distT="0" distB="0" distL="114300" distR="114300" wp14:anchorId="60D6DEE4" wp14:editId="2E31A8CC">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2"/>
                    <a:stretch>
                      <a:fillRect/>
                    </a:stretch>
                  </pic:blipFill>
                  <pic:spPr>
                    <a:xfrm>
                      <a:off x="0" y="0"/>
                      <a:ext cx="5610860" cy="1560830"/>
                    </a:xfrm>
                    <a:prstGeom prst="rect">
                      <a:avLst/>
                    </a:prstGeom>
                    <a:noFill/>
                    <a:ln>
                      <a:noFill/>
                    </a:ln>
                  </pic:spPr>
                </pic:pic>
              </a:graphicData>
            </a:graphic>
          </wp:inline>
        </w:drawing>
      </w:r>
    </w:p>
    <w:p w14:paraId="27F4E785" w14:textId="13DC23F0" w:rsidR="00A13C07" w:rsidRDefault="00A13C07" w:rsidP="000E398A">
      <w:pPr>
        <w:spacing w:line="480" w:lineRule="auto"/>
        <w:jc w:val="center"/>
        <w:rPr>
          <w:lang w:val="en-US"/>
        </w:rPr>
      </w:pPr>
      <w:bookmarkStart w:id="17" w:name="_Ref219452351"/>
      <w:r>
        <w:t xml:space="preserve">Figure </w:t>
      </w:r>
      <w:fldSimple w:instr=" SEQ Figure \* ARABIC ">
        <w:r w:rsidR="00E4692C">
          <w:rPr>
            <w:noProof/>
          </w:rPr>
          <w:t>4</w:t>
        </w:r>
      </w:fldSimple>
      <w:bookmarkEnd w:id="17"/>
      <w:r>
        <w:t xml:space="preserve"> </w:t>
      </w:r>
      <w:r>
        <w:rPr>
          <w:rFonts w:hint="eastAsia"/>
          <w:lang w:val="en-US"/>
        </w:rPr>
        <w:t xml:space="preserve">Loss Curve / Accuracy /F1 score </w:t>
      </w:r>
      <w:proofErr w:type="spellStart"/>
      <w:r>
        <w:rPr>
          <w:rFonts w:hint="eastAsia"/>
          <w:lang w:val="en-US"/>
        </w:rPr>
        <w:t>Comprarison</w:t>
      </w:r>
      <w:proofErr w:type="spellEnd"/>
      <w:r>
        <w:rPr>
          <w:rFonts w:hint="eastAsia"/>
          <w:lang w:val="en-US"/>
        </w:rPr>
        <w:t xml:space="preserve"> of Baseline Classifier</w:t>
      </w:r>
    </w:p>
    <w:p w14:paraId="41753258" w14:textId="0E12C6E5" w:rsidR="00C044D2" w:rsidRDefault="00000000" w:rsidP="001320A8">
      <w:pPr>
        <w:spacing w:line="480" w:lineRule="auto"/>
        <w:jc w:val="both"/>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sidR="001320A8">
        <w:rPr>
          <w:lang w:val="en-US"/>
        </w:rPr>
        <w:instrText xml:space="preserve"> \* MERGEFORMAT </w:instrText>
      </w:r>
      <w:r>
        <w:rPr>
          <w:rFonts w:hint="eastAsia"/>
          <w:lang w:val="en-US"/>
        </w:rPr>
      </w:r>
      <w:r>
        <w:rPr>
          <w:rFonts w:hint="eastAsia"/>
          <w:lang w:val="en-US"/>
        </w:rPr>
        <w:fldChar w:fldCharType="separate"/>
      </w:r>
      <w:r w:rsidR="00E4692C">
        <w:t>Table 8</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TableGrid"/>
        <w:tblW w:w="0" w:type="auto"/>
        <w:tblLook w:val="04A0" w:firstRow="1" w:lastRow="0" w:firstColumn="1" w:lastColumn="0" w:noHBand="0" w:noVBand="1"/>
      </w:tblPr>
      <w:tblGrid>
        <w:gridCol w:w="1677"/>
        <w:gridCol w:w="2947"/>
        <w:gridCol w:w="2552"/>
        <w:gridCol w:w="2768"/>
      </w:tblGrid>
      <w:tr w:rsidR="00317192" w14:paraId="35662349" w14:textId="77777777" w:rsidTr="00057DF8">
        <w:trPr>
          <w:trHeight w:val="563"/>
        </w:trPr>
        <w:tc>
          <w:tcPr>
            <w:tcW w:w="9944" w:type="dxa"/>
            <w:gridSpan w:val="4"/>
            <w:tcBorders>
              <w:top w:val="nil"/>
              <w:left w:val="nil"/>
              <w:bottom w:val="single" w:sz="18" w:space="0" w:color="auto"/>
              <w:right w:val="nil"/>
            </w:tcBorders>
            <w:vAlign w:val="center"/>
          </w:tcPr>
          <w:p w14:paraId="24D5B3F9" w14:textId="0F39C6DC" w:rsidR="00317192" w:rsidRDefault="00000000">
            <w:bookmarkStart w:id="18" w:name="_Ref18631"/>
            <w:r>
              <w:t xml:space="preserve">Table </w:t>
            </w:r>
            <w:fldSimple w:instr=" SEQ Table \* ARABIC ">
              <w:r w:rsidR="00E4692C">
                <w:rPr>
                  <w:noProof/>
                </w:rPr>
                <w:t>8</w:t>
              </w:r>
            </w:fldSimple>
            <w:bookmarkEnd w:id="18"/>
            <w:r>
              <w:rPr>
                <w:rFonts w:hint="eastAsia"/>
                <w:lang w:val="en-US"/>
              </w:rPr>
              <w:t xml:space="preserve"> </w:t>
            </w:r>
            <w:r>
              <w:rPr>
                <w:rFonts w:hint="eastAsia"/>
              </w:rPr>
              <w:t>Core training parameters of baseline model</w:t>
            </w:r>
          </w:p>
        </w:tc>
      </w:tr>
      <w:tr w:rsidR="00317192" w14:paraId="442368BB" w14:textId="77777777" w:rsidTr="00057DF8">
        <w:trPr>
          <w:trHeight w:val="576"/>
        </w:trPr>
        <w:tc>
          <w:tcPr>
            <w:tcW w:w="1677" w:type="dxa"/>
            <w:tcBorders>
              <w:top w:val="single" w:sz="18" w:space="0" w:color="auto"/>
              <w:left w:val="nil"/>
              <w:bottom w:val="single" w:sz="4" w:space="0" w:color="auto"/>
              <w:right w:val="nil"/>
            </w:tcBorders>
            <w:vAlign w:val="center"/>
          </w:tcPr>
          <w:p w14:paraId="2A647A77" w14:textId="77777777" w:rsidR="00317192" w:rsidRDefault="00000000">
            <w:r>
              <w:rPr>
                <w:lang w:val="en-US"/>
              </w:rPr>
              <w:t>Metric</w:t>
            </w:r>
          </w:p>
        </w:tc>
        <w:tc>
          <w:tcPr>
            <w:tcW w:w="2947" w:type="dxa"/>
            <w:tcBorders>
              <w:top w:val="single" w:sz="18" w:space="0" w:color="auto"/>
              <w:left w:val="nil"/>
              <w:bottom w:val="single" w:sz="4" w:space="0" w:color="auto"/>
              <w:right w:val="nil"/>
            </w:tcBorders>
            <w:vAlign w:val="center"/>
          </w:tcPr>
          <w:p w14:paraId="6BBB03FD" w14:textId="77777777" w:rsidR="00317192" w:rsidRDefault="00000000">
            <w:r>
              <w:rPr>
                <w:lang w:val="en-US"/>
              </w:rPr>
              <w:t>Training Set</w:t>
            </w:r>
          </w:p>
        </w:tc>
        <w:tc>
          <w:tcPr>
            <w:tcW w:w="2552" w:type="dxa"/>
            <w:tcBorders>
              <w:top w:val="single" w:sz="18" w:space="0" w:color="auto"/>
              <w:left w:val="nil"/>
              <w:bottom w:val="single" w:sz="4" w:space="0" w:color="auto"/>
              <w:right w:val="nil"/>
            </w:tcBorders>
            <w:vAlign w:val="center"/>
          </w:tcPr>
          <w:p w14:paraId="0094FC2C" w14:textId="77777777" w:rsidR="00317192" w:rsidRDefault="00000000">
            <w:r>
              <w:rPr>
                <w:lang w:val="en-US"/>
              </w:rPr>
              <w:t>Validation Set</w:t>
            </w:r>
          </w:p>
        </w:tc>
        <w:tc>
          <w:tcPr>
            <w:tcW w:w="2768" w:type="dxa"/>
            <w:tcBorders>
              <w:top w:val="single" w:sz="18" w:space="0" w:color="auto"/>
              <w:left w:val="nil"/>
              <w:bottom w:val="single" w:sz="4" w:space="0" w:color="auto"/>
              <w:right w:val="nil"/>
            </w:tcBorders>
            <w:vAlign w:val="center"/>
          </w:tcPr>
          <w:p w14:paraId="6E9ACFD1" w14:textId="77777777" w:rsidR="00317192" w:rsidRDefault="00000000">
            <w:pPr>
              <w:rPr>
                <w:lang w:val="en-US"/>
              </w:rPr>
            </w:pPr>
            <w:r>
              <w:rPr>
                <w:lang w:val="en-US"/>
              </w:rPr>
              <w:t>Test Set</w:t>
            </w:r>
          </w:p>
        </w:tc>
      </w:tr>
      <w:tr w:rsidR="00317192" w14:paraId="32CCF1D7" w14:textId="77777777">
        <w:trPr>
          <w:trHeight w:val="576"/>
        </w:trPr>
        <w:tc>
          <w:tcPr>
            <w:tcW w:w="1677" w:type="dxa"/>
            <w:tcBorders>
              <w:top w:val="single" w:sz="4" w:space="0" w:color="auto"/>
              <w:left w:val="nil"/>
              <w:bottom w:val="nil"/>
              <w:right w:val="nil"/>
            </w:tcBorders>
            <w:vAlign w:val="center"/>
          </w:tcPr>
          <w:p w14:paraId="1D75B137" w14:textId="77777777" w:rsidR="00317192" w:rsidRDefault="00000000">
            <w:r>
              <w:rPr>
                <w:lang w:val="en-US"/>
              </w:rPr>
              <w:t>Accuracy</w:t>
            </w:r>
          </w:p>
        </w:tc>
        <w:tc>
          <w:tcPr>
            <w:tcW w:w="2947" w:type="dxa"/>
            <w:tcBorders>
              <w:top w:val="single" w:sz="4" w:space="0" w:color="auto"/>
              <w:left w:val="nil"/>
              <w:bottom w:val="nil"/>
              <w:right w:val="nil"/>
            </w:tcBorders>
            <w:vAlign w:val="center"/>
          </w:tcPr>
          <w:p w14:paraId="471C584E" w14:textId="77777777" w:rsidR="00317192" w:rsidRDefault="00000000">
            <w:r>
              <w:rPr>
                <w:rFonts w:hint="eastAsia"/>
              </w:rPr>
              <w:t>78</w:t>
            </w:r>
            <w:r>
              <w:rPr>
                <w:rFonts w:hint="eastAsia"/>
                <w:lang w:val="en-US"/>
              </w:rPr>
              <w:t>.</w:t>
            </w:r>
            <w:r>
              <w:rPr>
                <w:rFonts w:hint="eastAsia"/>
              </w:rPr>
              <w:t>65</w:t>
            </w:r>
            <w:r>
              <w:rPr>
                <w:lang w:val="en-US"/>
              </w:rPr>
              <w:t>%</w:t>
            </w:r>
          </w:p>
        </w:tc>
        <w:tc>
          <w:tcPr>
            <w:tcW w:w="2552" w:type="dxa"/>
            <w:tcBorders>
              <w:top w:val="single" w:sz="4" w:space="0" w:color="auto"/>
              <w:left w:val="nil"/>
              <w:bottom w:val="nil"/>
              <w:right w:val="nil"/>
            </w:tcBorders>
            <w:vAlign w:val="center"/>
          </w:tcPr>
          <w:p w14:paraId="2574938F" w14:textId="77777777" w:rsidR="00317192" w:rsidRDefault="00000000">
            <w:r>
              <w:rPr>
                <w:rFonts w:hint="eastAsia"/>
              </w:rPr>
              <w:t>44</w:t>
            </w:r>
            <w:r>
              <w:rPr>
                <w:rFonts w:hint="eastAsia"/>
                <w:lang w:val="en-US"/>
              </w:rPr>
              <w:t>.</w:t>
            </w:r>
            <w:r>
              <w:rPr>
                <w:rFonts w:hint="eastAsia"/>
              </w:rPr>
              <w:t>21</w:t>
            </w:r>
            <w:r>
              <w:rPr>
                <w:lang w:val="en-US"/>
              </w:rPr>
              <w:t>%</w:t>
            </w:r>
          </w:p>
        </w:tc>
        <w:tc>
          <w:tcPr>
            <w:tcW w:w="2768" w:type="dxa"/>
            <w:tcBorders>
              <w:top w:val="single" w:sz="4" w:space="0" w:color="auto"/>
              <w:left w:val="nil"/>
              <w:bottom w:val="nil"/>
              <w:right w:val="nil"/>
            </w:tcBorders>
            <w:vAlign w:val="center"/>
          </w:tcPr>
          <w:p w14:paraId="044DAC05" w14:textId="77777777" w:rsidR="00317192" w:rsidRDefault="00000000">
            <w:pPr>
              <w:rPr>
                <w:lang w:val="en-US"/>
              </w:rPr>
            </w:pPr>
            <w:r>
              <w:rPr>
                <w:rFonts w:hint="eastAsia"/>
              </w:rPr>
              <w:t>33</w:t>
            </w:r>
            <w:r>
              <w:rPr>
                <w:rFonts w:hint="eastAsia"/>
                <w:lang w:val="en-US"/>
              </w:rPr>
              <w:t>.</w:t>
            </w:r>
            <w:r>
              <w:rPr>
                <w:rFonts w:hint="eastAsia"/>
              </w:rPr>
              <w:t>83</w:t>
            </w:r>
            <w:r>
              <w:rPr>
                <w:lang w:val="en-US"/>
              </w:rPr>
              <w:t>%</w:t>
            </w:r>
          </w:p>
        </w:tc>
      </w:tr>
      <w:tr w:rsidR="00317192" w14:paraId="20A5DE26" w14:textId="77777777">
        <w:trPr>
          <w:trHeight w:val="563"/>
        </w:trPr>
        <w:tc>
          <w:tcPr>
            <w:tcW w:w="1677" w:type="dxa"/>
            <w:tcBorders>
              <w:top w:val="nil"/>
              <w:left w:val="nil"/>
              <w:bottom w:val="nil"/>
              <w:right w:val="nil"/>
            </w:tcBorders>
            <w:vAlign w:val="center"/>
          </w:tcPr>
          <w:p w14:paraId="7B669D84" w14:textId="77777777" w:rsidR="00317192" w:rsidRDefault="00000000">
            <w:r>
              <w:rPr>
                <w:lang w:val="en-US"/>
              </w:rPr>
              <w:t>F1 Score</w:t>
            </w:r>
          </w:p>
        </w:tc>
        <w:tc>
          <w:tcPr>
            <w:tcW w:w="2947" w:type="dxa"/>
            <w:tcBorders>
              <w:top w:val="nil"/>
              <w:left w:val="nil"/>
              <w:bottom w:val="nil"/>
              <w:right w:val="nil"/>
            </w:tcBorders>
            <w:vAlign w:val="center"/>
          </w:tcPr>
          <w:p w14:paraId="2AB5DE0B" w14:textId="77777777" w:rsidR="00317192" w:rsidRDefault="00000000">
            <w:r>
              <w:rPr>
                <w:lang w:val="en-US"/>
              </w:rPr>
              <w:t>-</w:t>
            </w:r>
          </w:p>
        </w:tc>
        <w:tc>
          <w:tcPr>
            <w:tcW w:w="2552" w:type="dxa"/>
            <w:tcBorders>
              <w:top w:val="nil"/>
              <w:left w:val="nil"/>
              <w:bottom w:val="nil"/>
              <w:right w:val="nil"/>
            </w:tcBorders>
            <w:vAlign w:val="center"/>
          </w:tcPr>
          <w:p w14:paraId="1E142709" w14:textId="77777777" w:rsidR="00317192" w:rsidRDefault="00000000">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062A5259" w14:textId="77777777" w:rsidR="00317192" w:rsidRDefault="00000000">
            <w:pPr>
              <w:rPr>
                <w:lang w:val="en-US"/>
              </w:rPr>
            </w:pPr>
            <w:r>
              <w:rPr>
                <w:rFonts w:hint="eastAsia"/>
              </w:rPr>
              <w:t>13</w:t>
            </w:r>
            <w:r>
              <w:rPr>
                <w:rFonts w:hint="eastAsia"/>
                <w:lang w:val="en-US"/>
              </w:rPr>
              <w:t>.</w:t>
            </w:r>
            <w:r>
              <w:rPr>
                <w:rFonts w:hint="eastAsia"/>
              </w:rPr>
              <w:t>64</w:t>
            </w:r>
            <w:r>
              <w:rPr>
                <w:lang w:val="en-US"/>
              </w:rPr>
              <w:t>%</w:t>
            </w:r>
          </w:p>
        </w:tc>
      </w:tr>
      <w:tr w:rsidR="00317192" w14:paraId="6B3F20BA" w14:textId="77777777">
        <w:trPr>
          <w:trHeight w:val="576"/>
        </w:trPr>
        <w:tc>
          <w:tcPr>
            <w:tcW w:w="1677" w:type="dxa"/>
            <w:tcBorders>
              <w:top w:val="nil"/>
              <w:left w:val="nil"/>
              <w:bottom w:val="nil"/>
              <w:right w:val="nil"/>
            </w:tcBorders>
            <w:vAlign w:val="center"/>
          </w:tcPr>
          <w:p w14:paraId="16482C07" w14:textId="77777777" w:rsidR="00317192" w:rsidRDefault="00000000">
            <w:r>
              <w:rPr>
                <w:lang w:val="en-US"/>
              </w:rPr>
              <w:t>Precision</w:t>
            </w:r>
          </w:p>
        </w:tc>
        <w:tc>
          <w:tcPr>
            <w:tcW w:w="2947" w:type="dxa"/>
            <w:tcBorders>
              <w:top w:val="nil"/>
              <w:left w:val="nil"/>
              <w:bottom w:val="nil"/>
              <w:right w:val="nil"/>
            </w:tcBorders>
            <w:vAlign w:val="center"/>
          </w:tcPr>
          <w:p w14:paraId="69CDC24F" w14:textId="77777777" w:rsidR="00317192" w:rsidRDefault="00000000">
            <w:r>
              <w:rPr>
                <w:lang w:val="en-US"/>
              </w:rPr>
              <w:t>-</w:t>
            </w:r>
          </w:p>
        </w:tc>
        <w:tc>
          <w:tcPr>
            <w:tcW w:w="2552" w:type="dxa"/>
            <w:tcBorders>
              <w:top w:val="nil"/>
              <w:left w:val="nil"/>
              <w:bottom w:val="nil"/>
              <w:right w:val="nil"/>
            </w:tcBorders>
            <w:vAlign w:val="center"/>
          </w:tcPr>
          <w:p w14:paraId="15A452A1" w14:textId="77777777" w:rsidR="00317192" w:rsidRDefault="00000000">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029C9D" w14:textId="77777777" w:rsidR="00317192" w:rsidRDefault="00000000">
            <w:pPr>
              <w:rPr>
                <w:lang w:val="en-US"/>
              </w:rPr>
            </w:pPr>
            <w:r>
              <w:rPr>
                <w:rFonts w:hint="eastAsia"/>
              </w:rPr>
              <w:t>14</w:t>
            </w:r>
            <w:r>
              <w:rPr>
                <w:rFonts w:hint="eastAsia"/>
                <w:lang w:val="en-US"/>
              </w:rPr>
              <w:t>.</w:t>
            </w:r>
            <w:r>
              <w:rPr>
                <w:rFonts w:hint="eastAsia"/>
              </w:rPr>
              <w:t>54</w:t>
            </w:r>
            <w:r>
              <w:rPr>
                <w:lang w:val="en-US"/>
              </w:rPr>
              <w:t>%</w:t>
            </w:r>
          </w:p>
        </w:tc>
      </w:tr>
      <w:tr w:rsidR="00317192" w14:paraId="77DD5CAD" w14:textId="77777777">
        <w:trPr>
          <w:trHeight w:val="563"/>
        </w:trPr>
        <w:tc>
          <w:tcPr>
            <w:tcW w:w="1677" w:type="dxa"/>
            <w:tcBorders>
              <w:top w:val="nil"/>
              <w:left w:val="nil"/>
              <w:bottom w:val="nil"/>
              <w:right w:val="nil"/>
            </w:tcBorders>
            <w:vAlign w:val="center"/>
          </w:tcPr>
          <w:p w14:paraId="6FD77CC6" w14:textId="77777777" w:rsidR="00317192" w:rsidRDefault="00000000">
            <w:pPr>
              <w:rPr>
                <w:lang w:val="en-US"/>
              </w:rPr>
            </w:pPr>
            <w:r>
              <w:rPr>
                <w:lang w:val="en-US"/>
              </w:rPr>
              <w:t>Recall</w:t>
            </w:r>
          </w:p>
        </w:tc>
        <w:tc>
          <w:tcPr>
            <w:tcW w:w="2947" w:type="dxa"/>
            <w:tcBorders>
              <w:top w:val="nil"/>
              <w:left w:val="nil"/>
              <w:bottom w:val="nil"/>
              <w:right w:val="nil"/>
            </w:tcBorders>
            <w:vAlign w:val="center"/>
          </w:tcPr>
          <w:p w14:paraId="38DAA5DA" w14:textId="77777777" w:rsidR="00317192" w:rsidRDefault="00000000">
            <w:pPr>
              <w:rPr>
                <w:lang w:val="en-US"/>
              </w:rPr>
            </w:pPr>
            <w:r>
              <w:rPr>
                <w:lang w:val="en-US"/>
              </w:rPr>
              <w:t>-</w:t>
            </w:r>
          </w:p>
        </w:tc>
        <w:tc>
          <w:tcPr>
            <w:tcW w:w="2552" w:type="dxa"/>
            <w:tcBorders>
              <w:top w:val="nil"/>
              <w:left w:val="nil"/>
              <w:bottom w:val="nil"/>
              <w:right w:val="nil"/>
            </w:tcBorders>
            <w:vAlign w:val="center"/>
          </w:tcPr>
          <w:p w14:paraId="371961A8" w14:textId="77777777" w:rsidR="00317192" w:rsidRDefault="00000000">
            <w:pPr>
              <w:rPr>
                <w:lang w:val="en-US"/>
              </w:rPr>
            </w:pPr>
            <w:r>
              <w:rPr>
                <w:lang w:val="en-US"/>
              </w:rPr>
              <w:t>-</w:t>
            </w:r>
          </w:p>
        </w:tc>
        <w:tc>
          <w:tcPr>
            <w:tcW w:w="2768" w:type="dxa"/>
            <w:tcBorders>
              <w:top w:val="nil"/>
              <w:left w:val="nil"/>
              <w:bottom w:val="nil"/>
              <w:right w:val="nil"/>
            </w:tcBorders>
            <w:vAlign w:val="center"/>
          </w:tcPr>
          <w:p w14:paraId="63C42C1E" w14:textId="77777777" w:rsidR="00317192" w:rsidRDefault="00000000">
            <w:pPr>
              <w:rPr>
                <w:lang w:val="en-US"/>
              </w:rPr>
            </w:pPr>
            <w:r>
              <w:rPr>
                <w:rFonts w:hint="eastAsia"/>
              </w:rPr>
              <w:t>13</w:t>
            </w:r>
            <w:r>
              <w:rPr>
                <w:rFonts w:hint="eastAsia"/>
                <w:lang w:val="en-US"/>
              </w:rPr>
              <w:t>.</w:t>
            </w:r>
            <w:r>
              <w:rPr>
                <w:rFonts w:hint="eastAsia"/>
              </w:rPr>
              <w:t>27</w:t>
            </w:r>
            <w:r>
              <w:rPr>
                <w:lang w:val="en-US"/>
              </w:rPr>
              <w:t>%</w:t>
            </w:r>
          </w:p>
        </w:tc>
      </w:tr>
      <w:tr w:rsidR="00317192" w14:paraId="72BB807C" w14:textId="77777777" w:rsidTr="00057DF8">
        <w:trPr>
          <w:trHeight w:val="576"/>
        </w:trPr>
        <w:tc>
          <w:tcPr>
            <w:tcW w:w="1677" w:type="dxa"/>
            <w:tcBorders>
              <w:top w:val="nil"/>
              <w:left w:val="nil"/>
              <w:bottom w:val="single" w:sz="18" w:space="0" w:color="auto"/>
              <w:right w:val="nil"/>
            </w:tcBorders>
            <w:vAlign w:val="center"/>
          </w:tcPr>
          <w:p w14:paraId="02395AA1" w14:textId="77777777" w:rsidR="00317192" w:rsidRDefault="00000000">
            <w:r>
              <w:rPr>
                <w:lang w:val="en-US"/>
              </w:rPr>
              <w:t>Loss</w:t>
            </w:r>
          </w:p>
        </w:tc>
        <w:tc>
          <w:tcPr>
            <w:tcW w:w="2947" w:type="dxa"/>
            <w:tcBorders>
              <w:top w:val="nil"/>
              <w:left w:val="nil"/>
              <w:bottom w:val="single" w:sz="18" w:space="0" w:color="auto"/>
              <w:right w:val="nil"/>
            </w:tcBorders>
            <w:vAlign w:val="center"/>
          </w:tcPr>
          <w:p w14:paraId="6D5676AD" w14:textId="77777777" w:rsidR="00317192" w:rsidRDefault="00000000">
            <w:r>
              <w:rPr>
                <w:rFonts w:hint="eastAsia"/>
              </w:rPr>
              <w:t>0.6623</w:t>
            </w:r>
          </w:p>
        </w:tc>
        <w:tc>
          <w:tcPr>
            <w:tcW w:w="2552" w:type="dxa"/>
            <w:tcBorders>
              <w:top w:val="nil"/>
              <w:left w:val="nil"/>
              <w:bottom w:val="single" w:sz="18" w:space="0" w:color="auto"/>
              <w:right w:val="nil"/>
            </w:tcBorders>
            <w:vAlign w:val="center"/>
          </w:tcPr>
          <w:p w14:paraId="2913C0CA" w14:textId="77777777" w:rsidR="00317192" w:rsidRDefault="00000000">
            <w:r>
              <w:rPr>
                <w:rFonts w:hint="eastAsia"/>
              </w:rPr>
              <w:t>3.8041</w:t>
            </w:r>
          </w:p>
        </w:tc>
        <w:tc>
          <w:tcPr>
            <w:tcW w:w="2768" w:type="dxa"/>
            <w:tcBorders>
              <w:top w:val="nil"/>
              <w:left w:val="nil"/>
              <w:bottom w:val="single" w:sz="18" w:space="0" w:color="auto"/>
              <w:right w:val="nil"/>
            </w:tcBorders>
            <w:vAlign w:val="center"/>
          </w:tcPr>
          <w:p w14:paraId="75D7CC0A" w14:textId="77777777" w:rsidR="00317192" w:rsidRDefault="00000000">
            <w:pPr>
              <w:rPr>
                <w:lang w:val="en-US"/>
              </w:rPr>
            </w:pPr>
            <w:r>
              <w:rPr>
                <w:rFonts w:hint="eastAsia"/>
                <w:lang w:val="en-US"/>
              </w:rPr>
              <w:t>-</w:t>
            </w:r>
          </w:p>
        </w:tc>
      </w:tr>
    </w:tbl>
    <w:p w14:paraId="1E3D019F" w14:textId="77777777" w:rsidR="00317192" w:rsidRPr="009E6086" w:rsidRDefault="00317192">
      <w:pPr>
        <w:spacing w:line="480" w:lineRule="auto"/>
      </w:pPr>
    </w:p>
    <w:p w14:paraId="2573EBE2" w14:textId="068A1C7B" w:rsidR="00317192" w:rsidRDefault="00A15A6B">
      <w:pPr>
        <w:spacing w:line="480" w:lineRule="auto"/>
      </w:pPr>
      <w:r w:rsidRPr="009E6086">
        <w:lastRenderedPageBreak/>
        <w:fldChar w:fldCharType="begin"/>
      </w:r>
      <w:r w:rsidRPr="009E6086">
        <w:instrText xml:space="preserve"> REF _Ref219452459 \h </w:instrText>
      </w:r>
      <w:r w:rsidR="009E6086" w:rsidRPr="009E6086">
        <w:instrText xml:space="preserve"> \* MERGEFORMAT </w:instrText>
      </w:r>
      <w:r w:rsidRPr="009E6086">
        <w:fldChar w:fldCharType="separate"/>
      </w:r>
      <w:r w:rsidR="00E4692C" w:rsidRPr="00E4692C">
        <w:t xml:space="preserve">Figure </w:t>
      </w:r>
      <w:r w:rsidR="00E4692C" w:rsidRPr="00E4692C">
        <w:rPr>
          <w:noProof/>
        </w:rPr>
        <w:t>5</w:t>
      </w:r>
      <w:r w:rsidRPr="009E6086">
        <w:fldChar w:fldCharType="end"/>
      </w:r>
      <w:r w:rsidRPr="009E6086">
        <w:t xml:space="preserve"> shows that the model</w:t>
      </w:r>
      <w:r>
        <w:t xml:space="preserve"> has the highest accuracy rate (48%) on CLOSED problems, but the overall performance indicators (F1, precision, recall) are all at a relatively low level (about 13%-14.5%).</w:t>
      </w:r>
      <w:r>
        <w:rPr>
          <w:rFonts w:eastAsia="SimSun" w:hint="eastAsia"/>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eastAsia="SimSun" w:hint="eastAsia"/>
          <w:lang w:val="en-US"/>
        </w:rPr>
        <w:t>low</w:t>
      </w:r>
      <w:r>
        <w:t>.</w:t>
      </w:r>
    </w:p>
    <w:p w14:paraId="6B2CFCA3" w14:textId="77777777" w:rsidR="00317192" w:rsidRDefault="00000000">
      <w:pPr>
        <w:spacing w:line="480" w:lineRule="auto"/>
        <w:rPr>
          <w:rFonts w:ascii="SimSun" w:eastAsia="SimSun" w:hAnsi="SimSun" w:cs="SimSun"/>
          <w:lang w:val="en-US"/>
        </w:rPr>
      </w:pPr>
      <w:r>
        <w:rPr>
          <w:rFonts w:ascii="SimSun" w:eastAsia="SimSun" w:hAnsi="SimSun" w:cs="SimSun"/>
          <w:noProof/>
        </w:rPr>
        <w:drawing>
          <wp:inline distT="0" distB="0" distL="114300" distR="114300" wp14:anchorId="42255707" wp14:editId="2D8874DF">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5901690" cy="2506980"/>
                    </a:xfrm>
                    <a:prstGeom prst="rect">
                      <a:avLst/>
                    </a:prstGeom>
                    <a:noFill/>
                    <a:ln w="9525">
                      <a:noFill/>
                    </a:ln>
                  </pic:spPr>
                </pic:pic>
              </a:graphicData>
            </a:graphic>
          </wp:inline>
        </w:drawing>
      </w:r>
      <w:r>
        <w:rPr>
          <w:rFonts w:ascii="SimSun" w:eastAsia="SimSun" w:hAnsi="SimSun" w:cs="SimSun" w:hint="eastAsia"/>
          <w:lang w:val="en-US"/>
        </w:rPr>
        <w:t xml:space="preserve"> </w:t>
      </w:r>
    </w:p>
    <w:p w14:paraId="37E4FA9E" w14:textId="772B75D3" w:rsidR="00317192" w:rsidRPr="008D3907" w:rsidRDefault="001A7176" w:rsidP="00562176">
      <w:pPr>
        <w:pStyle w:val="Caption"/>
        <w:jc w:val="center"/>
        <w:rPr>
          <w:b w:val="0"/>
          <w:bCs/>
          <w:i w:val="0"/>
          <w:iCs w:val="0"/>
        </w:rPr>
      </w:pPr>
      <w:bookmarkStart w:id="19" w:name="_Ref219452459"/>
      <w:r w:rsidRPr="008D3907">
        <w:rPr>
          <w:b w:val="0"/>
          <w:bCs/>
          <w:i w:val="0"/>
          <w:iCs w:val="0"/>
        </w:rPr>
        <w:t xml:space="preserve">Figure </w:t>
      </w:r>
      <w:r w:rsidRPr="008D3907">
        <w:rPr>
          <w:b w:val="0"/>
          <w:bCs/>
          <w:i w:val="0"/>
          <w:iCs w:val="0"/>
        </w:rPr>
        <w:fldChar w:fldCharType="begin"/>
      </w:r>
      <w:r w:rsidRPr="008D3907">
        <w:rPr>
          <w:b w:val="0"/>
          <w:bCs/>
          <w:i w:val="0"/>
          <w:iCs w:val="0"/>
        </w:rPr>
        <w:instrText xml:space="preserve"> SEQ Figure \* ARABIC </w:instrText>
      </w:r>
      <w:r w:rsidRPr="008D3907">
        <w:rPr>
          <w:b w:val="0"/>
          <w:bCs/>
          <w:i w:val="0"/>
          <w:iCs w:val="0"/>
        </w:rPr>
        <w:fldChar w:fldCharType="separate"/>
      </w:r>
      <w:r w:rsidR="00E4692C">
        <w:rPr>
          <w:b w:val="0"/>
          <w:bCs/>
          <w:i w:val="0"/>
          <w:iCs w:val="0"/>
          <w:noProof/>
        </w:rPr>
        <w:t>5</w:t>
      </w:r>
      <w:r w:rsidRPr="008D3907">
        <w:rPr>
          <w:b w:val="0"/>
          <w:bCs/>
          <w:i w:val="0"/>
          <w:iCs w:val="0"/>
        </w:rPr>
        <w:fldChar w:fldCharType="end"/>
      </w:r>
      <w:bookmarkEnd w:id="19"/>
      <w:r w:rsidRPr="008D3907">
        <w:rPr>
          <w:rFonts w:hint="eastAsia"/>
          <w:b w:val="0"/>
          <w:bCs/>
          <w:i w:val="0"/>
          <w:iCs w:val="0"/>
          <w:szCs w:val="24"/>
          <w:lang w:val="en-US"/>
        </w:rPr>
        <w:t xml:space="preserve"> Accuracy  by question type and overall performance on test dataset</w:t>
      </w:r>
    </w:p>
    <w:p w14:paraId="666F4D8C" w14:textId="77777777" w:rsidR="00317192" w:rsidRDefault="00317192">
      <w:pPr>
        <w:spacing w:line="480" w:lineRule="auto"/>
      </w:pPr>
    </w:p>
    <w:p w14:paraId="56FEDF01" w14:textId="77777777" w:rsidR="00317192" w:rsidRDefault="00317192"/>
    <w:p w14:paraId="0ABE1FD4" w14:textId="77777777" w:rsidR="00317192" w:rsidRDefault="00000000">
      <w:pPr>
        <w:pStyle w:val="Heading2"/>
        <w:numPr>
          <w:ilvl w:val="1"/>
          <w:numId w:val="2"/>
        </w:numPr>
        <w:spacing w:before="0" w:after="0" w:line="480" w:lineRule="auto"/>
        <w:contextualSpacing/>
        <w:jc w:val="both"/>
      </w:pPr>
      <w:r>
        <w:t>Generative Model (</w:t>
      </w:r>
      <w:proofErr w:type="spellStart"/>
      <w:r>
        <w:t>Sonsbeek</w:t>
      </w:r>
      <w:proofErr w:type="spellEnd"/>
      <w:r>
        <w:t xml:space="preserve"> et al.) Result</w:t>
      </w:r>
    </w:p>
    <w:p w14:paraId="402CD29A" w14:textId="65E067CC" w:rsidR="005A7E70" w:rsidRPr="0005186E" w:rsidRDefault="005A7E70" w:rsidP="005A7E70">
      <w:pPr>
        <w:spacing w:line="480" w:lineRule="auto"/>
        <w:jc w:val="both"/>
      </w:pPr>
      <w:r w:rsidRPr="0005186E">
        <w:t xml:space="preserve">The training loss shows a rapid decline in the initial </w:t>
      </w:r>
      <w:r w:rsidRPr="003B520E">
        <w:t xml:space="preserve">stage in </w:t>
      </w:r>
      <w:r w:rsidRPr="003B520E">
        <w:fldChar w:fldCharType="begin"/>
      </w:r>
      <w:r w:rsidRPr="003B520E">
        <w:instrText xml:space="preserve"> REF _Ref219425322 \h  \* MERGEFORMAT </w:instrText>
      </w:r>
      <w:r w:rsidRPr="003B520E">
        <w:fldChar w:fldCharType="separate"/>
      </w:r>
      <w:r w:rsidR="00E4692C" w:rsidRPr="00E4692C">
        <w:t xml:space="preserve">Figure </w:t>
      </w:r>
      <w:r w:rsidR="00E4692C" w:rsidRPr="00E4692C">
        <w:rPr>
          <w:noProof/>
        </w:rPr>
        <w:t>6</w:t>
      </w:r>
      <w:r w:rsidRPr="003B520E">
        <w:fldChar w:fldCharType="end"/>
      </w:r>
      <w:r w:rsidRPr="003B520E">
        <w:t>, with a particularly</w:t>
      </w:r>
      <w:r w:rsidRPr="0005186E">
        <w:t xml:space="preserve">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12984400" w14:textId="77777777" w:rsidR="005A7E70" w:rsidRPr="0005186E" w:rsidRDefault="005A7E70" w:rsidP="005A7E7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w:t>
      </w:r>
      <w:r w:rsidRPr="0005186E">
        <w:lastRenderedPageBreak/>
        <w:t>size of the VQA-RAD dataset, enabling the model to rapidly learn the mapping rules. The mapping network’s limited capacity, together with the frozen backbone, constrains the model from capturing more complex patterns beyond these simple alignments.</w:t>
      </w:r>
    </w:p>
    <w:p w14:paraId="7675769C" w14:textId="77777777" w:rsidR="005A7E70" w:rsidRPr="00E6157E" w:rsidRDefault="005A7E70" w:rsidP="005A7E70"/>
    <w:p w14:paraId="13542ADF" w14:textId="77777777" w:rsidR="005A7E70" w:rsidRDefault="005A7E70" w:rsidP="005A7E70">
      <w:pPr>
        <w:jc w:val="center"/>
      </w:pPr>
      <w:r>
        <w:rPr>
          <w:rFonts w:hint="eastAsia"/>
          <w:noProof/>
        </w:rPr>
        <w:drawing>
          <wp:inline distT="0" distB="0" distL="0" distR="0" wp14:anchorId="75BF7D8F" wp14:editId="4E40DA00">
            <wp:extent cx="4148253" cy="3111190"/>
            <wp:effectExtent l="0" t="0" r="5080" b="63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209997" cy="3157498"/>
                    </a:xfrm>
                    <a:prstGeom prst="rect">
                      <a:avLst/>
                    </a:prstGeom>
                  </pic:spPr>
                </pic:pic>
              </a:graphicData>
            </a:graphic>
          </wp:inline>
        </w:drawing>
      </w:r>
    </w:p>
    <w:p w14:paraId="1EFD6B94" w14:textId="396297CB" w:rsidR="005A7E70" w:rsidRPr="000D6846" w:rsidRDefault="005A7E70" w:rsidP="00EC508E">
      <w:pPr>
        <w:pStyle w:val="Caption"/>
        <w:jc w:val="center"/>
        <w:rPr>
          <w:b w:val="0"/>
          <w:bCs/>
          <w:i w:val="0"/>
          <w:iCs w:val="0"/>
        </w:rPr>
      </w:pPr>
      <w:bookmarkStart w:id="20" w:name="_Ref219425322"/>
      <w:r w:rsidRPr="000D6846">
        <w:rPr>
          <w:b w:val="0"/>
          <w:bCs/>
          <w:i w:val="0"/>
          <w:iCs w:val="0"/>
        </w:rPr>
        <w:t xml:space="preserve">Figure </w:t>
      </w:r>
      <w:r w:rsidRPr="000D6846">
        <w:rPr>
          <w:b w:val="0"/>
          <w:bCs/>
          <w:i w:val="0"/>
          <w:iCs w:val="0"/>
        </w:rPr>
        <w:fldChar w:fldCharType="begin"/>
      </w:r>
      <w:r w:rsidRPr="000D6846">
        <w:rPr>
          <w:b w:val="0"/>
          <w:bCs/>
          <w:i w:val="0"/>
          <w:iCs w:val="0"/>
        </w:rPr>
        <w:instrText xml:space="preserve"> SEQ Figure \* ARABIC </w:instrText>
      </w:r>
      <w:r w:rsidRPr="000D6846">
        <w:rPr>
          <w:b w:val="0"/>
          <w:bCs/>
          <w:i w:val="0"/>
          <w:iCs w:val="0"/>
        </w:rPr>
        <w:fldChar w:fldCharType="separate"/>
      </w:r>
      <w:r w:rsidR="00E4692C">
        <w:rPr>
          <w:b w:val="0"/>
          <w:bCs/>
          <w:i w:val="0"/>
          <w:iCs w:val="0"/>
          <w:noProof/>
        </w:rPr>
        <w:t>6</w:t>
      </w:r>
      <w:r w:rsidRPr="000D6846">
        <w:rPr>
          <w:b w:val="0"/>
          <w:bCs/>
          <w:i w:val="0"/>
          <w:iCs w:val="0"/>
        </w:rPr>
        <w:fldChar w:fldCharType="end"/>
      </w:r>
      <w:bookmarkEnd w:id="20"/>
      <w:r w:rsidRPr="000D6846">
        <w:rPr>
          <w:b w:val="0"/>
          <w:bCs/>
          <w:i w:val="0"/>
          <w:iCs w:val="0"/>
        </w:rPr>
        <w:t xml:space="preserve"> Training loss curve of </w:t>
      </w:r>
      <w:proofErr w:type="spellStart"/>
      <w:r w:rsidRPr="000D6846">
        <w:rPr>
          <w:b w:val="0"/>
          <w:bCs/>
          <w:i w:val="0"/>
          <w:iCs w:val="0"/>
        </w:rPr>
        <w:t>generatic</w:t>
      </w:r>
      <w:proofErr w:type="spellEnd"/>
      <w:r w:rsidRPr="000D6846">
        <w:rPr>
          <w:b w:val="0"/>
          <w:bCs/>
          <w:i w:val="0"/>
          <w:iCs w:val="0"/>
        </w:rPr>
        <w:t xml:space="preserve"> model</w:t>
      </w:r>
    </w:p>
    <w:p w14:paraId="7B14D9F0" w14:textId="77777777" w:rsidR="005A7E70" w:rsidRDefault="005A7E70" w:rsidP="005A7E70"/>
    <w:p w14:paraId="69F9CFD6" w14:textId="77777777" w:rsidR="005A7E70" w:rsidRPr="008137D5" w:rsidRDefault="005A7E70" w:rsidP="005A7E70">
      <w:pPr>
        <w:spacing w:line="480" w:lineRule="auto"/>
        <w:jc w:val="both"/>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w:t>
      </w:r>
      <w:r>
        <w:rPr>
          <w:color w:val="2A2B2E"/>
          <w:shd w:val="clear" w:color="auto" w:fill="FFFFFF"/>
        </w:rPr>
        <w:t xml:space="preserve">the </w:t>
      </w:r>
      <w:r w:rsidRPr="008137D5">
        <w:rPr>
          <w:color w:val="2A2B2E"/>
          <w:shd w:val="clear" w:color="auto" w:fill="FFFFFF"/>
        </w:rPr>
        <w:t xml:space="preserve">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FA72421" w14:textId="039353A7" w:rsidR="005A7E70" w:rsidRPr="00B26261" w:rsidRDefault="005A7E70" w:rsidP="005A7E70">
      <w:pPr>
        <w:pStyle w:val="Caption"/>
        <w:rPr>
          <w:b w:val="0"/>
          <w:bCs/>
          <w:i w:val="0"/>
          <w:iCs w:val="0"/>
          <w:lang w:val="en-US"/>
        </w:rPr>
      </w:pPr>
      <w:r w:rsidRPr="00B26261">
        <w:rPr>
          <w:b w:val="0"/>
          <w:bCs/>
          <w:i w:val="0"/>
          <w:iCs w:val="0"/>
        </w:rPr>
        <w:t xml:space="preserve">Table </w:t>
      </w:r>
      <w:r w:rsidRPr="00B26261">
        <w:rPr>
          <w:b w:val="0"/>
          <w:bCs/>
          <w:i w:val="0"/>
          <w:iCs w:val="0"/>
        </w:rPr>
        <w:fldChar w:fldCharType="begin"/>
      </w:r>
      <w:r w:rsidRPr="00B26261">
        <w:rPr>
          <w:b w:val="0"/>
          <w:bCs/>
          <w:i w:val="0"/>
          <w:iCs w:val="0"/>
        </w:rPr>
        <w:instrText xml:space="preserve"> SEQ Table \* ARABIC </w:instrText>
      </w:r>
      <w:r w:rsidRPr="00B26261">
        <w:rPr>
          <w:b w:val="0"/>
          <w:bCs/>
          <w:i w:val="0"/>
          <w:iCs w:val="0"/>
        </w:rPr>
        <w:fldChar w:fldCharType="separate"/>
      </w:r>
      <w:r w:rsidR="00E4692C">
        <w:rPr>
          <w:b w:val="0"/>
          <w:bCs/>
          <w:i w:val="0"/>
          <w:iCs w:val="0"/>
          <w:noProof/>
        </w:rPr>
        <w:t>9</w:t>
      </w:r>
      <w:r w:rsidRPr="00B26261">
        <w:rPr>
          <w:b w:val="0"/>
          <w:bCs/>
          <w:i w:val="0"/>
          <w:iCs w:val="0"/>
        </w:rPr>
        <w:fldChar w:fldCharType="end"/>
      </w:r>
      <w:r w:rsidRPr="00B26261">
        <w:rPr>
          <w:b w:val="0"/>
          <w:bCs/>
          <w:i w:val="0"/>
          <w:iCs w:val="0"/>
        </w:rPr>
        <w:t xml:space="preserve"> </w:t>
      </w:r>
      <w:r>
        <w:rPr>
          <w:b w:val="0"/>
          <w:bCs/>
          <w:i w:val="0"/>
          <w:iCs w:val="0"/>
        </w:rPr>
        <w:t>The value of e</w:t>
      </w:r>
      <w:r w:rsidRPr="00B26261">
        <w:rPr>
          <w:b w:val="0"/>
          <w:bCs/>
          <w:i w:val="0"/>
          <w:iCs w:val="0"/>
        </w:rPr>
        <w:t xml:space="preserve">valuation </w:t>
      </w:r>
      <w:r>
        <w:rPr>
          <w:b w:val="0"/>
          <w:bCs/>
          <w:i w:val="0"/>
          <w:iCs w:val="0"/>
        </w:rPr>
        <w:t>m</w:t>
      </w:r>
      <w:r w:rsidRPr="00B26261">
        <w:rPr>
          <w:b w:val="0"/>
          <w:bCs/>
          <w:i w:val="0"/>
          <w:iCs w:val="0"/>
        </w:rPr>
        <w:t>etrics</w:t>
      </w:r>
      <w:r>
        <w:rPr>
          <w:b w:val="0"/>
          <w:bCs/>
          <w:i w:val="0"/>
          <w:iCs w:val="0"/>
        </w:rPr>
        <w:t xml:space="preserve"> for closed-end questions and open-end questions</w:t>
      </w: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5A7E70" w14:paraId="415E0819" w14:textId="77777777" w:rsidTr="00242F94">
        <w:trPr>
          <w:trHeight w:val="293"/>
          <w:tblHeader/>
          <w:tblCellSpacing w:w="15" w:type="dxa"/>
        </w:trPr>
        <w:tc>
          <w:tcPr>
            <w:tcW w:w="0" w:type="auto"/>
            <w:tcBorders>
              <w:top w:val="nil"/>
              <w:bottom w:val="single" w:sz="4" w:space="0" w:color="auto"/>
            </w:tcBorders>
            <w:vAlign w:val="center"/>
            <w:hideMark/>
          </w:tcPr>
          <w:p w14:paraId="3A21C23B" w14:textId="77777777" w:rsidR="005A7E70" w:rsidRDefault="005A7E70" w:rsidP="00242F94">
            <w:pPr>
              <w:rPr>
                <w:b/>
                <w:bCs/>
              </w:rPr>
            </w:pPr>
            <w:r>
              <w:rPr>
                <w:b/>
                <w:bCs/>
              </w:rPr>
              <w:t>Question Type</w:t>
            </w:r>
          </w:p>
        </w:tc>
        <w:tc>
          <w:tcPr>
            <w:tcW w:w="0" w:type="auto"/>
            <w:tcBorders>
              <w:top w:val="nil"/>
              <w:bottom w:val="single" w:sz="4" w:space="0" w:color="auto"/>
            </w:tcBorders>
            <w:vAlign w:val="center"/>
            <w:hideMark/>
          </w:tcPr>
          <w:p w14:paraId="3C252CC6" w14:textId="77777777" w:rsidR="005A7E70" w:rsidRDefault="005A7E70" w:rsidP="00242F94">
            <w:pPr>
              <w:rPr>
                <w:b/>
                <w:bCs/>
              </w:rPr>
            </w:pPr>
            <w:r>
              <w:rPr>
                <w:b/>
                <w:bCs/>
              </w:rPr>
              <w:t>Accuracy</w:t>
            </w:r>
          </w:p>
        </w:tc>
        <w:tc>
          <w:tcPr>
            <w:tcW w:w="0" w:type="auto"/>
            <w:tcBorders>
              <w:top w:val="nil"/>
              <w:bottom w:val="single" w:sz="4" w:space="0" w:color="auto"/>
            </w:tcBorders>
            <w:vAlign w:val="center"/>
            <w:hideMark/>
          </w:tcPr>
          <w:p w14:paraId="79336B83" w14:textId="77777777" w:rsidR="005A7E70" w:rsidRDefault="005A7E70" w:rsidP="00242F94">
            <w:pPr>
              <w:rPr>
                <w:b/>
                <w:bCs/>
              </w:rPr>
            </w:pPr>
            <w:r>
              <w:rPr>
                <w:b/>
                <w:bCs/>
              </w:rPr>
              <w:t>BLEU-1</w:t>
            </w:r>
          </w:p>
        </w:tc>
        <w:tc>
          <w:tcPr>
            <w:tcW w:w="0" w:type="auto"/>
            <w:tcBorders>
              <w:top w:val="nil"/>
              <w:bottom w:val="single" w:sz="4" w:space="0" w:color="auto"/>
            </w:tcBorders>
            <w:vAlign w:val="center"/>
            <w:hideMark/>
          </w:tcPr>
          <w:p w14:paraId="44B07AA6" w14:textId="77777777" w:rsidR="005A7E70" w:rsidRDefault="005A7E70" w:rsidP="00242F94">
            <w:pPr>
              <w:rPr>
                <w:b/>
                <w:bCs/>
              </w:rPr>
            </w:pPr>
            <w:proofErr w:type="spellStart"/>
            <w:r>
              <w:rPr>
                <w:b/>
                <w:bCs/>
              </w:rPr>
              <w:t>BERTScore</w:t>
            </w:r>
            <w:proofErr w:type="spellEnd"/>
            <w:r>
              <w:rPr>
                <w:b/>
                <w:bCs/>
              </w:rPr>
              <w:t xml:space="preserve"> (F1)</w:t>
            </w:r>
          </w:p>
        </w:tc>
      </w:tr>
      <w:tr w:rsidR="005A7E70" w14:paraId="52EC424F" w14:textId="77777777" w:rsidTr="00242F94">
        <w:trPr>
          <w:trHeight w:val="293"/>
          <w:tblCellSpacing w:w="15" w:type="dxa"/>
        </w:trPr>
        <w:tc>
          <w:tcPr>
            <w:tcW w:w="0" w:type="auto"/>
            <w:vAlign w:val="center"/>
            <w:hideMark/>
          </w:tcPr>
          <w:p w14:paraId="4F698019" w14:textId="77777777" w:rsidR="005A7E70" w:rsidRDefault="005A7E70" w:rsidP="00242F94">
            <w:r>
              <w:t>Closed</w:t>
            </w:r>
          </w:p>
        </w:tc>
        <w:tc>
          <w:tcPr>
            <w:tcW w:w="0" w:type="auto"/>
            <w:vAlign w:val="center"/>
            <w:hideMark/>
          </w:tcPr>
          <w:p w14:paraId="1D6410D5" w14:textId="77777777" w:rsidR="005A7E70" w:rsidRDefault="005A7E70" w:rsidP="00242F94">
            <w:r>
              <w:t>63.03%</w:t>
            </w:r>
          </w:p>
        </w:tc>
        <w:tc>
          <w:tcPr>
            <w:tcW w:w="0" w:type="auto"/>
            <w:vAlign w:val="center"/>
            <w:hideMark/>
          </w:tcPr>
          <w:p w14:paraId="22E67560" w14:textId="77777777" w:rsidR="005A7E70" w:rsidRDefault="005A7E70" w:rsidP="00242F94">
            <w:r>
              <w:t>–</w:t>
            </w:r>
          </w:p>
        </w:tc>
        <w:tc>
          <w:tcPr>
            <w:tcW w:w="0" w:type="auto"/>
            <w:vAlign w:val="center"/>
            <w:hideMark/>
          </w:tcPr>
          <w:p w14:paraId="7E31ADFA" w14:textId="77777777" w:rsidR="005A7E70" w:rsidRDefault="005A7E70" w:rsidP="00242F94">
            <w:r>
              <w:t>–</w:t>
            </w:r>
          </w:p>
        </w:tc>
      </w:tr>
      <w:tr w:rsidR="005A7E70" w14:paraId="55E09EAE" w14:textId="77777777" w:rsidTr="00242F94">
        <w:trPr>
          <w:trHeight w:val="293"/>
          <w:tblCellSpacing w:w="15" w:type="dxa"/>
        </w:trPr>
        <w:tc>
          <w:tcPr>
            <w:tcW w:w="0" w:type="auto"/>
            <w:vAlign w:val="center"/>
            <w:hideMark/>
          </w:tcPr>
          <w:p w14:paraId="4CB8BF85" w14:textId="77777777" w:rsidR="005A7E70" w:rsidRDefault="005A7E70" w:rsidP="00242F94">
            <w:r>
              <w:t>Open</w:t>
            </w:r>
          </w:p>
        </w:tc>
        <w:tc>
          <w:tcPr>
            <w:tcW w:w="0" w:type="auto"/>
            <w:vAlign w:val="center"/>
            <w:hideMark/>
          </w:tcPr>
          <w:p w14:paraId="66981D97" w14:textId="77777777" w:rsidR="005A7E70" w:rsidRDefault="005A7E70" w:rsidP="00242F94">
            <w:r>
              <w:t>–</w:t>
            </w:r>
          </w:p>
        </w:tc>
        <w:tc>
          <w:tcPr>
            <w:tcW w:w="0" w:type="auto"/>
            <w:vAlign w:val="center"/>
            <w:hideMark/>
          </w:tcPr>
          <w:p w14:paraId="74B4269C" w14:textId="77777777" w:rsidR="005A7E70" w:rsidRDefault="005A7E70" w:rsidP="00242F94">
            <w:r>
              <w:t>0.084</w:t>
            </w:r>
          </w:p>
        </w:tc>
        <w:tc>
          <w:tcPr>
            <w:tcW w:w="0" w:type="auto"/>
            <w:vAlign w:val="center"/>
            <w:hideMark/>
          </w:tcPr>
          <w:p w14:paraId="3E3A1912" w14:textId="77777777" w:rsidR="005A7E70" w:rsidRPr="007A5CAB" w:rsidRDefault="005A7E70" w:rsidP="00242F94">
            <w:pPr>
              <w:rPr>
                <w:b/>
                <w:bCs/>
              </w:rPr>
            </w:pPr>
            <w:r w:rsidRPr="007A5CAB">
              <w:rPr>
                <w:rStyle w:val="Strong"/>
                <w:b w:val="0"/>
                <w:bCs w:val="0"/>
              </w:rPr>
              <w:t>0.911</w:t>
            </w:r>
          </w:p>
        </w:tc>
      </w:tr>
      <w:tr w:rsidR="005A7E70" w14:paraId="77612F2C" w14:textId="77777777" w:rsidTr="00242F94">
        <w:trPr>
          <w:trHeight w:val="293"/>
          <w:tblCellSpacing w:w="15" w:type="dxa"/>
        </w:trPr>
        <w:tc>
          <w:tcPr>
            <w:tcW w:w="0" w:type="auto"/>
            <w:vAlign w:val="center"/>
            <w:hideMark/>
          </w:tcPr>
          <w:p w14:paraId="25345C91" w14:textId="77777777" w:rsidR="005A7E70" w:rsidRDefault="005A7E70" w:rsidP="00242F94">
            <w:r>
              <w:t>Overall</w:t>
            </w:r>
          </w:p>
        </w:tc>
        <w:tc>
          <w:tcPr>
            <w:tcW w:w="0" w:type="auto"/>
            <w:vAlign w:val="center"/>
            <w:hideMark/>
          </w:tcPr>
          <w:p w14:paraId="64CFFAF8" w14:textId="77777777" w:rsidR="005A7E70" w:rsidRDefault="005A7E70" w:rsidP="00242F94">
            <w:r>
              <w:t>36.00%</w:t>
            </w:r>
          </w:p>
        </w:tc>
        <w:tc>
          <w:tcPr>
            <w:tcW w:w="0" w:type="auto"/>
            <w:vAlign w:val="center"/>
            <w:hideMark/>
          </w:tcPr>
          <w:p w14:paraId="19DBE333" w14:textId="77777777" w:rsidR="005A7E70" w:rsidRDefault="005A7E70" w:rsidP="00242F94">
            <w:r>
              <w:t>–</w:t>
            </w:r>
          </w:p>
        </w:tc>
        <w:tc>
          <w:tcPr>
            <w:tcW w:w="0" w:type="auto"/>
            <w:vAlign w:val="center"/>
            <w:hideMark/>
          </w:tcPr>
          <w:p w14:paraId="23A7CC9C" w14:textId="77777777" w:rsidR="005A7E70" w:rsidRDefault="005A7E70" w:rsidP="00242F94">
            <w:r>
              <w:t>–</w:t>
            </w:r>
          </w:p>
        </w:tc>
      </w:tr>
    </w:tbl>
    <w:p w14:paraId="665B9528" w14:textId="77777777" w:rsidR="005A7E70" w:rsidRPr="00910220" w:rsidRDefault="005A7E70" w:rsidP="005A7E70">
      <w:pPr>
        <w:jc w:val="center"/>
        <w:rPr>
          <w:lang w:val="en-US"/>
        </w:rPr>
      </w:pPr>
    </w:p>
    <w:p w14:paraId="62760834" w14:textId="77777777" w:rsidR="005A7E70" w:rsidRDefault="005A7E70" w:rsidP="005A7E70">
      <w:pPr>
        <w:spacing w:before="100" w:beforeAutospacing="1" w:after="100" w:afterAutospacing="1" w:line="480" w:lineRule="auto"/>
        <w:jc w:val="both"/>
      </w:pPr>
      <w:r>
        <w:lastRenderedPageBreak/>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525A993" w14:textId="77777777" w:rsidR="005A7E70" w:rsidRDefault="005A7E70" w:rsidP="005A7E7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70E761D0" w14:textId="77777777" w:rsidR="005A7E70" w:rsidRPr="00925F4F" w:rsidRDefault="005A7E70" w:rsidP="005A7E70">
      <w:pPr>
        <w:spacing w:before="100" w:beforeAutospacing="1" w:after="100" w:afterAutospacing="1" w:line="480" w:lineRule="auto"/>
        <w:jc w:val="both"/>
      </w:pPr>
      <w:r w:rsidRPr="00925F4F">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77A05A9A" w14:textId="77777777" w:rsidR="005A7E70" w:rsidRPr="00925F4F" w:rsidRDefault="005A7E70" w:rsidP="005A7E70">
      <w:pPr>
        <w:spacing w:before="100" w:beforeAutospacing="1" w:after="100" w:afterAutospacing="1" w:line="480" w:lineRule="auto"/>
        <w:jc w:val="both"/>
      </w:pPr>
      <w:r w:rsidRPr="00925F4F">
        <w:t>Third, the language model is frozen rather than fine-tun</w:t>
      </w:r>
      <w:r>
        <w:rPr>
          <w:rFonts w:hint="eastAsia"/>
        </w:rPr>
        <w:t>ing</w:t>
      </w:r>
      <w:r w:rsidRPr="00925F4F">
        <w:t>, which prevents adaptation to dataset-specific answer distributions. Combined with a smaller dataset (VQA-RAD only) and a lower learning rate optimizer without warmup, this further constrains surface-form accuracy while retaining semantic correctness.</w:t>
      </w:r>
    </w:p>
    <w:p w14:paraId="5DC0B151" w14:textId="77777777" w:rsidR="005A7E70" w:rsidRDefault="005A7E70" w:rsidP="005A7E70">
      <w:pPr>
        <w:spacing w:before="100" w:beforeAutospacing="1" w:after="100" w:afterAutospacing="1" w:line="480" w:lineRule="auto"/>
        <w:jc w:val="both"/>
      </w:pPr>
      <w:r w:rsidRPr="00925F4F">
        <w:t>These observations lead to several interesting findings:</w:t>
      </w:r>
    </w:p>
    <w:p w14:paraId="445F5581" w14:textId="77777777" w:rsidR="005A7E70" w:rsidRPr="006A0BDB" w:rsidRDefault="005A7E70" w:rsidP="005A7E70">
      <w:pPr>
        <w:pStyle w:val="ListParagraph"/>
        <w:numPr>
          <w:ilvl w:val="0"/>
          <w:numId w:val="7"/>
        </w:numPr>
        <w:spacing w:before="100" w:beforeAutospacing="1" w:after="100" w:afterAutospacing="1" w:line="480" w:lineRule="auto"/>
        <w:ind w:left="357" w:hanging="357"/>
        <w:jc w:val="both"/>
        <w:rPr>
          <w:lang w:val="en-US"/>
        </w:rPr>
      </w:pPr>
      <w:r>
        <w:lastRenderedPageBreak/>
        <w:t>High BERTScore-F1 indicates that the model captures the clinically relevant meaning of answers even when lexical forms differ from the reference.</w:t>
      </w:r>
    </w:p>
    <w:p w14:paraId="186010FB" w14:textId="77777777" w:rsidR="005A7E70" w:rsidRPr="00CD76E9" w:rsidRDefault="005A7E70" w:rsidP="005A7E70">
      <w:pPr>
        <w:pStyle w:val="ListParagraph"/>
        <w:numPr>
          <w:ilvl w:val="0"/>
          <w:numId w:val="7"/>
        </w:numPr>
        <w:spacing w:before="100" w:beforeAutospacing="1" w:after="100" w:afterAutospacing="1" w:line="480" w:lineRule="auto"/>
        <w:ind w:left="357" w:hanging="357"/>
        <w:jc w:val="both"/>
        <w:rPr>
          <w:lang w:val="en-US"/>
        </w:rPr>
      </w:pPr>
      <w:r>
        <w:t>BLEU is highly sensitive to token-level differences and short answer lengths, which can misrepresent model capability in medical open-ended tasks.</w:t>
      </w:r>
    </w:p>
    <w:p w14:paraId="38781BDD" w14:textId="77777777" w:rsidR="005A7E70" w:rsidRPr="00DB0A91" w:rsidRDefault="005A7E70" w:rsidP="005A7E70">
      <w:pPr>
        <w:pStyle w:val="ListParagraph"/>
        <w:numPr>
          <w:ilvl w:val="0"/>
          <w:numId w:val="7"/>
        </w:numPr>
        <w:spacing w:before="100" w:beforeAutospacing="1" w:after="100" w:afterAutospacing="1" w:line="480" w:lineRule="auto"/>
        <w:ind w:left="357" w:hanging="357"/>
        <w:jc w:val="both"/>
        <w:rPr>
          <w:lang w:val="en-US"/>
        </w:rPr>
      </w:pPr>
      <w:r>
        <w:t>Prefix length, model capacity, frozen LM, and small dataset size collectively contribute to low surface-form scores, while closed-ended accuracy remains robust.</w:t>
      </w:r>
    </w:p>
    <w:p w14:paraId="7133EB72" w14:textId="2C3B8ABE" w:rsidR="00317192" w:rsidRPr="0016340A" w:rsidRDefault="005A7E70" w:rsidP="0016340A">
      <w:pPr>
        <w:spacing w:before="100" w:beforeAutospacing="1" w:after="100" w:afterAutospacing="1" w:line="480" w:lineRule="auto"/>
        <w:jc w:val="both"/>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6FDC68ED" w14:textId="77777777" w:rsidR="00317192" w:rsidRDefault="00000000">
      <w:pPr>
        <w:pStyle w:val="Heading1"/>
        <w:numPr>
          <w:ilvl w:val="0"/>
          <w:numId w:val="2"/>
        </w:numPr>
        <w:spacing w:before="0" w:after="0" w:line="480" w:lineRule="auto"/>
        <w:jc w:val="both"/>
        <w:rPr>
          <w:u w:val="none"/>
        </w:rPr>
      </w:pPr>
      <w:r>
        <w:rPr>
          <w:u w:val="none"/>
        </w:rPr>
        <w:t>DISCUSSION</w:t>
      </w:r>
    </w:p>
    <w:p w14:paraId="75B23751" w14:textId="77777777" w:rsidR="00317192" w:rsidRDefault="00000000">
      <w:pPr>
        <w:pStyle w:val="Heading2"/>
        <w:numPr>
          <w:ilvl w:val="1"/>
          <w:numId w:val="2"/>
        </w:numPr>
        <w:spacing w:before="0" w:after="0" w:line="480" w:lineRule="auto"/>
        <w:contextualSpacing/>
        <w:jc w:val="both"/>
      </w:pPr>
      <w:r>
        <w:t>RQ1: Performance Gap (Baseline vs VLM)</w:t>
      </w:r>
    </w:p>
    <w:p w14:paraId="30B230B0" w14:textId="29771D2A" w:rsidR="00C82081" w:rsidRDefault="00C82081" w:rsidP="00CE0167">
      <w:pPr>
        <w:spacing w:line="480" w:lineRule="auto"/>
        <w:jc w:val="both"/>
      </w:pPr>
      <w:r>
        <w:t xml:space="preserve">To address RQ1, we compared a </w:t>
      </w:r>
      <w:r w:rsidR="009224E9">
        <w:t>traditional</w:t>
      </w:r>
      <w:r w:rsidR="009224E9">
        <w:rPr>
          <w:rFonts w:hint="eastAsia"/>
        </w:rPr>
        <w:t xml:space="preserve"> </w:t>
      </w:r>
      <w:r w:rsidR="009224E9">
        <w:t>CNN</w:t>
      </w:r>
      <w:r>
        <w:t>–LSTM baseline with a generative Vision-Language Model (VLM) on closed-ended questions. The results demonstrate a clear performance advantage for the generative approach.</w:t>
      </w:r>
    </w:p>
    <w:p w14:paraId="3F02A6EE" w14:textId="4538BAE0" w:rsidR="00C82081" w:rsidRPr="00A03D2E" w:rsidRDefault="00C82081" w:rsidP="00CE0167">
      <w:pPr>
        <w:spacing w:line="480" w:lineRule="auto"/>
        <w:jc w:val="both"/>
      </w:pPr>
      <w:r w:rsidRPr="00A03D2E">
        <w:t xml:space="preserve">Quantitatively, the baseline achieved a test accuracy of approximately </w:t>
      </w:r>
      <w:r w:rsidR="00BF131F">
        <w:rPr>
          <w:rFonts w:hint="eastAsia"/>
        </w:rPr>
        <w:t>48</w:t>
      </w:r>
      <w:r w:rsidRPr="00A03D2E">
        <w:t xml:space="preserve">%, which is close to random guessing for binary classification tasks. In contrast, the generative VLM reached an accuracy of 63.03%, representing a notable improvement of around </w:t>
      </w:r>
      <w:r w:rsidR="0006393A">
        <w:rPr>
          <w:rFonts w:hint="eastAsia"/>
        </w:rPr>
        <w:t>15</w:t>
      </w:r>
      <w:r w:rsidRPr="00A03D2E">
        <w:t xml:space="preserve"> percentage points in diagnostic correctness.</w:t>
      </w:r>
    </w:p>
    <w:p w14:paraId="63CACDE1" w14:textId="77777777" w:rsidR="00C82081" w:rsidRPr="00A03D2E" w:rsidRDefault="00C82081" w:rsidP="00CE0167">
      <w:pPr>
        <w:spacing w:line="480" w:lineRule="auto"/>
        <w:jc w:val="both"/>
      </w:pPr>
      <w:r w:rsidRPr="00A03D2E">
        <w:t xml:space="preserve">This gap can largely be attributed to differences in representation learning. The baseline model exhibited severe overfitting, with high training accuracy but substantially lower test performance, indicating limited generalization when trained from scratch on a small dataset. By contrast, the generative VLM benefits from frozen, large-scale pre-trained backbones (CLIP and GPT-2). Even without updating these </w:t>
      </w:r>
      <w:r w:rsidRPr="00A03D2E">
        <w:lastRenderedPageBreak/>
        <w:t>backbones, the learned visual–semantic alignment provides a strong inductive bias, enabling better generalization under low-resource conditions.</w:t>
      </w:r>
    </w:p>
    <w:p w14:paraId="2B394F70" w14:textId="77777777" w:rsidR="00EB2FC5" w:rsidRPr="00EB2FC5" w:rsidRDefault="00EB2FC5" w:rsidP="00CE0167">
      <w:pPr>
        <w:spacing w:line="480" w:lineRule="auto"/>
        <w:jc w:val="both"/>
      </w:pPr>
    </w:p>
    <w:p w14:paraId="51011BEE" w14:textId="77777777" w:rsidR="00317192" w:rsidRDefault="00000000" w:rsidP="00CE0167">
      <w:pPr>
        <w:pStyle w:val="Heading2"/>
        <w:numPr>
          <w:ilvl w:val="1"/>
          <w:numId w:val="2"/>
        </w:numPr>
        <w:spacing w:before="0" w:after="0" w:line="480" w:lineRule="auto"/>
        <w:contextualSpacing/>
        <w:jc w:val="both"/>
      </w:pPr>
      <w:r>
        <w:t>RQ2: Expression Quality &amp; Hallucination Risk</w:t>
      </w:r>
    </w:p>
    <w:p w14:paraId="4AEB3CE0" w14:textId="0D74D280" w:rsidR="00DE2628" w:rsidRPr="001C0511" w:rsidRDefault="00DE2628" w:rsidP="00CE0167">
      <w:pPr>
        <w:spacing w:line="480" w:lineRule="auto"/>
        <w:jc w:val="both"/>
      </w:pPr>
      <w:r w:rsidRPr="001C0511">
        <w:t xml:space="preserve">RQ2 examines the generation quality and safety risks of VLMs on open-ended medical questions. The results reveal an apparent paradox: while the model performs poorly on strict lexical metrics </w:t>
      </w:r>
      <w:r w:rsidR="003E6F6D">
        <w:t xml:space="preserve">in </w:t>
      </w:r>
      <w:r w:rsidRPr="001C0511">
        <w:t xml:space="preserve">Exact Match and BLEU, it achieves a very high semantic similarity score measured by </w:t>
      </w:r>
      <w:proofErr w:type="spellStart"/>
      <w:r w:rsidRPr="001C0511">
        <w:t>BERTScore</w:t>
      </w:r>
      <w:proofErr w:type="spellEnd"/>
      <w:r w:rsidRPr="001C0511">
        <w:t>.</w:t>
      </w:r>
    </w:p>
    <w:p w14:paraId="300E627F" w14:textId="77777777" w:rsidR="004D0330" w:rsidRPr="00336E4B" w:rsidRDefault="00DE2628" w:rsidP="001A50D9">
      <w:pPr>
        <w:spacing w:before="100" w:beforeAutospacing="1" w:after="100" w:afterAutospacing="1" w:line="480" w:lineRule="auto"/>
        <w:jc w:val="both"/>
      </w:pPr>
      <w:r w:rsidRPr="001C0511">
        <w:t xml:space="preserve">The high </w:t>
      </w:r>
      <w:proofErr w:type="spellStart"/>
      <w:r w:rsidRPr="001C0511">
        <w:t>BERTScore</w:t>
      </w:r>
      <w:proofErr w:type="spellEnd"/>
      <w:r w:rsidRPr="001C0511">
        <w:t xml:space="preserve"> suggests that the model correctly captures core medical concepts and aligns them with visual features. However, lexical metrics penalize clinically reasonable variations in terminology. For example, </w:t>
      </w:r>
      <w:r w:rsidR="00F83AB2" w:rsidRPr="00C10DDE">
        <w:t>A closer inspection of failure cases with Exact Match = 0 shows that many errors arise from surface-</w:t>
      </w:r>
      <w:r w:rsidR="00F83AB2" w:rsidRPr="00336E4B">
        <w:t xml:space="preserve">level linguistic </w:t>
      </w:r>
      <w:r w:rsidR="00101E45" w:rsidRPr="00336E4B">
        <w:t xml:space="preserve">differences </w:t>
      </w:r>
      <w:r w:rsidR="00F83AB2" w:rsidRPr="00336E4B">
        <w:t>rather than factual hallucinations.</w:t>
      </w:r>
      <w:r w:rsidR="004D0330" w:rsidRPr="00336E4B">
        <w:t xml:space="preserve"> </w:t>
      </w:r>
    </w:p>
    <w:p w14:paraId="2F8D9FED" w14:textId="7C572D6C" w:rsidR="00343AD0" w:rsidRPr="001A50D9" w:rsidRDefault="00343AD0" w:rsidP="00B208A0">
      <w:pPr>
        <w:spacing w:before="100" w:beforeAutospacing="1" w:after="100" w:afterAutospacing="1" w:line="480" w:lineRule="auto"/>
        <w:jc w:val="both"/>
      </w:pPr>
      <w:r w:rsidRPr="00336E4B">
        <w:t xml:space="preserve">As illustrated in </w:t>
      </w:r>
      <w:r w:rsidR="00863639" w:rsidRPr="00336E4B">
        <w:fldChar w:fldCharType="begin"/>
      </w:r>
      <w:r w:rsidR="00863639" w:rsidRPr="00336E4B">
        <w:instrText xml:space="preserve"> REF _Ref219429849 \h </w:instrText>
      </w:r>
      <w:r w:rsidR="00D45981" w:rsidRPr="00336E4B">
        <w:instrText xml:space="preserve"> \* MERGEFORMAT </w:instrText>
      </w:r>
      <w:r w:rsidR="00863639" w:rsidRPr="00336E4B">
        <w:fldChar w:fldCharType="separate"/>
      </w:r>
      <w:r w:rsidR="00E4692C" w:rsidRPr="00E4692C">
        <w:t xml:space="preserve">Table </w:t>
      </w:r>
      <w:r w:rsidR="00E4692C" w:rsidRPr="00E4692C">
        <w:rPr>
          <w:noProof/>
        </w:rPr>
        <w:t>10</w:t>
      </w:r>
      <w:r w:rsidR="00863639" w:rsidRPr="00336E4B">
        <w:fldChar w:fldCharType="end"/>
      </w:r>
      <w:r w:rsidRPr="00336E4B">
        <w:t>, the model</w:t>
      </w:r>
      <w:r w:rsidRPr="00343AD0">
        <w:t xml:space="preserve"> frequently produces semantically correct answers that differ only </w:t>
      </w:r>
      <w:r w:rsidRPr="001A50D9">
        <w:t xml:space="preserve">slightly from the reference annotations. For instance, in Row 1, the prediction </w:t>
      </w:r>
      <w:r w:rsidRPr="001A50D9">
        <w:rPr>
          <w:i/>
          <w:iCs/>
        </w:rPr>
        <w:t>brain</w:t>
      </w:r>
      <w:r w:rsidRPr="001A50D9">
        <w:t xml:space="preserve"> was penalized against the ground truth </w:t>
      </w:r>
      <w:r w:rsidRPr="001A50D9">
        <w:rPr>
          <w:i/>
          <w:iCs/>
        </w:rPr>
        <w:t>the brain</w:t>
      </w:r>
      <w:r w:rsidRPr="001A50D9">
        <w:t xml:space="preserve">, resulting in a very low BLEU-4 score despite identical clinical meaning. Similarly, in Row 2, the model correctly identified the anatomical location as </w:t>
      </w:r>
      <w:r w:rsidRPr="001A50D9">
        <w:rPr>
          <w:i/>
          <w:iCs/>
        </w:rPr>
        <w:t>right</w:t>
      </w:r>
      <w:r w:rsidRPr="001A50D9">
        <w:t xml:space="preserve"> but was penalized for omitting the modifier </w:t>
      </w:r>
      <w:r w:rsidRPr="001A50D9">
        <w:rPr>
          <w:i/>
          <w:iCs/>
        </w:rPr>
        <w:t>side</w:t>
      </w:r>
      <w:r w:rsidRPr="001A50D9">
        <w:t xml:space="preserve">. In Row 3, the model successfully classified the imaging modality as </w:t>
      </w:r>
      <w:r w:rsidRPr="001A50D9">
        <w:rPr>
          <w:i/>
          <w:iCs/>
        </w:rPr>
        <w:t>MRI</w:t>
      </w:r>
      <w:r w:rsidRPr="001A50D9">
        <w:t xml:space="preserve">, although it failed to specify the </w:t>
      </w:r>
      <w:r w:rsidRPr="001A50D9">
        <w:rPr>
          <w:i/>
          <w:iCs/>
        </w:rPr>
        <w:t>diffusion-weighted</w:t>
      </w:r>
      <w:r w:rsidRPr="001A50D9">
        <w:t>.</w:t>
      </w:r>
    </w:p>
    <w:p w14:paraId="673D07E9" w14:textId="77777777" w:rsidR="00343AD0" w:rsidRPr="001A50D9" w:rsidRDefault="00343AD0" w:rsidP="00B208A0">
      <w:pPr>
        <w:spacing w:before="100" w:beforeAutospacing="1" w:after="100" w:afterAutospacing="1" w:line="480" w:lineRule="auto"/>
        <w:jc w:val="both"/>
      </w:pPr>
      <w:r w:rsidRPr="001A50D9">
        <w:t>From a safety perspective, this distinction is critical. Qualitative analysis indicates that most errors correspond to soft hallucinations, where the model paraphrases or substitutes clinically related terms, rather than hard hallucinations, which involve fabricating non-existent diseases. The frozen GPT-2 backbone supports fluent and coherent language generation, thereby reducing the likelihood of nonsensical outputs.</w:t>
      </w:r>
    </w:p>
    <w:p w14:paraId="289F36D1" w14:textId="599B6E8A" w:rsidR="00C97FC8" w:rsidRPr="00267A33" w:rsidRDefault="00C97FC8" w:rsidP="00C97FC8">
      <w:pPr>
        <w:pStyle w:val="Caption"/>
        <w:rPr>
          <w:b w:val="0"/>
          <w:bCs/>
          <w:i w:val="0"/>
          <w:iCs w:val="0"/>
        </w:rPr>
      </w:pPr>
      <w:bookmarkStart w:id="21" w:name="_Ref219429849"/>
      <w:r w:rsidRPr="00267A33">
        <w:rPr>
          <w:b w:val="0"/>
          <w:bCs/>
          <w:i w:val="0"/>
          <w:iCs w:val="0"/>
        </w:rPr>
        <w:lastRenderedPageBreak/>
        <w:t xml:space="preserve">Table </w:t>
      </w:r>
      <w:r w:rsidRPr="00267A33">
        <w:rPr>
          <w:b w:val="0"/>
          <w:bCs/>
          <w:i w:val="0"/>
          <w:iCs w:val="0"/>
        </w:rPr>
        <w:fldChar w:fldCharType="begin"/>
      </w:r>
      <w:r w:rsidRPr="00267A33">
        <w:rPr>
          <w:b w:val="0"/>
          <w:bCs/>
          <w:i w:val="0"/>
          <w:iCs w:val="0"/>
        </w:rPr>
        <w:instrText xml:space="preserve"> SEQ Table \* ARABIC </w:instrText>
      </w:r>
      <w:r w:rsidRPr="00267A33">
        <w:rPr>
          <w:b w:val="0"/>
          <w:bCs/>
          <w:i w:val="0"/>
          <w:iCs w:val="0"/>
        </w:rPr>
        <w:fldChar w:fldCharType="separate"/>
      </w:r>
      <w:r w:rsidR="00E4692C">
        <w:rPr>
          <w:b w:val="0"/>
          <w:bCs/>
          <w:i w:val="0"/>
          <w:iCs w:val="0"/>
          <w:noProof/>
        </w:rPr>
        <w:t>10</w:t>
      </w:r>
      <w:r w:rsidRPr="00267A33">
        <w:rPr>
          <w:b w:val="0"/>
          <w:bCs/>
          <w:i w:val="0"/>
          <w:iCs w:val="0"/>
        </w:rPr>
        <w:fldChar w:fldCharType="end"/>
      </w:r>
      <w:bookmarkEnd w:id="21"/>
      <w:r w:rsidRPr="00267A33">
        <w:rPr>
          <w:b w:val="0"/>
          <w:bCs/>
          <w:i w:val="0"/>
          <w:iCs w:val="0"/>
        </w:rPr>
        <w:t xml:space="preserve"> Representative Failure Cases Illustrating Metric Strictness</w:t>
      </w:r>
    </w:p>
    <w:tbl>
      <w:tblPr>
        <w:tblW w:w="10204"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464"/>
        <w:gridCol w:w="1160"/>
        <w:gridCol w:w="2198"/>
        <w:gridCol w:w="30"/>
        <w:gridCol w:w="4352"/>
      </w:tblGrid>
      <w:tr w:rsidR="00B75482" w14:paraId="3966C48B" w14:textId="77777777" w:rsidTr="00D52D4D">
        <w:trPr>
          <w:trHeight w:val="290"/>
          <w:tblHeader/>
          <w:tblCellSpacing w:w="15" w:type="dxa"/>
        </w:trPr>
        <w:tc>
          <w:tcPr>
            <w:tcW w:w="0" w:type="auto"/>
            <w:tcBorders>
              <w:top w:val="nil"/>
              <w:bottom w:val="single" w:sz="4" w:space="0" w:color="auto"/>
            </w:tcBorders>
            <w:hideMark/>
          </w:tcPr>
          <w:p w14:paraId="5AD350C8" w14:textId="1F5BFF81" w:rsidR="00B75482" w:rsidRPr="00C82B8A" w:rsidRDefault="00B75482" w:rsidP="00C10DDE">
            <w:pPr>
              <w:rPr>
                <w:b/>
                <w:bCs/>
                <w:lang w:val="en-US"/>
              </w:rPr>
            </w:pPr>
            <w:r>
              <w:rPr>
                <w:b/>
                <w:bCs/>
              </w:rPr>
              <w:t>Truth</w:t>
            </w:r>
            <w:r w:rsidR="00C82B8A">
              <w:rPr>
                <w:rFonts w:hint="eastAsia"/>
                <w:b/>
                <w:bCs/>
              </w:rPr>
              <w:t xml:space="preserve"> </w:t>
            </w:r>
            <w:r w:rsidR="00C82B8A">
              <w:rPr>
                <w:b/>
                <w:bCs/>
                <w:lang w:val="en-US"/>
              </w:rPr>
              <w:t>Answer</w:t>
            </w:r>
          </w:p>
        </w:tc>
        <w:tc>
          <w:tcPr>
            <w:tcW w:w="0" w:type="auto"/>
            <w:tcBorders>
              <w:top w:val="nil"/>
              <w:bottom w:val="single" w:sz="4" w:space="0" w:color="auto"/>
            </w:tcBorders>
            <w:hideMark/>
          </w:tcPr>
          <w:p w14:paraId="77CEE424" w14:textId="68D35DA4" w:rsidR="00B75482" w:rsidRDefault="00B75482" w:rsidP="00C10DDE">
            <w:pPr>
              <w:rPr>
                <w:b/>
                <w:bCs/>
              </w:rPr>
            </w:pPr>
            <w:r>
              <w:rPr>
                <w:b/>
                <w:bCs/>
              </w:rPr>
              <w:t>Prediction</w:t>
            </w:r>
          </w:p>
        </w:tc>
        <w:tc>
          <w:tcPr>
            <w:tcW w:w="2135" w:type="dxa"/>
            <w:gridSpan w:val="2"/>
            <w:tcBorders>
              <w:top w:val="nil"/>
              <w:bottom w:val="single" w:sz="4" w:space="0" w:color="auto"/>
            </w:tcBorders>
            <w:hideMark/>
          </w:tcPr>
          <w:p w14:paraId="571330F6" w14:textId="77777777" w:rsidR="00B75482" w:rsidRDefault="00B75482" w:rsidP="00C10DDE">
            <w:pPr>
              <w:rPr>
                <w:b/>
                <w:bCs/>
              </w:rPr>
            </w:pPr>
            <w:r>
              <w:rPr>
                <w:b/>
                <w:bCs/>
              </w:rPr>
              <w:t>Metric Outcome</w:t>
            </w:r>
          </w:p>
        </w:tc>
        <w:tc>
          <w:tcPr>
            <w:tcW w:w="4307" w:type="dxa"/>
            <w:tcBorders>
              <w:top w:val="nil"/>
              <w:bottom w:val="single" w:sz="4" w:space="0" w:color="auto"/>
            </w:tcBorders>
            <w:hideMark/>
          </w:tcPr>
          <w:p w14:paraId="164A3F30" w14:textId="77777777" w:rsidR="00B75482" w:rsidRDefault="00B75482" w:rsidP="00C10DDE">
            <w:pPr>
              <w:rPr>
                <w:b/>
                <w:bCs/>
              </w:rPr>
            </w:pPr>
            <w:r>
              <w:rPr>
                <w:b/>
                <w:bCs/>
              </w:rPr>
              <w:t>Interpretation</w:t>
            </w:r>
          </w:p>
        </w:tc>
      </w:tr>
      <w:tr w:rsidR="00B75482" w14:paraId="4E6189C3" w14:textId="77777777" w:rsidTr="00D52D4D">
        <w:trPr>
          <w:trHeight w:val="272"/>
          <w:tblCellSpacing w:w="15" w:type="dxa"/>
        </w:trPr>
        <w:tc>
          <w:tcPr>
            <w:tcW w:w="0" w:type="auto"/>
            <w:hideMark/>
          </w:tcPr>
          <w:p w14:paraId="0FA6CF23" w14:textId="77777777" w:rsidR="00B75482" w:rsidRDefault="00B75482" w:rsidP="00C10DDE">
            <w:r>
              <w:t>the brain</w:t>
            </w:r>
          </w:p>
        </w:tc>
        <w:tc>
          <w:tcPr>
            <w:tcW w:w="0" w:type="auto"/>
            <w:hideMark/>
          </w:tcPr>
          <w:p w14:paraId="0D651DDA" w14:textId="77777777" w:rsidR="00B75482" w:rsidRDefault="00B75482" w:rsidP="00C10DDE">
            <w:r>
              <w:t>brain</w:t>
            </w:r>
          </w:p>
        </w:tc>
        <w:tc>
          <w:tcPr>
            <w:tcW w:w="0" w:type="auto"/>
            <w:hideMark/>
          </w:tcPr>
          <w:p w14:paraId="7B36E725" w14:textId="23E5926F" w:rsidR="00B75482" w:rsidRDefault="00B75482" w:rsidP="00C10DDE">
            <w:r>
              <w:t>BLEU</w:t>
            </w:r>
            <w:r>
              <w:rPr>
                <w:rFonts w:hint="eastAsia"/>
              </w:rPr>
              <w:t>-4</w:t>
            </w:r>
            <w:r>
              <w:t xml:space="preserve"> = 0.065</w:t>
            </w:r>
          </w:p>
        </w:tc>
        <w:tc>
          <w:tcPr>
            <w:tcW w:w="0" w:type="auto"/>
            <w:gridSpan w:val="2"/>
            <w:hideMark/>
          </w:tcPr>
          <w:p w14:paraId="044E6411" w14:textId="3647C085" w:rsidR="00B75482" w:rsidRDefault="00E91D09" w:rsidP="00C10DDE">
            <w:r>
              <w:t>I</w:t>
            </w:r>
            <w:r w:rsidR="00B75482">
              <w:t>dentical clinical meaning</w:t>
            </w:r>
          </w:p>
        </w:tc>
      </w:tr>
      <w:tr w:rsidR="00B75482" w14:paraId="0F725B6B" w14:textId="77777777" w:rsidTr="00D52D4D">
        <w:trPr>
          <w:trHeight w:val="272"/>
          <w:tblCellSpacing w:w="15" w:type="dxa"/>
        </w:trPr>
        <w:tc>
          <w:tcPr>
            <w:tcW w:w="0" w:type="auto"/>
            <w:hideMark/>
          </w:tcPr>
          <w:p w14:paraId="65D6FE54" w14:textId="77777777" w:rsidR="00B75482" w:rsidRDefault="00B75482" w:rsidP="00C10DDE">
            <w:r>
              <w:t>right side</w:t>
            </w:r>
          </w:p>
        </w:tc>
        <w:tc>
          <w:tcPr>
            <w:tcW w:w="0" w:type="auto"/>
            <w:hideMark/>
          </w:tcPr>
          <w:p w14:paraId="03E7CB0A" w14:textId="77777777" w:rsidR="00B75482" w:rsidRDefault="00B75482" w:rsidP="00C10DDE">
            <w:r>
              <w:t>right</w:t>
            </w:r>
          </w:p>
        </w:tc>
        <w:tc>
          <w:tcPr>
            <w:tcW w:w="0" w:type="auto"/>
            <w:hideMark/>
          </w:tcPr>
          <w:p w14:paraId="6E64EF09" w14:textId="77777777" w:rsidR="00B75482" w:rsidRDefault="00B75482" w:rsidP="00C10DDE">
            <w:r>
              <w:t>EM = 0</w:t>
            </w:r>
          </w:p>
        </w:tc>
        <w:tc>
          <w:tcPr>
            <w:tcW w:w="0" w:type="auto"/>
            <w:gridSpan w:val="2"/>
            <w:hideMark/>
          </w:tcPr>
          <w:p w14:paraId="31331326" w14:textId="1E83451A" w:rsidR="00B75482" w:rsidRDefault="00B75482" w:rsidP="00C10DDE">
            <w:r>
              <w:t>Missing modifier</w:t>
            </w:r>
            <w:r w:rsidR="00D54E5D">
              <w:t xml:space="preserve">, </w:t>
            </w:r>
            <w:r>
              <w:t>correct spatial concept</w:t>
            </w:r>
          </w:p>
        </w:tc>
      </w:tr>
      <w:tr w:rsidR="00B75482" w14:paraId="0B9ED0DF" w14:textId="77777777" w:rsidTr="00D52D4D">
        <w:trPr>
          <w:trHeight w:val="272"/>
          <w:tblCellSpacing w:w="15" w:type="dxa"/>
        </w:trPr>
        <w:tc>
          <w:tcPr>
            <w:tcW w:w="0" w:type="auto"/>
            <w:hideMark/>
          </w:tcPr>
          <w:p w14:paraId="613F7E04" w14:textId="77777777" w:rsidR="00B75482" w:rsidRDefault="00B75482" w:rsidP="00C10DDE">
            <w:r>
              <w:t>diffusion weighted MRI</w:t>
            </w:r>
          </w:p>
        </w:tc>
        <w:tc>
          <w:tcPr>
            <w:tcW w:w="0" w:type="auto"/>
            <w:hideMark/>
          </w:tcPr>
          <w:p w14:paraId="5BD23EC3" w14:textId="77777777" w:rsidR="00B75482" w:rsidRDefault="00B75482" w:rsidP="00C10DDE">
            <w:r>
              <w:t>MRI</w:t>
            </w:r>
          </w:p>
        </w:tc>
        <w:tc>
          <w:tcPr>
            <w:tcW w:w="0" w:type="auto"/>
            <w:hideMark/>
          </w:tcPr>
          <w:p w14:paraId="2BBE9A7B" w14:textId="77777777" w:rsidR="00B75482" w:rsidRDefault="00B75482" w:rsidP="00C10DDE">
            <w:r>
              <w:t>EM = 0</w:t>
            </w:r>
          </w:p>
        </w:tc>
        <w:tc>
          <w:tcPr>
            <w:tcW w:w="0" w:type="auto"/>
            <w:gridSpan w:val="2"/>
            <w:hideMark/>
          </w:tcPr>
          <w:p w14:paraId="4A3919C7" w14:textId="77777777" w:rsidR="00B75482" w:rsidRDefault="00B75482" w:rsidP="00C10DDE">
            <w:r>
              <w:t>Correct modality, missing specific subtype</w:t>
            </w:r>
          </w:p>
        </w:tc>
      </w:tr>
    </w:tbl>
    <w:p w14:paraId="57BEB9D0" w14:textId="77777777" w:rsidR="00DE2628" w:rsidRPr="00DE2628" w:rsidRDefault="00DE2628" w:rsidP="00DE2628"/>
    <w:p w14:paraId="32995CE4" w14:textId="77777777" w:rsidR="00317192" w:rsidRDefault="00000000">
      <w:pPr>
        <w:pStyle w:val="Heading2"/>
        <w:numPr>
          <w:ilvl w:val="1"/>
          <w:numId w:val="2"/>
        </w:numPr>
        <w:spacing w:before="0" w:after="0" w:line="480" w:lineRule="auto"/>
        <w:contextualSpacing/>
        <w:jc w:val="both"/>
      </w:pPr>
      <w:r>
        <w:t>Limitations</w:t>
      </w:r>
    </w:p>
    <w:p w14:paraId="68FCA5B7" w14:textId="77777777" w:rsidR="00C31200" w:rsidRPr="00C31200" w:rsidRDefault="00C31200" w:rsidP="00C31200">
      <w:pPr>
        <w:spacing w:line="480" w:lineRule="auto"/>
        <w:jc w:val="both"/>
      </w:pPr>
      <w:r w:rsidRPr="00C31200">
        <w:t xml:space="preserve">Although our implementation follows the methodology of </w:t>
      </w:r>
      <w:proofErr w:type="spellStart"/>
      <w:r w:rsidRPr="00C31200">
        <w:t>Sonsbeek</w:t>
      </w:r>
      <w:proofErr w:type="spellEnd"/>
      <w:r w:rsidRPr="00C31200">
        <w:t xml:space="preserve"> et al., our results fall below those reported in the original study. This discrepancy can be explained by three key factors: dataset scale, domain knowledge, and fine-tuning strategy.</w:t>
      </w:r>
    </w:p>
    <w:p w14:paraId="62F7A523" w14:textId="05F15B61" w:rsidR="002E5131" w:rsidRPr="00C31200" w:rsidRDefault="00C31200" w:rsidP="00C31200">
      <w:pPr>
        <w:spacing w:line="480" w:lineRule="auto"/>
        <w:jc w:val="both"/>
      </w:pPr>
      <w:r w:rsidRPr="00C31200">
        <w:t xml:space="preserve">First, the VQA-RAD dataset used in this study is substantially smaller than the Slake dataset adopted in prior work, limiting the capacity of the mapping network to learn complex associations. Second, while state-of-the-art results relied on biomedical language models such as </w:t>
      </w:r>
      <w:proofErr w:type="spellStart"/>
      <w:r w:rsidRPr="00C31200">
        <w:t>BioGPT</w:t>
      </w:r>
      <w:proofErr w:type="spellEnd"/>
      <w:r w:rsidRPr="00C31200">
        <w:t xml:space="preserve"> or </w:t>
      </w:r>
      <w:proofErr w:type="spellStart"/>
      <w:r w:rsidRPr="00C31200">
        <w:t>BioMedLM</w:t>
      </w:r>
      <w:proofErr w:type="spellEnd"/>
      <w:r w:rsidRPr="00C31200">
        <w:t>, our use of a general-purpose GPT-2 introduces a domain mismatch.</w:t>
      </w:r>
      <w:r w:rsidR="006B05A7">
        <w:t xml:space="preserve"> </w:t>
      </w:r>
      <w:r w:rsidR="006B50BD">
        <w:t>Besides</w:t>
      </w:r>
      <w:r w:rsidRPr="00C31200">
        <w:t xml:space="preserve">, advanced adaptation methods such as </w:t>
      </w:r>
      <w:proofErr w:type="spellStart"/>
      <w:r w:rsidRPr="00C31200">
        <w:t>LoRA</w:t>
      </w:r>
      <w:proofErr w:type="spellEnd"/>
      <w:r w:rsidRPr="00C31200">
        <w:t xml:space="preserve"> provide stronger fine-tuning capacity than the lightweight prefix or mapping networks used here, albeit at higher computational cost.</w:t>
      </w:r>
      <w:r w:rsidR="00DB5E97">
        <w:t xml:space="preserve"> </w:t>
      </w:r>
      <w:r w:rsidR="002E5131">
        <w:t>Finally, current evaluation metrics for open-ended medical VQA remain imperfect, as strict lexical matching underestimates the clinical value of semantically correct answers, highlighting the need for more advanced evaluation protocols.</w:t>
      </w:r>
    </w:p>
    <w:p w14:paraId="0D5EBF57" w14:textId="77777777" w:rsidR="00317192" w:rsidRDefault="00317192">
      <w:pPr>
        <w:spacing w:line="480" w:lineRule="auto"/>
      </w:pPr>
    </w:p>
    <w:p w14:paraId="06DF1E10" w14:textId="77777777" w:rsidR="00317192" w:rsidRDefault="00000000">
      <w:pPr>
        <w:pStyle w:val="Heading1"/>
        <w:numPr>
          <w:ilvl w:val="0"/>
          <w:numId w:val="2"/>
        </w:numPr>
        <w:spacing w:before="0" w:after="0" w:line="480" w:lineRule="auto"/>
        <w:jc w:val="both"/>
        <w:rPr>
          <w:u w:val="none"/>
        </w:rPr>
      </w:pPr>
      <w:r>
        <w:rPr>
          <w:u w:val="none"/>
        </w:rPr>
        <w:t>CONCLUSION</w:t>
      </w:r>
    </w:p>
    <w:p w14:paraId="5242233E" w14:textId="77777777" w:rsidR="00774357" w:rsidRPr="00774357" w:rsidRDefault="00774357" w:rsidP="00CF70E7">
      <w:pPr>
        <w:spacing w:line="480" w:lineRule="auto"/>
        <w:jc w:val="both"/>
      </w:pPr>
      <w:r w:rsidRPr="00774357">
        <w:t xml:space="preserve">This study </w:t>
      </w:r>
      <w:proofErr w:type="spellStart"/>
      <w:r w:rsidRPr="00774357">
        <w:t>analyzed</w:t>
      </w:r>
      <w:proofErr w:type="spellEnd"/>
      <w:r w:rsidRPr="00774357">
        <w:t xml:space="preserve"> the performance and safety of models for medical visual question answering tasks, with a focus on comparing classification-based approaches and generative vision–language models. Based on experiments conducted on the VQA-RAD dataset, the evaluation was carried out from two aspects: closed-ended questions and open-ended questions.</w:t>
      </w:r>
    </w:p>
    <w:p w14:paraId="4E4EE029" w14:textId="77777777" w:rsidR="00774357" w:rsidRPr="00774357" w:rsidRDefault="00774357" w:rsidP="00CF70E7">
      <w:pPr>
        <w:spacing w:line="480" w:lineRule="auto"/>
        <w:jc w:val="both"/>
      </w:pPr>
      <w:r w:rsidRPr="00774357">
        <w:lastRenderedPageBreak/>
        <w:t>For closed-ended questions, the generative vision–language model achieved better overall performance than the CNN–LSTM baseline, even under limited training data. This result indicates that pre-trained visual and language features help the model learn the relationship between medical images and textual questions more effectively, while models trained from scratch show limitations in generalization.</w:t>
      </w:r>
    </w:p>
    <w:p w14:paraId="42FA5F2F" w14:textId="77777777" w:rsidR="00774357" w:rsidRPr="00774357" w:rsidRDefault="00774357" w:rsidP="00CF70E7">
      <w:pPr>
        <w:spacing w:line="480" w:lineRule="auto"/>
        <w:jc w:val="both"/>
      </w:pPr>
      <w:r w:rsidRPr="00774357">
        <w:t>For open-ended questions, the results show that evaluation metrics based on lexical matching cannot fully reflect the model’s understanding of the questions. Some low-scoring cases are not caused by incorrect medical facts, but by differences in wording between the predicted answers and the reference answers, despite having the same semantic meaning. Further qualitative analysis suggests that most errors are related to incomplete expressions or alternative wording, rather than the generation of non-existent diseases or imaging findings.</w:t>
      </w:r>
    </w:p>
    <w:p w14:paraId="1A226332" w14:textId="77777777" w:rsidR="00774357" w:rsidRPr="00774357" w:rsidRDefault="00774357" w:rsidP="00CF70E7">
      <w:pPr>
        <w:spacing w:line="480" w:lineRule="auto"/>
        <w:jc w:val="both"/>
      </w:pPr>
      <w:r w:rsidRPr="00774357">
        <w:t>Overall, this study suggests that relying only on automatic evaluation metrics may underestimate the actual performance of generative models in medical visual question answering tasks. Therefore, qualitative analysis is necessary when assessing model performance and safety, in order to better understand the reliability of model outputs. Future work may consider using larger medical datasets and evaluation methods that are more aligned with clinical use cases to further improve the practical applicability of such models.</w:t>
      </w:r>
    </w:p>
    <w:p w14:paraId="5DDBCE89" w14:textId="77777777" w:rsidR="00317192" w:rsidRDefault="00317192">
      <w:pPr>
        <w:spacing w:line="480" w:lineRule="auto"/>
        <w:jc w:val="both"/>
        <w:rPr>
          <w:rFonts w:eastAsia="Courier New"/>
          <w:color w:val="212121"/>
        </w:rPr>
      </w:pPr>
      <w:bookmarkStart w:id="22" w:name="OLE_LINK16"/>
    </w:p>
    <w:p w14:paraId="548F3BE1" w14:textId="77777777" w:rsidR="00317192" w:rsidRDefault="00000000">
      <w:pPr>
        <w:pStyle w:val="Heading1"/>
        <w:numPr>
          <w:ilvl w:val="0"/>
          <w:numId w:val="0"/>
        </w:numPr>
        <w:spacing w:before="0" w:after="0" w:line="480" w:lineRule="auto"/>
      </w:pPr>
      <w:r>
        <w:t>AUTHORS CONTRIBUTION</w:t>
      </w:r>
    </w:p>
    <w:bookmarkEnd w:id="22"/>
    <w:p w14:paraId="4AE21B09" w14:textId="34DB8E9A" w:rsidR="001603A0" w:rsidRDefault="002A6947">
      <w:pPr>
        <w:spacing w:line="480" w:lineRule="auto"/>
        <w:jc w:val="both"/>
      </w:pPr>
      <w:r w:rsidRPr="009D50AD">
        <w:rPr>
          <w:b/>
          <w:bCs/>
          <w:lang w:val="en-US"/>
        </w:rPr>
        <w:t xml:space="preserve">Zou </w:t>
      </w:r>
      <w:r w:rsidRPr="009D50AD">
        <w:rPr>
          <w:b/>
          <w:bCs/>
        </w:rPr>
        <w:t>ting</w:t>
      </w:r>
      <w:r w:rsidR="00132D37" w:rsidRPr="009D50AD">
        <w:rPr>
          <w:b/>
          <w:bCs/>
        </w:rPr>
        <w:t xml:space="preserve"> [</w:t>
      </w:r>
      <w:r w:rsidR="0033315B" w:rsidRPr="009D50AD">
        <w:rPr>
          <w:b/>
          <w:bCs/>
        </w:rPr>
        <w:t>24201617</w:t>
      </w:r>
      <w:r w:rsidR="00132D37" w:rsidRPr="009D50AD">
        <w:rPr>
          <w:b/>
          <w:bCs/>
        </w:rPr>
        <w:t>]</w:t>
      </w:r>
      <w:r w:rsidRPr="006605EB">
        <w:t xml:space="preserve"> </w:t>
      </w:r>
      <w:r w:rsidR="001603A0">
        <w:t>was primarily responsible for the implementation and evaluation of the baseline CNN–LSTM model.</w:t>
      </w:r>
      <w:r w:rsidR="001603A0">
        <w:br/>
      </w:r>
      <w:r w:rsidR="001603A0" w:rsidRPr="00583921">
        <w:rPr>
          <w:b/>
          <w:bCs/>
          <w:lang w:val="en-US"/>
        </w:rPr>
        <w:t>Zhon Jun Pei</w:t>
      </w:r>
      <w:r w:rsidR="001603A0" w:rsidRPr="00D8592F">
        <w:rPr>
          <w:rFonts w:hint="eastAsia"/>
          <w:b/>
          <w:bCs/>
          <w:lang w:val="en-US"/>
        </w:rPr>
        <w:t xml:space="preserve"> </w:t>
      </w:r>
      <w:r w:rsidR="00C76FCA" w:rsidRPr="00583921">
        <w:rPr>
          <w:b/>
          <w:bCs/>
          <w:lang w:val="en-US"/>
        </w:rPr>
        <w:t>[24214748]</w:t>
      </w:r>
      <w:r w:rsidR="00D8592F" w:rsidRPr="00583921">
        <w:rPr>
          <w:b/>
          <w:bCs/>
          <w:lang w:val="en-US"/>
        </w:rPr>
        <w:t xml:space="preserve"> </w:t>
      </w:r>
      <w:r w:rsidR="001603A0" w:rsidRPr="00583921">
        <w:rPr>
          <w:lang w:val="en-US"/>
        </w:rPr>
        <w:t>was primarily</w:t>
      </w:r>
      <w:r w:rsidR="001603A0" w:rsidRPr="00583921">
        <w:t xml:space="preserve"> </w:t>
      </w:r>
      <w:r w:rsidR="001603A0">
        <w:t>responsible for the implementation of the generative vision–language model and the comparative analysis between the baseline and generative approaches.</w:t>
      </w:r>
      <w:r w:rsidR="001603A0">
        <w:br/>
        <w:t>Both authors contributed to the experimental design, result interpretation, and writing of the final report.</w:t>
      </w:r>
    </w:p>
    <w:p w14:paraId="5FD7BAD1" w14:textId="77777777" w:rsidR="007D427D" w:rsidRPr="006E1FDE" w:rsidRDefault="007D427D">
      <w:pPr>
        <w:spacing w:line="480" w:lineRule="auto"/>
        <w:jc w:val="both"/>
        <w:rPr>
          <w:highlight w:val="white"/>
          <w:lang w:val="en-US"/>
        </w:rPr>
      </w:pPr>
    </w:p>
    <w:p w14:paraId="0D66F621" w14:textId="77777777" w:rsidR="00317192" w:rsidRDefault="00000000">
      <w:pPr>
        <w:pStyle w:val="Heading1"/>
        <w:numPr>
          <w:ilvl w:val="0"/>
          <w:numId w:val="0"/>
        </w:numPr>
        <w:spacing w:before="0" w:after="0" w:line="480" w:lineRule="auto"/>
      </w:pPr>
      <w:r>
        <w:t>REFERENCES</w:t>
      </w:r>
    </w:p>
    <w:p w14:paraId="024DC802" w14:textId="77777777" w:rsidR="00294E68" w:rsidRPr="00294E68" w:rsidRDefault="00294E68" w:rsidP="00294E68">
      <w:pPr>
        <w:pStyle w:val="Bibliography"/>
        <w:rPr>
          <w:rFonts w:eastAsia="SimSun"/>
          <w:lang w:val="en-US"/>
        </w:rPr>
      </w:pPr>
      <w:r>
        <w:rPr>
          <w:b/>
          <w:bCs/>
          <w:highlight w:val="white"/>
          <w:u w:val="single"/>
        </w:rPr>
        <w:fldChar w:fldCharType="begin"/>
      </w:r>
      <w:r>
        <w:rPr>
          <w:b/>
          <w:bCs/>
          <w:highlight w:val="white"/>
          <w:u w:val="single"/>
        </w:rPr>
        <w:instrText xml:space="preserve"> ADDIN ZOTERO_BIBL {"uncited":[],"omitted":[],"custom":[]} CSL_BIBLIOGRAPHY </w:instrText>
      </w:r>
      <w:r>
        <w:rPr>
          <w:b/>
          <w:bCs/>
          <w:highlight w:val="white"/>
          <w:u w:val="single"/>
        </w:rPr>
        <w:fldChar w:fldCharType="separate"/>
      </w:r>
      <w:r w:rsidRPr="00294E68">
        <w:rPr>
          <w:rFonts w:eastAsia="SimSun"/>
          <w:lang w:val="en-US"/>
        </w:rPr>
        <w:t xml:space="preserve">Eldin, W. S., &amp; Kaboudan, A. (2023). </w:t>
      </w:r>
      <w:r w:rsidRPr="00294E68">
        <w:rPr>
          <w:rFonts w:eastAsia="SimSun"/>
          <w:i/>
          <w:iCs/>
          <w:lang w:val="en-US"/>
        </w:rPr>
        <w:t>AI-driven medical imaging platform: Advancements in image analysis and healthcare diagnosis</w:t>
      </w:r>
      <w:r w:rsidRPr="00294E68">
        <w:rPr>
          <w:rFonts w:eastAsia="SimSun"/>
          <w:lang w:val="en-US"/>
        </w:rPr>
        <w:t xml:space="preserve">. </w:t>
      </w:r>
      <w:r w:rsidRPr="00294E68">
        <w:rPr>
          <w:rFonts w:eastAsia="SimSun"/>
          <w:i/>
          <w:iCs/>
          <w:lang w:val="en-US"/>
        </w:rPr>
        <w:t>14</w:t>
      </w:r>
      <w:r w:rsidRPr="00294E68">
        <w:rPr>
          <w:rFonts w:eastAsia="SimSun"/>
          <w:lang w:val="en-US"/>
        </w:rPr>
        <w:t>.</w:t>
      </w:r>
    </w:p>
    <w:p w14:paraId="7CFEA3C7" w14:textId="77777777" w:rsidR="00294E68" w:rsidRPr="00294E68" w:rsidRDefault="00294E68" w:rsidP="00294E68">
      <w:pPr>
        <w:pStyle w:val="Bibliography"/>
        <w:rPr>
          <w:rFonts w:eastAsia="SimSun"/>
          <w:lang w:val="en-US"/>
        </w:rPr>
      </w:pPr>
      <w:r w:rsidRPr="00294E68">
        <w:rPr>
          <w:rFonts w:eastAsia="SimSun"/>
          <w:lang w:val="en-US"/>
        </w:rPr>
        <w:t xml:space="preserve">Hartsock, I., &amp; Rasool, G. (2024). Vision-language models for medical report generation and visual question answering: A review. </w:t>
      </w:r>
      <w:r w:rsidRPr="00294E68">
        <w:rPr>
          <w:rFonts w:eastAsia="SimSun"/>
          <w:i/>
          <w:iCs/>
          <w:lang w:val="en-US"/>
        </w:rPr>
        <w:t>Frontiers in Artificial Intelligence</w:t>
      </w:r>
      <w:r w:rsidRPr="00294E68">
        <w:rPr>
          <w:rFonts w:eastAsia="SimSun"/>
          <w:lang w:val="en-US"/>
        </w:rPr>
        <w:t xml:space="preserve">, </w:t>
      </w:r>
      <w:r w:rsidRPr="00294E68">
        <w:rPr>
          <w:rFonts w:eastAsia="SimSun"/>
          <w:i/>
          <w:iCs/>
          <w:lang w:val="en-US"/>
        </w:rPr>
        <w:t>7</w:t>
      </w:r>
      <w:r w:rsidRPr="00294E68">
        <w:rPr>
          <w:rFonts w:eastAsia="SimSun"/>
          <w:lang w:val="en-US"/>
        </w:rPr>
        <w:t>, 1430984. https://doi.org/10.3389/frai.2024.1430984</w:t>
      </w:r>
    </w:p>
    <w:p w14:paraId="4FDE0C32" w14:textId="77777777" w:rsidR="00294E68" w:rsidRPr="00294E68" w:rsidRDefault="00294E68" w:rsidP="00294E68">
      <w:pPr>
        <w:pStyle w:val="Bibliography"/>
        <w:rPr>
          <w:rFonts w:eastAsia="SimSun"/>
          <w:lang w:val="en-US"/>
        </w:rPr>
      </w:pPr>
      <w:r w:rsidRPr="00294E68">
        <w:rPr>
          <w:rFonts w:eastAsia="SimSun"/>
          <w:lang w:val="en-US"/>
        </w:rPr>
        <w:t xml:space="preserve">Lau, J. J., Gayen, S., Ben Abacha, A., &amp; Demner-Fushman, D. (2018). A dataset of clinically generated visual questions and answers about radiology images. </w:t>
      </w:r>
      <w:r w:rsidRPr="00294E68">
        <w:rPr>
          <w:rFonts w:eastAsia="SimSun"/>
          <w:i/>
          <w:iCs/>
          <w:lang w:val="en-US"/>
        </w:rPr>
        <w:t>Scientific Data</w:t>
      </w:r>
      <w:r w:rsidRPr="00294E68">
        <w:rPr>
          <w:rFonts w:eastAsia="SimSun"/>
          <w:lang w:val="en-US"/>
        </w:rPr>
        <w:t xml:space="preserve">, </w:t>
      </w:r>
      <w:r w:rsidRPr="00294E68">
        <w:rPr>
          <w:rFonts w:eastAsia="SimSun"/>
          <w:i/>
          <w:iCs/>
          <w:lang w:val="en-US"/>
        </w:rPr>
        <w:t>5</w:t>
      </w:r>
      <w:r w:rsidRPr="00294E68">
        <w:rPr>
          <w:rFonts w:eastAsia="SimSun"/>
          <w:lang w:val="en-US"/>
        </w:rPr>
        <w:t>(1), 180251. https://doi.org/10.1038/sdata.2018.251</w:t>
      </w:r>
    </w:p>
    <w:p w14:paraId="1486B129" w14:textId="77777777" w:rsidR="00294E68" w:rsidRPr="00294E68" w:rsidRDefault="00294E68" w:rsidP="00294E68">
      <w:pPr>
        <w:pStyle w:val="Bibliography"/>
        <w:rPr>
          <w:rFonts w:eastAsia="SimSun"/>
          <w:lang w:val="en-US"/>
        </w:rPr>
      </w:pPr>
      <w:r w:rsidRPr="00294E68">
        <w:rPr>
          <w:rFonts w:eastAsia="SimSun"/>
          <w:lang w:val="en-US"/>
        </w:rPr>
        <w:t xml:space="preserve">Li, C., Wong, C., Zhang, S., Usuyama, N., Liu, H., Yang, J., Naumann, T., Poon, H., &amp; Gao, J. (2023). LLaVA-med: Training a large language-and-vision assistant for biomedicine in one day. </w:t>
      </w:r>
      <w:r w:rsidRPr="00294E68">
        <w:rPr>
          <w:rFonts w:eastAsia="SimSun"/>
          <w:i/>
          <w:iCs/>
          <w:lang w:val="en-US"/>
        </w:rPr>
        <w:t>Advances in Neural Information Processing Systems</w:t>
      </w:r>
      <w:r w:rsidRPr="00294E68">
        <w:rPr>
          <w:rFonts w:eastAsia="SimSun"/>
          <w:lang w:val="en-US"/>
        </w:rPr>
        <w:t xml:space="preserve">, </w:t>
      </w:r>
      <w:r w:rsidRPr="00294E68">
        <w:rPr>
          <w:rFonts w:eastAsia="SimSun"/>
          <w:i/>
          <w:iCs/>
          <w:lang w:val="en-US"/>
        </w:rPr>
        <w:t>36</w:t>
      </w:r>
      <w:r w:rsidRPr="00294E68">
        <w:rPr>
          <w:rFonts w:eastAsia="SimSun"/>
          <w:lang w:val="en-US"/>
        </w:rPr>
        <w:t>, 28541–28564.</w:t>
      </w:r>
    </w:p>
    <w:p w14:paraId="0E4720F4" w14:textId="77777777" w:rsidR="00294E68" w:rsidRPr="00294E68" w:rsidRDefault="00294E68" w:rsidP="00294E68">
      <w:pPr>
        <w:pStyle w:val="Bibliography"/>
        <w:rPr>
          <w:rFonts w:eastAsia="SimSun"/>
          <w:lang w:val="en-US"/>
        </w:rPr>
      </w:pPr>
      <w:r w:rsidRPr="00294E68">
        <w:rPr>
          <w:rFonts w:eastAsia="SimSun"/>
          <w:lang w:val="en-US"/>
        </w:rPr>
        <w:t xml:space="preserve">Liu, B., Zhan, L.-M., Xu, L., Ma, L., Yang, Y., &amp; Wu, X.-M. (2021). </w:t>
      </w:r>
      <w:r w:rsidRPr="00294E68">
        <w:rPr>
          <w:rFonts w:eastAsia="SimSun"/>
          <w:i/>
          <w:iCs/>
          <w:lang w:val="en-US"/>
        </w:rPr>
        <w:t>SLAKE: A semantically-labeled knowledge-enhanced dataset for medical visual question answering</w:t>
      </w:r>
      <w:r w:rsidRPr="00294E68">
        <w:rPr>
          <w:rFonts w:eastAsia="SimSun"/>
          <w:lang w:val="en-US"/>
        </w:rPr>
        <w:t xml:space="preserve"> (No. arXiv:2102.09542). arXiv. https://doi.org/10.48550/arXiv.2102.09542</w:t>
      </w:r>
    </w:p>
    <w:p w14:paraId="59C7E6D0" w14:textId="77777777" w:rsidR="00294E68" w:rsidRPr="00294E68" w:rsidRDefault="00294E68" w:rsidP="00294E68">
      <w:pPr>
        <w:pStyle w:val="Bibliography"/>
        <w:rPr>
          <w:rFonts w:eastAsia="SimSun"/>
          <w:lang w:val="en-US"/>
        </w:rPr>
      </w:pPr>
      <w:r w:rsidRPr="00294E68">
        <w:rPr>
          <w:rFonts w:eastAsia="SimSun"/>
          <w:lang w:val="en-US"/>
        </w:rPr>
        <w:t xml:space="preserve">Papineni, K., Roukos, S., Ward, T., &amp; Zhu, W.-J. (2001). BLEU: A method for automatic evaluation of machine translation. </w:t>
      </w:r>
      <w:r w:rsidRPr="00294E68">
        <w:rPr>
          <w:rFonts w:eastAsia="SimSun"/>
          <w:i/>
          <w:iCs/>
          <w:lang w:val="en-US"/>
        </w:rPr>
        <w:t>Proceedings of the 40th Annual Meeting on Association for Computational Linguistics  - ACL ’02</w:t>
      </w:r>
      <w:r w:rsidRPr="00294E68">
        <w:rPr>
          <w:rFonts w:eastAsia="SimSun"/>
          <w:lang w:val="en-US"/>
        </w:rPr>
        <w:t>, 311. https://doi.org/10.3115/1073083.1073135</w:t>
      </w:r>
    </w:p>
    <w:p w14:paraId="64EE9FEA" w14:textId="77777777" w:rsidR="00294E68" w:rsidRPr="00294E68" w:rsidRDefault="00294E68" w:rsidP="00294E68">
      <w:pPr>
        <w:pStyle w:val="Bibliography"/>
        <w:rPr>
          <w:rFonts w:eastAsia="SimSun"/>
          <w:lang w:val="en-US"/>
        </w:rPr>
      </w:pPr>
      <w:r w:rsidRPr="00294E68">
        <w:rPr>
          <w:rFonts w:eastAsia="SimSun"/>
          <w:lang w:val="en-US"/>
        </w:rPr>
        <w:t xml:space="preserve">Sharma, D., Purushotham, S., &amp; Reddy, C. K. (2021). MedFuseNet: An attention-based multimodal deep learning model for visual question answering in the medical domain. </w:t>
      </w:r>
      <w:r w:rsidRPr="00294E68">
        <w:rPr>
          <w:rFonts w:eastAsia="SimSun"/>
          <w:i/>
          <w:iCs/>
          <w:lang w:val="en-US"/>
        </w:rPr>
        <w:t>Scientific Reports</w:t>
      </w:r>
      <w:r w:rsidRPr="00294E68">
        <w:rPr>
          <w:rFonts w:eastAsia="SimSun"/>
          <w:lang w:val="en-US"/>
        </w:rPr>
        <w:t xml:space="preserve">, </w:t>
      </w:r>
      <w:r w:rsidRPr="00294E68">
        <w:rPr>
          <w:rFonts w:eastAsia="SimSun"/>
          <w:i/>
          <w:iCs/>
          <w:lang w:val="en-US"/>
        </w:rPr>
        <w:t>11</w:t>
      </w:r>
      <w:r w:rsidRPr="00294E68">
        <w:rPr>
          <w:rFonts w:eastAsia="SimSun"/>
          <w:lang w:val="en-US"/>
        </w:rPr>
        <w:t>(1), 19826. https://doi.org/10.1038/s41598-021-98390-1</w:t>
      </w:r>
    </w:p>
    <w:p w14:paraId="3179B27E" w14:textId="77777777" w:rsidR="00294E68" w:rsidRPr="00294E68" w:rsidRDefault="00294E68" w:rsidP="00294E68">
      <w:pPr>
        <w:pStyle w:val="Bibliography"/>
        <w:rPr>
          <w:rFonts w:eastAsia="SimSun"/>
          <w:lang w:val="en-US"/>
        </w:rPr>
      </w:pPr>
      <w:r w:rsidRPr="00294E68">
        <w:rPr>
          <w:rFonts w:eastAsia="SimSun"/>
          <w:lang w:val="en-US"/>
        </w:rPr>
        <w:lastRenderedPageBreak/>
        <w:t xml:space="preserve">Sonsbeek, T. van, Derakhshani, M. M., Najdenkoska, I., Snoek, C. G. M., &amp; Worring, M. (2023). </w:t>
      </w:r>
      <w:r w:rsidRPr="00294E68">
        <w:rPr>
          <w:rFonts w:eastAsia="SimSun"/>
          <w:i/>
          <w:iCs/>
          <w:lang w:val="en-US"/>
        </w:rPr>
        <w:t>Open-Ended Medical Visual Question Answering Through Prefix Tuning of Language Models</w:t>
      </w:r>
      <w:r w:rsidRPr="00294E68">
        <w:rPr>
          <w:rFonts w:eastAsia="SimSun"/>
          <w:lang w:val="en-US"/>
        </w:rPr>
        <w:t xml:space="preserve"> (No. arXiv:2303.05977). arXiv. https://doi.org/10.48550/arXiv.2303.05977</w:t>
      </w:r>
    </w:p>
    <w:p w14:paraId="24C1677D" w14:textId="77777777" w:rsidR="00294E68" w:rsidRPr="00294E68" w:rsidRDefault="00294E68" w:rsidP="00294E68">
      <w:pPr>
        <w:pStyle w:val="Bibliography"/>
        <w:rPr>
          <w:rFonts w:eastAsia="SimSun"/>
          <w:lang w:val="en-US"/>
        </w:rPr>
      </w:pPr>
      <w:r w:rsidRPr="00294E68">
        <w:rPr>
          <w:rFonts w:eastAsia="SimSun"/>
          <w:lang w:val="en-US"/>
        </w:rPr>
        <w:t xml:space="preserve">Zhang, T., Kishore, V., Wu, F., Weinberger, K. Q., &amp; Artzi, Y. (2020). </w:t>
      </w:r>
      <w:r w:rsidRPr="00294E68">
        <w:rPr>
          <w:rFonts w:eastAsia="SimSun"/>
          <w:i/>
          <w:iCs/>
          <w:lang w:val="en-US"/>
        </w:rPr>
        <w:t>BERTScore: Evaluating text generation with BERT</w:t>
      </w:r>
      <w:r w:rsidRPr="00294E68">
        <w:rPr>
          <w:rFonts w:eastAsia="SimSun"/>
          <w:lang w:val="en-US"/>
        </w:rPr>
        <w:t xml:space="preserve"> (No. arXiv:1904.09675). arXiv. https://doi.org/10.48550/arXiv.1904.09675</w:t>
      </w:r>
    </w:p>
    <w:p w14:paraId="79DA1B79" w14:textId="0ECF62AA" w:rsidR="0016556A" w:rsidRDefault="00294E68">
      <w:pPr>
        <w:spacing w:line="480" w:lineRule="auto"/>
        <w:rPr>
          <w:b/>
          <w:bCs/>
          <w:highlight w:val="white"/>
          <w:u w:val="single"/>
        </w:rPr>
      </w:pPr>
      <w:r>
        <w:rPr>
          <w:b/>
          <w:bCs/>
          <w:highlight w:val="white"/>
          <w:u w:val="single"/>
        </w:rPr>
        <w:fldChar w:fldCharType="end"/>
      </w:r>
    </w:p>
    <w:p w14:paraId="41FD0D34" w14:textId="3F5CD74F" w:rsidR="00317192"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23F06D18" w14:textId="77777777" w:rsidR="00317192" w:rsidRDefault="00000000">
      <w:pPr>
        <w:pStyle w:val="Heading1"/>
        <w:numPr>
          <w:ilvl w:val="0"/>
          <w:numId w:val="0"/>
        </w:numPr>
        <w:spacing w:before="0" w:after="0" w:line="480" w:lineRule="auto"/>
      </w:pPr>
      <w:r>
        <w:t>APPENDIX</w:t>
      </w:r>
    </w:p>
    <w:p w14:paraId="5995E618" w14:textId="77777777" w:rsidR="00317192" w:rsidRDefault="00000000" w:rsidP="0092390F">
      <w:pPr>
        <w:spacing w:line="480" w:lineRule="auto"/>
        <w:outlineLvl w:val="1"/>
        <w:rPr>
          <w:b/>
          <w:bCs/>
          <w:sz w:val="27"/>
          <w:szCs w:val="27"/>
        </w:rPr>
      </w:pPr>
      <w:r>
        <w:rPr>
          <w:b/>
          <w:bCs/>
        </w:rPr>
        <w:t>A. GitHub Repository</w:t>
      </w:r>
    </w:p>
    <w:p w14:paraId="50DD7A76" w14:textId="77777777" w:rsidR="00013EC0" w:rsidRPr="00492AB9" w:rsidRDefault="00013EC0" w:rsidP="00013EC0">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5" w:history="1">
        <w:r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7C5661D1" w14:textId="77777777" w:rsidR="00317192" w:rsidRPr="00013EC0" w:rsidRDefault="00317192">
      <w:pPr>
        <w:spacing w:line="480" w:lineRule="auto"/>
      </w:pPr>
    </w:p>
    <w:p w14:paraId="18F38803" w14:textId="77777777" w:rsidR="00317192" w:rsidRDefault="00000000" w:rsidP="0092390F">
      <w:pPr>
        <w:spacing w:line="480" w:lineRule="auto"/>
        <w:outlineLvl w:val="1"/>
        <w:rPr>
          <w:b/>
          <w:bCs/>
        </w:rPr>
      </w:pPr>
      <w:r>
        <w:rPr>
          <w:b/>
          <w:bCs/>
        </w:rPr>
        <w:t>B. Generative Model Training Hyperparameters</w:t>
      </w:r>
    </w:p>
    <w:p w14:paraId="51B5A2F2" w14:textId="77777777" w:rsidR="00317192" w:rsidRDefault="00000000">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317192" w14:paraId="1F6EDE72" w14:textId="77777777">
        <w:trPr>
          <w:tblHeader/>
          <w:tblCellSpacing w:w="15" w:type="dxa"/>
        </w:trPr>
        <w:tc>
          <w:tcPr>
            <w:tcW w:w="0" w:type="auto"/>
            <w:tcBorders>
              <w:top w:val="nil"/>
              <w:bottom w:val="single" w:sz="4" w:space="0" w:color="auto"/>
            </w:tcBorders>
            <w:vAlign w:val="center"/>
          </w:tcPr>
          <w:p w14:paraId="4038FF2C" w14:textId="77777777" w:rsidR="00317192" w:rsidRDefault="00000000">
            <w:pPr>
              <w:jc w:val="center"/>
              <w:rPr>
                <w:b/>
                <w:bCs/>
              </w:rPr>
            </w:pPr>
            <w:r>
              <w:rPr>
                <w:b/>
                <w:bCs/>
              </w:rPr>
              <w:t>Parameter</w:t>
            </w:r>
          </w:p>
        </w:tc>
        <w:tc>
          <w:tcPr>
            <w:tcW w:w="0" w:type="auto"/>
            <w:tcBorders>
              <w:top w:val="nil"/>
              <w:bottom w:val="single" w:sz="4" w:space="0" w:color="auto"/>
            </w:tcBorders>
            <w:vAlign w:val="center"/>
          </w:tcPr>
          <w:p w14:paraId="65A20BFB" w14:textId="77777777" w:rsidR="00317192" w:rsidRDefault="00000000">
            <w:pPr>
              <w:jc w:val="center"/>
              <w:rPr>
                <w:b/>
                <w:bCs/>
              </w:rPr>
            </w:pPr>
            <w:r>
              <w:rPr>
                <w:b/>
                <w:bCs/>
              </w:rPr>
              <w:t>Value</w:t>
            </w:r>
          </w:p>
        </w:tc>
        <w:tc>
          <w:tcPr>
            <w:tcW w:w="0" w:type="auto"/>
            <w:tcBorders>
              <w:top w:val="nil"/>
              <w:bottom w:val="single" w:sz="4" w:space="0" w:color="auto"/>
            </w:tcBorders>
            <w:vAlign w:val="center"/>
          </w:tcPr>
          <w:p w14:paraId="14B28396" w14:textId="77777777" w:rsidR="00317192" w:rsidRDefault="00000000">
            <w:pPr>
              <w:jc w:val="center"/>
              <w:rPr>
                <w:b/>
                <w:bCs/>
              </w:rPr>
            </w:pPr>
            <w:r>
              <w:rPr>
                <w:b/>
                <w:bCs/>
              </w:rPr>
              <w:t>Description</w:t>
            </w:r>
          </w:p>
        </w:tc>
      </w:tr>
      <w:tr w:rsidR="00317192" w14:paraId="03A3CE80" w14:textId="77777777">
        <w:trPr>
          <w:tblCellSpacing w:w="15" w:type="dxa"/>
        </w:trPr>
        <w:tc>
          <w:tcPr>
            <w:tcW w:w="0" w:type="auto"/>
            <w:vAlign w:val="center"/>
          </w:tcPr>
          <w:p w14:paraId="7B5883CB" w14:textId="77777777" w:rsidR="00317192" w:rsidRDefault="00000000">
            <w:r>
              <w:t>Vision Encoder</w:t>
            </w:r>
          </w:p>
        </w:tc>
        <w:tc>
          <w:tcPr>
            <w:tcW w:w="0" w:type="auto"/>
            <w:vAlign w:val="center"/>
          </w:tcPr>
          <w:p w14:paraId="0DC4EE6C" w14:textId="77777777" w:rsidR="00317192" w:rsidRDefault="00000000">
            <w:r>
              <w:t xml:space="preserve">CLIP </w:t>
            </w:r>
            <w:proofErr w:type="spellStart"/>
            <w:r>
              <w:t>ViT</w:t>
            </w:r>
            <w:proofErr w:type="spellEnd"/>
            <w:r>
              <w:t>-B/32 (pre-trained, frozen)</w:t>
            </w:r>
          </w:p>
        </w:tc>
        <w:tc>
          <w:tcPr>
            <w:tcW w:w="0" w:type="auto"/>
            <w:vAlign w:val="center"/>
          </w:tcPr>
          <w:p w14:paraId="56FB5975" w14:textId="77777777" w:rsidR="00317192" w:rsidRDefault="00000000">
            <w:r>
              <w:t>Extracts 512-d visual features</w:t>
            </w:r>
          </w:p>
        </w:tc>
      </w:tr>
      <w:tr w:rsidR="00317192" w14:paraId="4EE55A90" w14:textId="77777777">
        <w:trPr>
          <w:tblCellSpacing w:w="15" w:type="dxa"/>
        </w:trPr>
        <w:tc>
          <w:tcPr>
            <w:tcW w:w="0" w:type="auto"/>
            <w:vAlign w:val="center"/>
          </w:tcPr>
          <w:p w14:paraId="3E35B4AE" w14:textId="77777777" w:rsidR="00317192" w:rsidRDefault="00000000">
            <w:r>
              <w:t>Language Model</w:t>
            </w:r>
          </w:p>
        </w:tc>
        <w:tc>
          <w:tcPr>
            <w:tcW w:w="0" w:type="auto"/>
            <w:vAlign w:val="center"/>
          </w:tcPr>
          <w:p w14:paraId="2D61492F" w14:textId="77777777" w:rsidR="00317192" w:rsidRDefault="00000000">
            <w:r>
              <w:t>GPT-2 (pre-trained, frozen)</w:t>
            </w:r>
          </w:p>
        </w:tc>
        <w:tc>
          <w:tcPr>
            <w:tcW w:w="0" w:type="auto"/>
            <w:vAlign w:val="center"/>
          </w:tcPr>
          <w:p w14:paraId="08415EFA" w14:textId="77777777" w:rsidR="00317192" w:rsidRDefault="00000000">
            <w:r>
              <w:t xml:space="preserve">Token embeddings for question-answer </w:t>
            </w:r>
            <w:proofErr w:type="spellStart"/>
            <w:r>
              <w:t>modeling</w:t>
            </w:r>
            <w:proofErr w:type="spellEnd"/>
          </w:p>
        </w:tc>
      </w:tr>
      <w:tr w:rsidR="00317192" w14:paraId="286CB260" w14:textId="77777777">
        <w:trPr>
          <w:tblCellSpacing w:w="15" w:type="dxa"/>
        </w:trPr>
        <w:tc>
          <w:tcPr>
            <w:tcW w:w="0" w:type="auto"/>
            <w:vAlign w:val="center"/>
          </w:tcPr>
          <w:p w14:paraId="4FD01390" w14:textId="77777777" w:rsidR="00317192" w:rsidRDefault="00000000">
            <w:r>
              <w:t>Mapping Network</w:t>
            </w:r>
          </w:p>
        </w:tc>
        <w:tc>
          <w:tcPr>
            <w:tcW w:w="0" w:type="auto"/>
            <w:vAlign w:val="center"/>
          </w:tcPr>
          <w:p w14:paraId="7C8B5F90" w14:textId="77777777" w:rsidR="00317192" w:rsidRDefault="00000000">
            <w:r>
              <w:t>MLP: 512 → 256 → 10 × 768</w:t>
            </w:r>
          </w:p>
        </w:tc>
        <w:tc>
          <w:tcPr>
            <w:tcW w:w="0" w:type="auto"/>
            <w:vAlign w:val="center"/>
          </w:tcPr>
          <w:p w14:paraId="09DE18DE" w14:textId="77777777" w:rsidR="00317192" w:rsidRDefault="00000000">
            <w:r>
              <w:t>Linear-</w:t>
            </w:r>
            <w:proofErr w:type="spellStart"/>
            <w:r>
              <w:t>ReLU</w:t>
            </w:r>
            <w:proofErr w:type="spellEnd"/>
            <w:r>
              <w:t>-Linear mapping to generate visual prefixes</w:t>
            </w:r>
          </w:p>
        </w:tc>
      </w:tr>
      <w:tr w:rsidR="00317192" w14:paraId="36C915C4" w14:textId="77777777">
        <w:trPr>
          <w:tblCellSpacing w:w="15" w:type="dxa"/>
        </w:trPr>
        <w:tc>
          <w:tcPr>
            <w:tcW w:w="0" w:type="auto"/>
            <w:vAlign w:val="center"/>
          </w:tcPr>
          <w:p w14:paraId="6D03C96A" w14:textId="77777777" w:rsidR="00317192" w:rsidRDefault="00000000">
            <w:r>
              <w:t>Prefix Length (lx)</w:t>
            </w:r>
          </w:p>
        </w:tc>
        <w:tc>
          <w:tcPr>
            <w:tcW w:w="0" w:type="auto"/>
            <w:vAlign w:val="center"/>
          </w:tcPr>
          <w:p w14:paraId="4552DEB8" w14:textId="77777777" w:rsidR="00317192" w:rsidRDefault="00000000">
            <w:r>
              <w:t>10</w:t>
            </w:r>
          </w:p>
        </w:tc>
        <w:tc>
          <w:tcPr>
            <w:tcW w:w="0" w:type="auto"/>
            <w:vAlign w:val="center"/>
          </w:tcPr>
          <w:p w14:paraId="17371263" w14:textId="77777777" w:rsidR="00317192" w:rsidRDefault="00000000">
            <w:r>
              <w:t>Number of prefix tokens concatenated with question tokens</w:t>
            </w:r>
          </w:p>
        </w:tc>
      </w:tr>
      <w:tr w:rsidR="00317192" w14:paraId="4D69B964" w14:textId="77777777">
        <w:trPr>
          <w:tblCellSpacing w:w="15" w:type="dxa"/>
        </w:trPr>
        <w:tc>
          <w:tcPr>
            <w:tcW w:w="0" w:type="auto"/>
            <w:vAlign w:val="center"/>
          </w:tcPr>
          <w:p w14:paraId="5B54C3B6" w14:textId="77777777" w:rsidR="00317192" w:rsidRDefault="00000000">
            <w:r>
              <w:lastRenderedPageBreak/>
              <w:t>Token Sequence Length</w:t>
            </w:r>
          </w:p>
        </w:tc>
        <w:tc>
          <w:tcPr>
            <w:tcW w:w="0" w:type="auto"/>
            <w:vAlign w:val="center"/>
          </w:tcPr>
          <w:p w14:paraId="5DE51035" w14:textId="77777777" w:rsidR="00317192" w:rsidRDefault="00000000">
            <w:r>
              <w:t>Dataset-dependent</w:t>
            </w:r>
          </w:p>
        </w:tc>
        <w:tc>
          <w:tcPr>
            <w:tcW w:w="0" w:type="auto"/>
            <w:vAlign w:val="center"/>
          </w:tcPr>
          <w:p w14:paraId="37AB9B18" w14:textId="77777777" w:rsidR="00317192" w:rsidRDefault="00000000">
            <w:r>
              <w:t>Mean number of tokens + 3×SD, zero-padded to max length</w:t>
            </w:r>
          </w:p>
        </w:tc>
      </w:tr>
      <w:tr w:rsidR="00317192" w14:paraId="6F702A4C" w14:textId="77777777">
        <w:trPr>
          <w:tblCellSpacing w:w="15" w:type="dxa"/>
        </w:trPr>
        <w:tc>
          <w:tcPr>
            <w:tcW w:w="0" w:type="auto"/>
            <w:vAlign w:val="center"/>
          </w:tcPr>
          <w:p w14:paraId="6BFA0AB7" w14:textId="77777777" w:rsidR="00317192" w:rsidRDefault="00000000">
            <w:r>
              <w:t>Optimizer</w:t>
            </w:r>
          </w:p>
        </w:tc>
        <w:tc>
          <w:tcPr>
            <w:tcW w:w="0" w:type="auto"/>
            <w:vAlign w:val="center"/>
          </w:tcPr>
          <w:p w14:paraId="727A0311" w14:textId="77777777" w:rsidR="00317192" w:rsidRDefault="00000000">
            <w:proofErr w:type="spellStart"/>
            <w:r>
              <w:t>AdamW</w:t>
            </w:r>
            <w:proofErr w:type="spellEnd"/>
          </w:p>
        </w:tc>
        <w:tc>
          <w:tcPr>
            <w:tcW w:w="0" w:type="auto"/>
            <w:vAlign w:val="center"/>
          </w:tcPr>
          <w:p w14:paraId="4DD4954B" w14:textId="77777777" w:rsidR="00317192" w:rsidRDefault="00000000">
            <w:r>
              <w:t>Learning rate = 1e-4, weight decay = 0.01</w:t>
            </w:r>
          </w:p>
        </w:tc>
      </w:tr>
      <w:tr w:rsidR="00317192" w14:paraId="1BA826C4" w14:textId="77777777">
        <w:trPr>
          <w:tblCellSpacing w:w="15" w:type="dxa"/>
        </w:trPr>
        <w:tc>
          <w:tcPr>
            <w:tcW w:w="0" w:type="auto"/>
            <w:vAlign w:val="center"/>
          </w:tcPr>
          <w:p w14:paraId="3D138D76" w14:textId="77777777" w:rsidR="00317192" w:rsidRDefault="00000000">
            <w:r>
              <w:t>Batch Size</w:t>
            </w:r>
          </w:p>
        </w:tc>
        <w:tc>
          <w:tcPr>
            <w:tcW w:w="0" w:type="auto"/>
            <w:vAlign w:val="center"/>
          </w:tcPr>
          <w:p w14:paraId="3226B844" w14:textId="77777777" w:rsidR="00317192" w:rsidRDefault="00000000">
            <w:r>
              <w:t>16</w:t>
            </w:r>
          </w:p>
        </w:tc>
        <w:tc>
          <w:tcPr>
            <w:tcW w:w="0" w:type="auto"/>
            <w:vAlign w:val="center"/>
          </w:tcPr>
          <w:p w14:paraId="1277DEB9" w14:textId="77777777" w:rsidR="00317192" w:rsidRDefault="00000000">
            <w:r>
              <w:t>Limited by GPU memory</w:t>
            </w:r>
          </w:p>
        </w:tc>
      </w:tr>
      <w:tr w:rsidR="00317192" w14:paraId="59D16F75" w14:textId="77777777">
        <w:trPr>
          <w:tblCellSpacing w:w="15" w:type="dxa"/>
        </w:trPr>
        <w:tc>
          <w:tcPr>
            <w:tcW w:w="0" w:type="auto"/>
            <w:vAlign w:val="center"/>
          </w:tcPr>
          <w:p w14:paraId="1CE3F297" w14:textId="77777777" w:rsidR="00317192" w:rsidRDefault="00000000">
            <w:r>
              <w:t>Epochs</w:t>
            </w:r>
          </w:p>
        </w:tc>
        <w:tc>
          <w:tcPr>
            <w:tcW w:w="0" w:type="auto"/>
            <w:vAlign w:val="center"/>
          </w:tcPr>
          <w:p w14:paraId="6FDE45F9" w14:textId="77777777" w:rsidR="00317192" w:rsidRDefault="00000000">
            <w:r>
              <w:t>30</w:t>
            </w:r>
          </w:p>
        </w:tc>
        <w:tc>
          <w:tcPr>
            <w:tcW w:w="0" w:type="auto"/>
            <w:vAlign w:val="center"/>
          </w:tcPr>
          <w:p w14:paraId="3D2F475C" w14:textId="77777777" w:rsidR="00317192" w:rsidRDefault="00000000">
            <w:r>
              <w:t>Early stopping applied if no improvement</w:t>
            </w:r>
          </w:p>
        </w:tc>
      </w:tr>
      <w:tr w:rsidR="00317192" w14:paraId="5399BE4D" w14:textId="77777777">
        <w:trPr>
          <w:tblCellSpacing w:w="15" w:type="dxa"/>
        </w:trPr>
        <w:tc>
          <w:tcPr>
            <w:tcW w:w="0" w:type="auto"/>
            <w:vAlign w:val="center"/>
          </w:tcPr>
          <w:p w14:paraId="52ADCFF1" w14:textId="77777777" w:rsidR="00317192" w:rsidRDefault="00000000">
            <w:r>
              <w:t>Warm-up Steps</w:t>
            </w:r>
          </w:p>
        </w:tc>
        <w:tc>
          <w:tcPr>
            <w:tcW w:w="0" w:type="auto"/>
            <w:vAlign w:val="center"/>
          </w:tcPr>
          <w:p w14:paraId="710F34BA" w14:textId="77777777" w:rsidR="00317192" w:rsidRDefault="00000000">
            <w:r>
              <w:t>0</w:t>
            </w:r>
          </w:p>
        </w:tc>
        <w:tc>
          <w:tcPr>
            <w:tcW w:w="0" w:type="auto"/>
            <w:vAlign w:val="center"/>
          </w:tcPr>
          <w:p w14:paraId="6F66BE27" w14:textId="77777777" w:rsidR="00317192" w:rsidRDefault="00000000">
            <w:r>
              <w:t>No explicit warm-up for frozen backbone</w:t>
            </w:r>
          </w:p>
        </w:tc>
      </w:tr>
      <w:tr w:rsidR="00317192" w14:paraId="1B2F519B" w14:textId="77777777">
        <w:trPr>
          <w:tblCellSpacing w:w="15" w:type="dxa"/>
        </w:trPr>
        <w:tc>
          <w:tcPr>
            <w:tcW w:w="0" w:type="auto"/>
            <w:vAlign w:val="center"/>
          </w:tcPr>
          <w:p w14:paraId="4C266B9C" w14:textId="77777777" w:rsidR="00317192" w:rsidRDefault="00000000">
            <w:r>
              <w:t>Device</w:t>
            </w:r>
          </w:p>
        </w:tc>
        <w:tc>
          <w:tcPr>
            <w:tcW w:w="0" w:type="auto"/>
            <w:vAlign w:val="center"/>
          </w:tcPr>
          <w:p w14:paraId="78FB1F21" w14:textId="77777777" w:rsidR="00317192" w:rsidRDefault="00000000">
            <w:r>
              <w:t>NVIDIA RTX 3060 / CUDA</w:t>
            </w:r>
          </w:p>
        </w:tc>
        <w:tc>
          <w:tcPr>
            <w:tcW w:w="0" w:type="auto"/>
            <w:vAlign w:val="center"/>
          </w:tcPr>
          <w:p w14:paraId="54E61E90" w14:textId="77777777" w:rsidR="00317192" w:rsidRDefault="00000000">
            <w:r>
              <w:t>Single-GPU training</w:t>
            </w:r>
          </w:p>
        </w:tc>
      </w:tr>
    </w:tbl>
    <w:p w14:paraId="015A723E" w14:textId="77777777" w:rsidR="00317192" w:rsidRDefault="00317192">
      <w:pPr>
        <w:rPr>
          <w:lang w:val="en-US"/>
        </w:rPr>
      </w:pPr>
    </w:p>
    <w:p w14:paraId="3B8FCF25" w14:textId="77777777" w:rsidR="0017159B" w:rsidRDefault="0017159B">
      <w:pPr>
        <w:rPr>
          <w:lang w:val="en-US"/>
        </w:rPr>
      </w:pPr>
    </w:p>
    <w:p w14:paraId="05DD5A37" w14:textId="77777777" w:rsidR="00317192" w:rsidRDefault="00317192">
      <w:pPr>
        <w:rPr>
          <w:lang w:val="en-US"/>
        </w:rPr>
      </w:pPr>
    </w:p>
    <w:p w14:paraId="17DAB179" w14:textId="77777777" w:rsidR="00317192" w:rsidRDefault="00000000" w:rsidP="0092390F">
      <w:pPr>
        <w:spacing w:line="480" w:lineRule="auto"/>
        <w:outlineLvl w:val="1"/>
        <w:rPr>
          <w:b/>
          <w:bCs/>
        </w:rPr>
      </w:pPr>
      <w:r>
        <w:rPr>
          <w:b/>
          <w:bCs/>
        </w:rPr>
        <w:t>C. Notes on Generative Model Dataset</w:t>
      </w:r>
    </w:p>
    <w:p w14:paraId="3BD7247E" w14:textId="77777777" w:rsidR="00317192" w:rsidRDefault="00000000">
      <w:pPr>
        <w:pStyle w:val="NormalWeb"/>
        <w:numPr>
          <w:ilvl w:val="0"/>
          <w:numId w:val="8"/>
        </w:numPr>
        <w:spacing w:before="100" w:after="100" w:line="480" w:lineRule="auto"/>
        <w:ind w:left="360"/>
      </w:pPr>
      <w:r>
        <w:t>Dataset: VQA-RAD</w:t>
      </w:r>
    </w:p>
    <w:p w14:paraId="479FDA71" w14:textId="77777777" w:rsidR="00317192" w:rsidRDefault="00000000">
      <w:pPr>
        <w:pStyle w:val="NormalWeb"/>
        <w:numPr>
          <w:ilvl w:val="0"/>
          <w:numId w:val="8"/>
        </w:numPr>
        <w:spacing w:before="100" w:after="100" w:line="480" w:lineRule="auto"/>
        <w:ind w:left="360"/>
      </w:pPr>
      <w:r>
        <w:t>Train/Test Split: 80% / 20%</w:t>
      </w:r>
    </w:p>
    <w:p w14:paraId="5A8BE90E" w14:textId="77777777" w:rsidR="00317192" w:rsidRDefault="00000000">
      <w:pPr>
        <w:pStyle w:val="NormalWeb"/>
        <w:numPr>
          <w:ilvl w:val="0"/>
          <w:numId w:val="8"/>
        </w:numPr>
        <w:spacing w:before="100" w:after="100" w:line="480" w:lineRule="auto"/>
        <w:ind w:left="360"/>
      </w:pPr>
      <w:r>
        <w:t>Images: 315 radiology images (X-rays and CT scans)</w:t>
      </w:r>
    </w:p>
    <w:p w14:paraId="4478AD48" w14:textId="49652D78" w:rsidR="00317192" w:rsidRDefault="00000000">
      <w:pPr>
        <w:pStyle w:val="NormalWeb"/>
        <w:numPr>
          <w:ilvl w:val="0"/>
          <w:numId w:val="8"/>
        </w:numPr>
        <w:spacing w:before="100" w:after="100" w:line="480" w:lineRule="auto"/>
        <w:ind w:left="360"/>
      </w:pPr>
      <w:r>
        <w:t>QA Pairs: 2,24</w:t>
      </w:r>
      <w:r w:rsidR="00FD7AC8">
        <w:rPr>
          <w:rFonts w:hint="eastAsia"/>
          <w:lang w:eastAsia="zh-CN"/>
        </w:rPr>
        <w:t>8</w:t>
      </w:r>
      <w:r>
        <w:t xml:space="preserve"> pairs (57.7% closed-ended, 42.3% open-ended)</w:t>
      </w:r>
    </w:p>
    <w:p w14:paraId="649C6BE9" w14:textId="77777777" w:rsidR="00317192" w:rsidRDefault="00000000">
      <w:pPr>
        <w:pStyle w:val="NormalWeb"/>
        <w:numPr>
          <w:ilvl w:val="0"/>
          <w:numId w:val="8"/>
        </w:numPr>
        <w:spacing w:before="100" w:after="100" w:line="480" w:lineRule="auto"/>
        <w:ind w:left="360"/>
      </w:pPr>
      <w:r>
        <w:t>Tokenization: GPT-2 tokenizer, max length 128, zero-padded</w:t>
      </w:r>
    </w:p>
    <w:p w14:paraId="5FE4B1CB" w14:textId="77777777" w:rsidR="00317192" w:rsidRDefault="00317192">
      <w:pPr>
        <w:spacing w:line="480" w:lineRule="auto"/>
        <w:rPr>
          <w:highlight w:val="white"/>
          <w:lang w:val="en-US"/>
        </w:rPr>
      </w:pPr>
    </w:p>
    <w:sectPr w:rsidR="00317192">
      <w:footerReference w:type="default" r:id="rId16"/>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BD8EE" w14:textId="77777777" w:rsidR="00930C42" w:rsidRDefault="00930C42">
      <w:r>
        <w:separator/>
      </w:r>
    </w:p>
  </w:endnote>
  <w:endnote w:type="continuationSeparator" w:id="0">
    <w:p w14:paraId="07AED70A" w14:textId="77777777" w:rsidR="00930C42" w:rsidRDefault="00930C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76EE6690" w14:textId="77777777" w:rsidR="00317192" w:rsidRDefault="00000000">
        <w:pPr>
          <w:pStyle w:val="Footer"/>
          <w:jc w:val="right"/>
        </w:pPr>
        <w:r>
          <w:fldChar w:fldCharType="begin"/>
        </w:r>
        <w:r>
          <w:instrText xml:space="preserve"> PAGE   \* MERGEFORMAT </w:instrText>
        </w:r>
        <w:r>
          <w:fldChar w:fldCharType="separate"/>
        </w:r>
        <w:r>
          <w:t>2</w:t>
        </w:r>
        <w:r>
          <w:fldChar w:fldCharType="end"/>
        </w:r>
      </w:p>
    </w:sdtContent>
  </w:sdt>
  <w:p w14:paraId="32E18B37" w14:textId="77777777" w:rsidR="00317192" w:rsidRDefault="00317192">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08DC1" w14:textId="77777777" w:rsidR="00930C42" w:rsidRDefault="00930C42">
      <w:r>
        <w:separator/>
      </w:r>
    </w:p>
  </w:footnote>
  <w:footnote w:type="continuationSeparator" w:id="0">
    <w:p w14:paraId="2E9BBF3F" w14:textId="77777777" w:rsidR="00930C42" w:rsidRDefault="00930C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multilevel"/>
    <w:tmpl w:val="41D4233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441C4C"/>
    <w:multiLevelType w:val="multilevel"/>
    <w:tmpl w:val="48441C4C"/>
    <w:lvl w:ilvl="0">
      <w:start w:val="1"/>
      <w:numFmt w:val="lowerLetter"/>
      <w:lvlText w:val="%1."/>
      <w:lvlJc w:val="left"/>
      <w:pPr>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53233D71"/>
    <w:multiLevelType w:val="multilevel"/>
    <w:tmpl w:val="53233D71"/>
    <w:lvl w:ilvl="0">
      <w:start w:val="1"/>
      <w:numFmt w:val="lowerLetter"/>
      <w:lvlText w:val="%1."/>
      <w:lvlJc w:val="left"/>
      <w:pPr>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68D1975"/>
    <w:multiLevelType w:val="multilevel"/>
    <w:tmpl w:val="568D1975"/>
    <w:lvl w:ilvl="0">
      <w:start w:val="1"/>
      <w:numFmt w:val="upperLetter"/>
      <w:lvlText w:val="%1."/>
      <w:lvlJc w:val="left"/>
      <w:pPr>
        <w:ind w:left="22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A431372"/>
    <w:multiLevelType w:val="multilevel"/>
    <w:tmpl w:val="5A4313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E436F5"/>
    <w:multiLevelType w:val="multilevel"/>
    <w:tmpl w:val="65E436F5"/>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84736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96843423">
    <w:abstractNumId w:val="0"/>
  </w:num>
  <w:num w:numId="3" w16cid:durableId="927230491">
    <w:abstractNumId w:val="4"/>
  </w:num>
  <w:num w:numId="4" w16cid:durableId="1707637787">
    <w:abstractNumId w:val="2"/>
  </w:num>
  <w:num w:numId="5" w16cid:durableId="1981424915">
    <w:abstractNumId w:val="1"/>
  </w:num>
  <w:num w:numId="6" w16cid:durableId="98257207">
    <w:abstractNumId w:val="6"/>
  </w:num>
  <w:num w:numId="7" w16cid:durableId="778254705">
    <w:abstractNumId w:val="5"/>
  </w:num>
  <w:num w:numId="8" w16cid:durableId="273639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84E"/>
    <w:rsid w:val="00007B22"/>
    <w:rsid w:val="00010969"/>
    <w:rsid w:val="00010B83"/>
    <w:rsid w:val="00011189"/>
    <w:rsid w:val="00011241"/>
    <w:rsid w:val="0001139D"/>
    <w:rsid w:val="000113F7"/>
    <w:rsid w:val="000114B4"/>
    <w:rsid w:val="00011753"/>
    <w:rsid w:val="00011E5F"/>
    <w:rsid w:val="0001247E"/>
    <w:rsid w:val="00012CC6"/>
    <w:rsid w:val="00013037"/>
    <w:rsid w:val="00013EC0"/>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66D"/>
    <w:rsid w:val="00037AEA"/>
    <w:rsid w:val="00040536"/>
    <w:rsid w:val="00040A61"/>
    <w:rsid w:val="00040EFF"/>
    <w:rsid w:val="00041BAF"/>
    <w:rsid w:val="0004249B"/>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DF8"/>
    <w:rsid w:val="00057E38"/>
    <w:rsid w:val="000603EA"/>
    <w:rsid w:val="000612A1"/>
    <w:rsid w:val="000619B5"/>
    <w:rsid w:val="00061D95"/>
    <w:rsid w:val="00061F63"/>
    <w:rsid w:val="000624F6"/>
    <w:rsid w:val="000625E6"/>
    <w:rsid w:val="00062F1D"/>
    <w:rsid w:val="00063049"/>
    <w:rsid w:val="000634E4"/>
    <w:rsid w:val="00063623"/>
    <w:rsid w:val="0006393A"/>
    <w:rsid w:val="00063D77"/>
    <w:rsid w:val="000652D1"/>
    <w:rsid w:val="00065393"/>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77C3B"/>
    <w:rsid w:val="0008171D"/>
    <w:rsid w:val="0008194C"/>
    <w:rsid w:val="00081CE0"/>
    <w:rsid w:val="00082938"/>
    <w:rsid w:val="000829D8"/>
    <w:rsid w:val="00082B42"/>
    <w:rsid w:val="00083683"/>
    <w:rsid w:val="00084DEB"/>
    <w:rsid w:val="00084F31"/>
    <w:rsid w:val="0008560F"/>
    <w:rsid w:val="00085687"/>
    <w:rsid w:val="00085ED9"/>
    <w:rsid w:val="000867FE"/>
    <w:rsid w:val="000869E7"/>
    <w:rsid w:val="00087902"/>
    <w:rsid w:val="00087D71"/>
    <w:rsid w:val="00090553"/>
    <w:rsid w:val="00090674"/>
    <w:rsid w:val="000908D4"/>
    <w:rsid w:val="00090A60"/>
    <w:rsid w:val="00090C21"/>
    <w:rsid w:val="00091D24"/>
    <w:rsid w:val="00092243"/>
    <w:rsid w:val="000922F1"/>
    <w:rsid w:val="000923CE"/>
    <w:rsid w:val="00092A62"/>
    <w:rsid w:val="00093510"/>
    <w:rsid w:val="00093ECD"/>
    <w:rsid w:val="00094330"/>
    <w:rsid w:val="00094732"/>
    <w:rsid w:val="00094A9A"/>
    <w:rsid w:val="00095164"/>
    <w:rsid w:val="00095340"/>
    <w:rsid w:val="0009581C"/>
    <w:rsid w:val="000961BF"/>
    <w:rsid w:val="0009668A"/>
    <w:rsid w:val="000A05BF"/>
    <w:rsid w:val="000A1621"/>
    <w:rsid w:val="000A25E4"/>
    <w:rsid w:val="000A2D99"/>
    <w:rsid w:val="000A3366"/>
    <w:rsid w:val="000A3DC9"/>
    <w:rsid w:val="000A3DF9"/>
    <w:rsid w:val="000A419C"/>
    <w:rsid w:val="000A52B1"/>
    <w:rsid w:val="000A565B"/>
    <w:rsid w:val="000A6001"/>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98A"/>
    <w:rsid w:val="000E3D00"/>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10C"/>
    <w:rsid w:val="0010087C"/>
    <w:rsid w:val="0010136F"/>
    <w:rsid w:val="00101DC5"/>
    <w:rsid w:val="00101E4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0A8"/>
    <w:rsid w:val="001324AC"/>
    <w:rsid w:val="0013257D"/>
    <w:rsid w:val="001329DC"/>
    <w:rsid w:val="00132D37"/>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6260"/>
    <w:rsid w:val="00147C24"/>
    <w:rsid w:val="00150DDA"/>
    <w:rsid w:val="00151514"/>
    <w:rsid w:val="00151736"/>
    <w:rsid w:val="00151BF1"/>
    <w:rsid w:val="00152A28"/>
    <w:rsid w:val="001539A0"/>
    <w:rsid w:val="00153B7E"/>
    <w:rsid w:val="00153CB6"/>
    <w:rsid w:val="00153E6B"/>
    <w:rsid w:val="00153F9F"/>
    <w:rsid w:val="001540E0"/>
    <w:rsid w:val="0015589F"/>
    <w:rsid w:val="00155EDB"/>
    <w:rsid w:val="00157197"/>
    <w:rsid w:val="0015732F"/>
    <w:rsid w:val="001575DA"/>
    <w:rsid w:val="001603A0"/>
    <w:rsid w:val="00162284"/>
    <w:rsid w:val="001622D0"/>
    <w:rsid w:val="00162385"/>
    <w:rsid w:val="00162480"/>
    <w:rsid w:val="001625B6"/>
    <w:rsid w:val="0016335B"/>
    <w:rsid w:val="0016340A"/>
    <w:rsid w:val="001642E2"/>
    <w:rsid w:val="00164BFF"/>
    <w:rsid w:val="0016556A"/>
    <w:rsid w:val="00165C6D"/>
    <w:rsid w:val="00165EA5"/>
    <w:rsid w:val="00166271"/>
    <w:rsid w:val="00166CD2"/>
    <w:rsid w:val="00167312"/>
    <w:rsid w:val="00167774"/>
    <w:rsid w:val="0017081A"/>
    <w:rsid w:val="00170ABE"/>
    <w:rsid w:val="0017159B"/>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0D9"/>
    <w:rsid w:val="001A52BF"/>
    <w:rsid w:val="001A5463"/>
    <w:rsid w:val="001A5CAB"/>
    <w:rsid w:val="001A5F4B"/>
    <w:rsid w:val="001A6F4F"/>
    <w:rsid w:val="001A7176"/>
    <w:rsid w:val="001B00CC"/>
    <w:rsid w:val="001B0C71"/>
    <w:rsid w:val="001B13D3"/>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6EA3"/>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1C0"/>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6718"/>
    <w:rsid w:val="00207011"/>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39C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7AA"/>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67A33"/>
    <w:rsid w:val="00267F78"/>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4E68"/>
    <w:rsid w:val="00295053"/>
    <w:rsid w:val="0029509E"/>
    <w:rsid w:val="00295889"/>
    <w:rsid w:val="00295AD5"/>
    <w:rsid w:val="00295D8F"/>
    <w:rsid w:val="00296AC5"/>
    <w:rsid w:val="002A0299"/>
    <w:rsid w:val="002A1284"/>
    <w:rsid w:val="002A134A"/>
    <w:rsid w:val="002A195C"/>
    <w:rsid w:val="002A262F"/>
    <w:rsid w:val="002A2BCB"/>
    <w:rsid w:val="002A3AD6"/>
    <w:rsid w:val="002A4987"/>
    <w:rsid w:val="002A520F"/>
    <w:rsid w:val="002A5C3C"/>
    <w:rsid w:val="002A6639"/>
    <w:rsid w:val="002A67CF"/>
    <w:rsid w:val="002A6947"/>
    <w:rsid w:val="002A74DA"/>
    <w:rsid w:val="002B1535"/>
    <w:rsid w:val="002B1784"/>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4F11"/>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131"/>
    <w:rsid w:val="002E5C33"/>
    <w:rsid w:val="002E5FCE"/>
    <w:rsid w:val="002E6E0A"/>
    <w:rsid w:val="002E6F06"/>
    <w:rsid w:val="002E7164"/>
    <w:rsid w:val="002F02D2"/>
    <w:rsid w:val="002F0638"/>
    <w:rsid w:val="002F1F27"/>
    <w:rsid w:val="002F22E1"/>
    <w:rsid w:val="002F23B4"/>
    <w:rsid w:val="002F2AB5"/>
    <w:rsid w:val="002F2D44"/>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192"/>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15B"/>
    <w:rsid w:val="00333A93"/>
    <w:rsid w:val="003346B4"/>
    <w:rsid w:val="00334BBC"/>
    <w:rsid w:val="0033559E"/>
    <w:rsid w:val="003357EE"/>
    <w:rsid w:val="00335EA7"/>
    <w:rsid w:val="00335FF6"/>
    <w:rsid w:val="00336E4B"/>
    <w:rsid w:val="00336EE6"/>
    <w:rsid w:val="0033703F"/>
    <w:rsid w:val="00337F23"/>
    <w:rsid w:val="00337F9D"/>
    <w:rsid w:val="00337FB6"/>
    <w:rsid w:val="003401C9"/>
    <w:rsid w:val="003401D3"/>
    <w:rsid w:val="00341C1A"/>
    <w:rsid w:val="0034244B"/>
    <w:rsid w:val="003426EB"/>
    <w:rsid w:val="00342921"/>
    <w:rsid w:val="0034361C"/>
    <w:rsid w:val="00343AD0"/>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1DAF"/>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5A8C"/>
    <w:rsid w:val="00396146"/>
    <w:rsid w:val="00396DCF"/>
    <w:rsid w:val="00396EC4"/>
    <w:rsid w:val="00397043"/>
    <w:rsid w:val="003970CC"/>
    <w:rsid w:val="00397A52"/>
    <w:rsid w:val="003A000C"/>
    <w:rsid w:val="003A050D"/>
    <w:rsid w:val="003A09E4"/>
    <w:rsid w:val="003A0B22"/>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5EBF"/>
    <w:rsid w:val="003C6176"/>
    <w:rsid w:val="003C6EFF"/>
    <w:rsid w:val="003C783A"/>
    <w:rsid w:val="003C7E2A"/>
    <w:rsid w:val="003C7E5B"/>
    <w:rsid w:val="003C7E9F"/>
    <w:rsid w:val="003D038B"/>
    <w:rsid w:val="003D14C2"/>
    <w:rsid w:val="003D1AE9"/>
    <w:rsid w:val="003D2427"/>
    <w:rsid w:val="003D2BA4"/>
    <w:rsid w:val="003D2EE8"/>
    <w:rsid w:val="003D3001"/>
    <w:rsid w:val="003D30E1"/>
    <w:rsid w:val="003D30EB"/>
    <w:rsid w:val="003D3232"/>
    <w:rsid w:val="003D3D87"/>
    <w:rsid w:val="003D77FB"/>
    <w:rsid w:val="003D79F6"/>
    <w:rsid w:val="003E09F6"/>
    <w:rsid w:val="003E1071"/>
    <w:rsid w:val="003E219F"/>
    <w:rsid w:val="003E22C7"/>
    <w:rsid w:val="003E254C"/>
    <w:rsid w:val="003E3962"/>
    <w:rsid w:val="003E40D5"/>
    <w:rsid w:val="003E41EC"/>
    <w:rsid w:val="003E44F7"/>
    <w:rsid w:val="003E5266"/>
    <w:rsid w:val="003E5596"/>
    <w:rsid w:val="003E5826"/>
    <w:rsid w:val="003E60BC"/>
    <w:rsid w:val="003E67BE"/>
    <w:rsid w:val="003E6F6D"/>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39D"/>
    <w:rsid w:val="004A17DF"/>
    <w:rsid w:val="004A18CC"/>
    <w:rsid w:val="004A2326"/>
    <w:rsid w:val="004A31A3"/>
    <w:rsid w:val="004A354C"/>
    <w:rsid w:val="004A365E"/>
    <w:rsid w:val="004A43CF"/>
    <w:rsid w:val="004A47BE"/>
    <w:rsid w:val="004A4941"/>
    <w:rsid w:val="004A5002"/>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330"/>
    <w:rsid w:val="004D0956"/>
    <w:rsid w:val="004D15BF"/>
    <w:rsid w:val="004D1D69"/>
    <w:rsid w:val="004D2529"/>
    <w:rsid w:val="004D2E0E"/>
    <w:rsid w:val="004D2ED6"/>
    <w:rsid w:val="004D3052"/>
    <w:rsid w:val="004D3584"/>
    <w:rsid w:val="004D3DDF"/>
    <w:rsid w:val="004D421A"/>
    <w:rsid w:val="004D5105"/>
    <w:rsid w:val="004D520E"/>
    <w:rsid w:val="004D583F"/>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7F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9F1"/>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06"/>
    <w:rsid w:val="00555474"/>
    <w:rsid w:val="005554CB"/>
    <w:rsid w:val="005559C5"/>
    <w:rsid w:val="00556698"/>
    <w:rsid w:val="00556B40"/>
    <w:rsid w:val="00557784"/>
    <w:rsid w:val="00557F9D"/>
    <w:rsid w:val="00561007"/>
    <w:rsid w:val="00562176"/>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A7F"/>
    <w:rsid w:val="00577D84"/>
    <w:rsid w:val="0058040F"/>
    <w:rsid w:val="00580873"/>
    <w:rsid w:val="005810C5"/>
    <w:rsid w:val="00581799"/>
    <w:rsid w:val="00581DD5"/>
    <w:rsid w:val="00582048"/>
    <w:rsid w:val="00583921"/>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2D1"/>
    <w:rsid w:val="005A7BBA"/>
    <w:rsid w:val="005A7E70"/>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9"/>
    <w:rsid w:val="0062671B"/>
    <w:rsid w:val="0062674C"/>
    <w:rsid w:val="00626C5E"/>
    <w:rsid w:val="00626F47"/>
    <w:rsid w:val="00626FFE"/>
    <w:rsid w:val="00627B94"/>
    <w:rsid w:val="00627C9A"/>
    <w:rsid w:val="00630648"/>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05EB"/>
    <w:rsid w:val="0066279C"/>
    <w:rsid w:val="006636AF"/>
    <w:rsid w:val="00663BD2"/>
    <w:rsid w:val="00664997"/>
    <w:rsid w:val="00665612"/>
    <w:rsid w:val="00665C03"/>
    <w:rsid w:val="00666549"/>
    <w:rsid w:val="00666BA8"/>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4D5B"/>
    <w:rsid w:val="006A51B7"/>
    <w:rsid w:val="006A6AA6"/>
    <w:rsid w:val="006A7198"/>
    <w:rsid w:val="006A73B8"/>
    <w:rsid w:val="006A7E89"/>
    <w:rsid w:val="006B01F2"/>
    <w:rsid w:val="006B04CF"/>
    <w:rsid w:val="006B05A7"/>
    <w:rsid w:val="006B07F0"/>
    <w:rsid w:val="006B23D8"/>
    <w:rsid w:val="006B266C"/>
    <w:rsid w:val="006B2E90"/>
    <w:rsid w:val="006B35F2"/>
    <w:rsid w:val="006B4232"/>
    <w:rsid w:val="006B47DE"/>
    <w:rsid w:val="006B50BD"/>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1FDE"/>
    <w:rsid w:val="006E268C"/>
    <w:rsid w:val="006E2D69"/>
    <w:rsid w:val="006E2F62"/>
    <w:rsid w:val="006E30B0"/>
    <w:rsid w:val="006E30C1"/>
    <w:rsid w:val="006E405F"/>
    <w:rsid w:val="006E466D"/>
    <w:rsid w:val="006E4982"/>
    <w:rsid w:val="006E4F27"/>
    <w:rsid w:val="006E5771"/>
    <w:rsid w:val="006E5C56"/>
    <w:rsid w:val="006E5EE9"/>
    <w:rsid w:val="006E6DB2"/>
    <w:rsid w:val="006E7575"/>
    <w:rsid w:val="006E7CE5"/>
    <w:rsid w:val="006E7D01"/>
    <w:rsid w:val="006F015A"/>
    <w:rsid w:val="006F027A"/>
    <w:rsid w:val="006F0A36"/>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5E1C"/>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4C5D"/>
    <w:rsid w:val="00765BA2"/>
    <w:rsid w:val="0076690D"/>
    <w:rsid w:val="00766F84"/>
    <w:rsid w:val="00771275"/>
    <w:rsid w:val="00771C04"/>
    <w:rsid w:val="00772764"/>
    <w:rsid w:val="00772DA3"/>
    <w:rsid w:val="0077300E"/>
    <w:rsid w:val="00773060"/>
    <w:rsid w:val="00773531"/>
    <w:rsid w:val="00774357"/>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437"/>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3D21"/>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427D"/>
    <w:rsid w:val="007D59AE"/>
    <w:rsid w:val="007D5C15"/>
    <w:rsid w:val="007D5D39"/>
    <w:rsid w:val="007D75E7"/>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6C81"/>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932"/>
    <w:rsid w:val="00862D64"/>
    <w:rsid w:val="0086332F"/>
    <w:rsid w:val="00863639"/>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3668"/>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C65"/>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5D0B"/>
    <w:rsid w:val="008C6EE8"/>
    <w:rsid w:val="008D0AEE"/>
    <w:rsid w:val="008D0BDB"/>
    <w:rsid w:val="008D0FB8"/>
    <w:rsid w:val="008D1149"/>
    <w:rsid w:val="008D1605"/>
    <w:rsid w:val="008D25C2"/>
    <w:rsid w:val="008D25E2"/>
    <w:rsid w:val="008D3313"/>
    <w:rsid w:val="008D37C3"/>
    <w:rsid w:val="008D3907"/>
    <w:rsid w:val="008D3925"/>
    <w:rsid w:val="008D3DEB"/>
    <w:rsid w:val="008D405C"/>
    <w:rsid w:val="008D4AC9"/>
    <w:rsid w:val="008D6023"/>
    <w:rsid w:val="008D6E85"/>
    <w:rsid w:val="008D7965"/>
    <w:rsid w:val="008E1C8E"/>
    <w:rsid w:val="008E1D60"/>
    <w:rsid w:val="008E25E0"/>
    <w:rsid w:val="008E2A60"/>
    <w:rsid w:val="008E4240"/>
    <w:rsid w:val="008E434F"/>
    <w:rsid w:val="008E4839"/>
    <w:rsid w:val="008E505D"/>
    <w:rsid w:val="008E52D2"/>
    <w:rsid w:val="008E546A"/>
    <w:rsid w:val="008E54FF"/>
    <w:rsid w:val="008E5E17"/>
    <w:rsid w:val="008E6815"/>
    <w:rsid w:val="008E6B1E"/>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13FD"/>
    <w:rsid w:val="00901EED"/>
    <w:rsid w:val="00901FAD"/>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4E9"/>
    <w:rsid w:val="00922B8E"/>
    <w:rsid w:val="0092337F"/>
    <w:rsid w:val="0092390F"/>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0C42"/>
    <w:rsid w:val="00933BAE"/>
    <w:rsid w:val="00934215"/>
    <w:rsid w:val="009349C0"/>
    <w:rsid w:val="00936119"/>
    <w:rsid w:val="009362E8"/>
    <w:rsid w:val="00936A50"/>
    <w:rsid w:val="009375D0"/>
    <w:rsid w:val="00937D8B"/>
    <w:rsid w:val="00940AAF"/>
    <w:rsid w:val="00943666"/>
    <w:rsid w:val="0094440C"/>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6DF0"/>
    <w:rsid w:val="009774F0"/>
    <w:rsid w:val="00977B69"/>
    <w:rsid w:val="00977E5A"/>
    <w:rsid w:val="00980A8C"/>
    <w:rsid w:val="00981166"/>
    <w:rsid w:val="0098116A"/>
    <w:rsid w:val="00981830"/>
    <w:rsid w:val="00982063"/>
    <w:rsid w:val="00982080"/>
    <w:rsid w:val="00982A26"/>
    <w:rsid w:val="00982CA7"/>
    <w:rsid w:val="009831C9"/>
    <w:rsid w:val="00983558"/>
    <w:rsid w:val="009835B3"/>
    <w:rsid w:val="009841B2"/>
    <w:rsid w:val="00984A33"/>
    <w:rsid w:val="00984BCD"/>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D80"/>
    <w:rsid w:val="00995E63"/>
    <w:rsid w:val="009961F3"/>
    <w:rsid w:val="00996814"/>
    <w:rsid w:val="00996C94"/>
    <w:rsid w:val="009975EB"/>
    <w:rsid w:val="0099790F"/>
    <w:rsid w:val="00997B08"/>
    <w:rsid w:val="00997DDE"/>
    <w:rsid w:val="009A053C"/>
    <w:rsid w:val="009A1AFE"/>
    <w:rsid w:val="009A1DA7"/>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4368"/>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0AD"/>
    <w:rsid w:val="009D5301"/>
    <w:rsid w:val="009D575B"/>
    <w:rsid w:val="009D5B50"/>
    <w:rsid w:val="009D6413"/>
    <w:rsid w:val="009D653C"/>
    <w:rsid w:val="009D66FA"/>
    <w:rsid w:val="009D6CF2"/>
    <w:rsid w:val="009D70B8"/>
    <w:rsid w:val="009D7480"/>
    <w:rsid w:val="009D7FB7"/>
    <w:rsid w:val="009E15E1"/>
    <w:rsid w:val="009E230F"/>
    <w:rsid w:val="009E246D"/>
    <w:rsid w:val="009E27AB"/>
    <w:rsid w:val="009E28E5"/>
    <w:rsid w:val="009E2B6E"/>
    <w:rsid w:val="009E3BD9"/>
    <w:rsid w:val="009E43DB"/>
    <w:rsid w:val="009E48ED"/>
    <w:rsid w:val="009E51F2"/>
    <w:rsid w:val="009E5423"/>
    <w:rsid w:val="009E5AB8"/>
    <w:rsid w:val="009E5BBC"/>
    <w:rsid w:val="009E6086"/>
    <w:rsid w:val="009E74BD"/>
    <w:rsid w:val="009E7D03"/>
    <w:rsid w:val="009E7D27"/>
    <w:rsid w:val="009F0470"/>
    <w:rsid w:val="009F047A"/>
    <w:rsid w:val="009F058F"/>
    <w:rsid w:val="009F083C"/>
    <w:rsid w:val="009F1A99"/>
    <w:rsid w:val="009F1C19"/>
    <w:rsid w:val="009F1C1E"/>
    <w:rsid w:val="009F2988"/>
    <w:rsid w:val="009F403A"/>
    <w:rsid w:val="009F41BC"/>
    <w:rsid w:val="009F4A9F"/>
    <w:rsid w:val="009F4C12"/>
    <w:rsid w:val="009F5657"/>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3C07"/>
    <w:rsid w:val="00A144FA"/>
    <w:rsid w:val="00A14705"/>
    <w:rsid w:val="00A14BEB"/>
    <w:rsid w:val="00A14E29"/>
    <w:rsid w:val="00A15430"/>
    <w:rsid w:val="00A15748"/>
    <w:rsid w:val="00A15951"/>
    <w:rsid w:val="00A15A6B"/>
    <w:rsid w:val="00A15AFF"/>
    <w:rsid w:val="00A16001"/>
    <w:rsid w:val="00A169F3"/>
    <w:rsid w:val="00A16D20"/>
    <w:rsid w:val="00A16D70"/>
    <w:rsid w:val="00A1776C"/>
    <w:rsid w:val="00A17A26"/>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27B64"/>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4DE9"/>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6A0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5EFC"/>
    <w:rsid w:val="00A66984"/>
    <w:rsid w:val="00A6726F"/>
    <w:rsid w:val="00A67987"/>
    <w:rsid w:val="00A67DC3"/>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771EF"/>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751"/>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5BF2"/>
    <w:rsid w:val="00AC6631"/>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0AD"/>
    <w:rsid w:val="00AD551D"/>
    <w:rsid w:val="00AD595B"/>
    <w:rsid w:val="00AD5B4A"/>
    <w:rsid w:val="00AD5FBB"/>
    <w:rsid w:val="00AD65A5"/>
    <w:rsid w:val="00AD6A26"/>
    <w:rsid w:val="00AD7A4B"/>
    <w:rsid w:val="00AD7DFE"/>
    <w:rsid w:val="00AE0879"/>
    <w:rsid w:val="00AE09CA"/>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BA0"/>
    <w:rsid w:val="00B02DD3"/>
    <w:rsid w:val="00B02FAD"/>
    <w:rsid w:val="00B03F84"/>
    <w:rsid w:val="00B04274"/>
    <w:rsid w:val="00B043DF"/>
    <w:rsid w:val="00B056DE"/>
    <w:rsid w:val="00B05C7E"/>
    <w:rsid w:val="00B05DA5"/>
    <w:rsid w:val="00B0618B"/>
    <w:rsid w:val="00B10696"/>
    <w:rsid w:val="00B10D0F"/>
    <w:rsid w:val="00B10FBD"/>
    <w:rsid w:val="00B11006"/>
    <w:rsid w:val="00B1266F"/>
    <w:rsid w:val="00B12AF4"/>
    <w:rsid w:val="00B134A1"/>
    <w:rsid w:val="00B13E20"/>
    <w:rsid w:val="00B14A3F"/>
    <w:rsid w:val="00B14CF2"/>
    <w:rsid w:val="00B15274"/>
    <w:rsid w:val="00B165C7"/>
    <w:rsid w:val="00B16B84"/>
    <w:rsid w:val="00B17653"/>
    <w:rsid w:val="00B17E42"/>
    <w:rsid w:val="00B2051F"/>
    <w:rsid w:val="00B207B6"/>
    <w:rsid w:val="00B208A0"/>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C20"/>
    <w:rsid w:val="00B43E38"/>
    <w:rsid w:val="00B44A25"/>
    <w:rsid w:val="00B450DF"/>
    <w:rsid w:val="00B468B1"/>
    <w:rsid w:val="00B46A40"/>
    <w:rsid w:val="00B46E0F"/>
    <w:rsid w:val="00B46EA4"/>
    <w:rsid w:val="00B47769"/>
    <w:rsid w:val="00B479E1"/>
    <w:rsid w:val="00B516EF"/>
    <w:rsid w:val="00B51FC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82"/>
    <w:rsid w:val="00B7549C"/>
    <w:rsid w:val="00B766E2"/>
    <w:rsid w:val="00B7702D"/>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790"/>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562"/>
    <w:rsid w:val="00BC06BD"/>
    <w:rsid w:val="00BC17C6"/>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D7DEC"/>
    <w:rsid w:val="00BE0942"/>
    <w:rsid w:val="00BE18CD"/>
    <w:rsid w:val="00BE1FB9"/>
    <w:rsid w:val="00BE651A"/>
    <w:rsid w:val="00BE699C"/>
    <w:rsid w:val="00BE76DC"/>
    <w:rsid w:val="00BE78F2"/>
    <w:rsid w:val="00BE7CBB"/>
    <w:rsid w:val="00BF0A2E"/>
    <w:rsid w:val="00BF0B7E"/>
    <w:rsid w:val="00BF0D7E"/>
    <w:rsid w:val="00BF131F"/>
    <w:rsid w:val="00BF1F42"/>
    <w:rsid w:val="00BF269B"/>
    <w:rsid w:val="00BF29DC"/>
    <w:rsid w:val="00BF3642"/>
    <w:rsid w:val="00BF3930"/>
    <w:rsid w:val="00BF3F1F"/>
    <w:rsid w:val="00BF3FE6"/>
    <w:rsid w:val="00BF4186"/>
    <w:rsid w:val="00BF46FA"/>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44D2"/>
    <w:rsid w:val="00C056DC"/>
    <w:rsid w:val="00C06C51"/>
    <w:rsid w:val="00C07352"/>
    <w:rsid w:val="00C07852"/>
    <w:rsid w:val="00C1034E"/>
    <w:rsid w:val="00C10DD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00"/>
    <w:rsid w:val="00C31247"/>
    <w:rsid w:val="00C316E2"/>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21E6"/>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711"/>
    <w:rsid w:val="00C75EF4"/>
    <w:rsid w:val="00C76FCA"/>
    <w:rsid w:val="00C77684"/>
    <w:rsid w:val="00C8094E"/>
    <w:rsid w:val="00C814C6"/>
    <w:rsid w:val="00C82046"/>
    <w:rsid w:val="00C82079"/>
    <w:rsid w:val="00C82081"/>
    <w:rsid w:val="00C82632"/>
    <w:rsid w:val="00C82B8A"/>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5A2D"/>
    <w:rsid w:val="00C96692"/>
    <w:rsid w:val="00C96C8D"/>
    <w:rsid w:val="00C96EFF"/>
    <w:rsid w:val="00C97013"/>
    <w:rsid w:val="00C97D87"/>
    <w:rsid w:val="00C97FC8"/>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709"/>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167"/>
    <w:rsid w:val="00CE0212"/>
    <w:rsid w:val="00CE09EE"/>
    <w:rsid w:val="00CE0A26"/>
    <w:rsid w:val="00CE0D3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0E7"/>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5BA3"/>
    <w:rsid w:val="00D26FAC"/>
    <w:rsid w:val="00D27195"/>
    <w:rsid w:val="00D27D33"/>
    <w:rsid w:val="00D300EF"/>
    <w:rsid w:val="00D30A3E"/>
    <w:rsid w:val="00D313A2"/>
    <w:rsid w:val="00D314F3"/>
    <w:rsid w:val="00D31E19"/>
    <w:rsid w:val="00D32869"/>
    <w:rsid w:val="00D3323B"/>
    <w:rsid w:val="00D34517"/>
    <w:rsid w:val="00D34914"/>
    <w:rsid w:val="00D34D72"/>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981"/>
    <w:rsid w:val="00D45AD5"/>
    <w:rsid w:val="00D46221"/>
    <w:rsid w:val="00D46791"/>
    <w:rsid w:val="00D478BE"/>
    <w:rsid w:val="00D479A2"/>
    <w:rsid w:val="00D47C76"/>
    <w:rsid w:val="00D47E33"/>
    <w:rsid w:val="00D50C7C"/>
    <w:rsid w:val="00D50DC5"/>
    <w:rsid w:val="00D50F8A"/>
    <w:rsid w:val="00D52085"/>
    <w:rsid w:val="00D523ED"/>
    <w:rsid w:val="00D52838"/>
    <w:rsid w:val="00D52D4D"/>
    <w:rsid w:val="00D5302A"/>
    <w:rsid w:val="00D53867"/>
    <w:rsid w:val="00D543FF"/>
    <w:rsid w:val="00D54C53"/>
    <w:rsid w:val="00D54E5D"/>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592F"/>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4A4"/>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5E97"/>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6A01"/>
    <w:rsid w:val="00DC6FEB"/>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628"/>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E53"/>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304"/>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0FE"/>
    <w:rsid w:val="00E2312D"/>
    <w:rsid w:val="00E23DA9"/>
    <w:rsid w:val="00E23E89"/>
    <w:rsid w:val="00E2660E"/>
    <w:rsid w:val="00E27242"/>
    <w:rsid w:val="00E2730D"/>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692C"/>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08FD"/>
    <w:rsid w:val="00E716E3"/>
    <w:rsid w:val="00E7184E"/>
    <w:rsid w:val="00E71F23"/>
    <w:rsid w:val="00E721C5"/>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1BB5"/>
    <w:rsid w:val="00E823A8"/>
    <w:rsid w:val="00E82418"/>
    <w:rsid w:val="00E82783"/>
    <w:rsid w:val="00E82907"/>
    <w:rsid w:val="00E82C8C"/>
    <w:rsid w:val="00E83341"/>
    <w:rsid w:val="00E842A2"/>
    <w:rsid w:val="00E859D8"/>
    <w:rsid w:val="00E86258"/>
    <w:rsid w:val="00E86EC4"/>
    <w:rsid w:val="00E876DA"/>
    <w:rsid w:val="00E87A31"/>
    <w:rsid w:val="00E87CF8"/>
    <w:rsid w:val="00E903D1"/>
    <w:rsid w:val="00E9063C"/>
    <w:rsid w:val="00E90711"/>
    <w:rsid w:val="00E9095E"/>
    <w:rsid w:val="00E90E28"/>
    <w:rsid w:val="00E91D09"/>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208"/>
    <w:rsid w:val="00EA653B"/>
    <w:rsid w:val="00EA6B23"/>
    <w:rsid w:val="00EA761E"/>
    <w:rsid w:val="00EB0767"/>
    <w:rsid w:val="00EB0AE3"/>
    <w:rsid w:val="00EB1846"/>
    <w:rsid w:val="00EB2FC5"/>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66"/>
    <w:rsid w:val="00EC4EA7"/>
    <w:rsid w:val="00EC508E"/>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425"/>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32B"/>
    <w:rsid w:val="00F23BF5"/>
    <w:rsid w:val="00F24244"/>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36E0E"/>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B2A"/>
    <w:rsid w:val="00F57E48"/>
    <w:rsid w:val="00F6035F"/>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AB2"/>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0C4E"/>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C7A4D"/>
    <w:rsid w:val="00FD0B4F"/>
    <w:rsid w:val="00FD199B"/>
    <w:rsid w:val="00FD2673"/>
    <w:rsid w:val="00FD2F14"/>
    <w:rsid w:val="00FD4B67"/>
    <w:rsid w:val="00FD4C8D"/>
    <w:rsid w:val="00FD4C9C"/>
    <w:rsid w:val="00FD54DD"/>
    <w:rsid w:val="00FD5597"/>
    <w:rsid w:val="00FD57BE"/>
    <w:rsid w:val="00FD5B2D"/>
    <w:rsid w:val="00FD643B"/>
    <w:rsid w:val="00FD694D"/>
    <w:rsid w:val="00FD6A86"/>
    <w:rsid w:val="00FD70C2"/>
    <w:rsid w:val="00FD73E5"/>
    <w:rsid w:val="00FD7AC8"/>
    <w:rsid w:val="00FE0005"/>
    <w:rsid w:val="00FE1704"/>
    <w:rsid w:val="00FE1B44"/>
    <w:rsid w:val="00FE2568"/>
    <w:rsid w:val="00FE26CD"/>
    <w:rsid w:val="00FE2A26"/>
    <w:rsid w:val="00FE4381"/>
    <w:rsid w:val="00FE4D72"/>
    <w:rsid w:val="00FE515F"/>
    <w:rsid w:val="00FE54E2"/>
    <w:rsid w:val="00FE5D0C"/>
    <w:rsid w:val="00FE6304"/>
    <w:rsid w:val="00FE6F5A"/>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0774B4"/>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87"/>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qFormat/>
    <w:rPr>
      <w:sz w:val="20"/>
      <w:szCs w:val="20"/>
    </w:r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qFormat/>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table" w:customStyle="1" w:styleId="Style16">
    <w:name w:val="_Style 16"/>
    <w:basedOn w:val="TableNormal"/>
    <w:qFormat/>
    <w:tblPr>
      <w:tblCellMar>
        <w:top w:w="100" w:type="dxa"/>
        <w:left w:w="100" w:type="dxa"/>
        <w:bottom w:w="100" w:type="dxa"/>
        <w:right w:w="100" w:type="dxa"/>
      </w:tblCellMar>
    </w:tblPr>
  </w:style>
  <w:style w:type="table" w:customStyle="1" w:styleId="Style17">
    <w:name w:val="_Style 17"/>
    <w:basedOn w:val="TableNormal"/>
    <w:qFormat/>
    <w:tblPr>
      <w:tblCellMar>
        <w:top w:w="100" w:type="dxa"/>
        <w:left w:w="100" w:type="dxa"/>
        <w:bottom w:w="100" w:type="dxa"/>
        <w:right w:w="100" w:type="dxa"/>
      </w:tblCellMar>
    </w:tbl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table" w:customStyle="1" w:styleId="Style21">
    <w:name w:val="_Style 21"/>
    <w:basedOn w:val="TableNormal"/>
    <w:qFormat/>
    <w:tblPr>
      <w:tblCellMar>
        <w:top w:w="100" w:type="dxa"/>
        <w:left w:w="100" w:type="dxa"/>
        <w:bottom w:w="100" w:type="dxa"/>
        <w:right w:w="100" w:type="dxa"/>
      </w:tblCellMar>
    </w:tbl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qFormat/>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qFormat/>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qFormat/>
    <w:pPr>
      <w:widowControl w:val="0"/>
      <w:autoSpaceDE w:val="0"/>
      <w:autoSpaceDN w:val="0"/>
      <w:adjustRightInd w:val="0"/>
    </w:pPr>
    <w:rPr>
      <w:rFonts w:ascii="SimSun" w:hAnsi="SimSun" w:hint="eastAsia"/>
      <w:color w:val="000000"/>
      <w:sz w:val="24"/>
      <w:szCs w:val="24"/>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styleId="Emphasis">
    <w:name w:val="Emphasis"/>
    <w:basedOn w:val="DefaultParagraphFont"/>
    <w:uiPriority w:val="20"/>
    <w:qFormat/>
    <w:rsid w:val="00343AD0"/>
    <w:rPr>
      <w:i/>
      <w:iCs/>
    </w:rPr>
  </w:style>
  <w:style w:type="paragraph" w:styleId="Bibliography">
    <w:name w:val="Bibliography"/>
    <w:basedOn w:val="Normal"/>
    <w:next w:val="Normal"/>
    <w:uiPriority w:val="37"/>
    <w:unhideWhenUsed/>
    <w:rsid w:val="00294E68"/>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zhongjp21-coder/WOA7015_AlternativeAsscement.git"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30</Pages>
  <Words>9859</Words>
  <Characters>59154</Characters>
  <Application>Microsoft Office Word</Application>
  <DocSecurity>0</DocSecurity>
  <Lines>1258</Lines>
  <Paragraphs>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66</cp:revision>
  <cp:lastPrinted>2026-01-16T03:01:00Z</cp:lastPrinted>
  <dcterms:created xsi:type="dcterms:W3CDTF">2026-01-16T03:01:00Z</dcterms:created>
  <dcterms:modified xsi:type="dcterms:W3CDTF">2026-01-16T03:10:00Z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bibliographyStyleHasBeenSet="1"/&gt;&lt;prefs&gt;&lt;pref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