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文件目录结构</w:t>
      </w:r>
    </w:p>
    <w:p>
      <w:r>
        <w:rPr>
          <w:rFonts w:hint="eastAsia"/>
        </w:rPr>
        <w:t>项目css采用sass编写公用css放到了module里面，然后用koala软件编译成css，</w:t>
      </w:r>
    </w:p>
    <w:p>
      <w:r>
        <w:rPr>
          <w:rFonts w:hint="eastAsia"/>
        </w:rPr>
        <w:t>修改样式最好修改sass然后编译成css，行成统一，便于后期修改，</w:t>
      </w:r>
    </w:p>
    <w:p>
      <w:r>
        <w:rPr>
          <w:rFonts w:hint="eastAsia"/>
        </w:rPr>
        <w:t>koala软件下载地址：http://koala-app.com/index-zh.html</w:t>
      </w:r>
    </w:p>
    <w:p>
      <w:pPr>
        <w:rPr>
          <w:rFonts w:hint="eastAsia"/>
        </w:rPr>
      </w:pPr>
      <w:r>
        <w:rPr>
          <w:rFonts w:hint="eastAsia"/>
        </w:rPr>
        <w:t>浏览器同步测试工具：</w:t>
      </w:r>
      <w:r>
        <w:fldChar w:fldCharType="begin"/>
      </w:r>
      <w:r>
        <w:instrText xml:space="preserve"> HYPERLINK "http://www.browsersync.cn/" </w:instrText>
      </w:r>
      <w:r>
        <w:fldChar w:fldCharType="separate"/>
      </w:r>
      <w:r>
        <w:rPr>
          <w:rStyle w:val="5"/>
        </w:rPr>
        <w:t>http://www.browsersync.cn/</w:t>
      </w:r>
      <w:r>
        <w:fldChar w:fldCharType="end"/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Sass模块文件：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1、@import 'module/font';//字体图标</w:t>
      </w:r>
    </w:p>
    <w:p>
      <w:r>
        <w:drawing>
          <wp:inline distT="0" distB="0" distL="114300" distR="114300">
            <wp:extent cx="3847465" cy="4133215"/>
            <wp:effectExtent l="0" t="0" r="635" b="63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2、@import 'module/footer';//底部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571240" cy="1200150"/>
            <wp:effectExtent l="0" t="0" r="1016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3、@import 'module/header';//头部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56990" cy="3580765"/>
            <wp:effectExtent l="0" t="0" r="10160" b="63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'module/page';//分页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790315" cy="771525"/>
            <wp:effectExtent l="0" t="0" r="635" b="952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'module/reset';//清除默认样式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'module/swiper;//swiper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'module/toast;//toast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3094990"/>
            <wp:effectExtent l="0" t="0" r="635" b="1016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'module/topic;//topic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914140" cy="2400300"/>
            <wp:effectExtent l="0" t="0" r="1016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9、@import 'module/tabSwitch';//tabSwitch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5B83"/>
    <w:multiLevelType w:val="singleLevel"/>
    <w:tmpl w:val="59585B8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43FF"/>
    <w:rsid w:val="01E92D46"/>
    <w:rsid w:val="028E06D7"/>
    <w:rsid w:val="0887018F"/>
    <w:rsid w:val="0C90670D"/>
    <w:rsid w:val="0DD02D1D"/>
    <w:rsid w:val="10BB77AD"/>
    <w:rsid w:val="12F6503D"/>
    <w:rsid w:val="18443EFF"/>
    <w:rsid w:val="196B3F7C"/>
    <w:rsid w:val="1CBD1D65"/>
    <w:rsid w:val="1CF674C4"/>
    <w:rsid w:val="1D2C398E"/>
    <w:rsid w:val="1ECD05F1"/>
    <w:rsid w:val="1FD523A3"/>
    <w:rsid w:val="21A02101"/>
    <w:rsid w:val="232465CF"/>
    <w:rsid w:val="24F319FA"/>
    <w:rsid w:val="272E5405"/>
    <w:rsid w:val="277D3251"/>
    <w:rsid w:val="29D34290"/>
    <w:rsid w:val="2CB14D1E"/>
    <w:rsid w:val="2CB73EE3"/>
    <w:rsid w:val="3B623804"/>
    <w:rsid w:val="3E801C34"/>
    <w:rsid w:val="415D6072"/>
    <w:rsid w:val="434D55AE"/>
    <w:rsid w:val="43D47543"/>
    <w:rsid w:val="44996EAD"/>
    <w:rsid w:val="481D0EA6"/>
    <w:rsid w:val="49A731C0"/>
    <w:rsid w:val="4CA6347B"/>
    <w:rsid w:val="52F06B75"/>
    <w:rsid w:val="53B57BFA"/>
    <w:rsid w:val="58055342"/>
    <w:rsid w:val="59005CE4"/>
    <w:rsid w:val="5B305123"/>
    <w:rsid w:val="5E0A2E05"/>
    <w:rsid w:val="61D537D2"/>
    <w:rsid w:val="6A146B23"/>
    <w:rsid w:val="6A2B3839"/>
    <w:rsid w:val="6ABA55D9"/>
    <w:rsid w:val="6BF954A7"/>
    <w:rsid w:val="6C085A08"/>
    <w:rsid w:val="6EC45314"/>
    <w:rsid w:val="703E1772"/>
    <w:rsid w:val="728B4D2E"/>
    <w:rsid w:val="72EF5BD3"/>
    <w:rsid w:val="74916F2B"/>
    <w:rsid w:val="75307B23"/>
    <w:rsid w:val="783C7189"/>
    <w:rsid w:val="794D01AF"/>
    <w:rsid w:val="7CFD4A0D"/>
    <w:rsid w:val="7D471842"/>
    <w:rsid w:val="7D5F7DBB"/>
    <w:rsid w:val="7F305901"/>
    <w:rsid w:val="7FC43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2019-11-14T08:55:51Z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