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sz w:val="40"/>
          <w:szCs w:val="40"/>
        </w:rPr>
      </w:pPr>
    </w:p>
    <w:p>
      <w:pPr>
        <w:pStyle w:val="2"/>
        <w:spacing w:line="360" w:lineRule="auto"/>
        <w:rPr>
          <w:sz w:val="40"/>
          <w:szCs w:val="40"/>
          <w:lang w:eastAsia="zh-CN"/>
        </w:rPr>
      </w:pPr>
    </w:p>
    <w:p>
      <w:pPr>
        <w:pStyle w:val="2"/>
        <w:spacing w:line="360" w:lineRule="auto"/>
        <w:jc w:val="center"/>
        <w:rPr>
          <w:sz w:val="40"/>
          <w:szCs w:val="40"/>
        </w:rPr>
      </w:pPr>
    </w:p>
    <w:p/>
    <w:p>
      <w:pPr>
        <w:pStyle w:val="2"/>
        <w:spacing w:line="360" w:lineRule="auto"/>
        <w:jc w:val="center"/>
        <w:rPr>
          <w:sz w:val="40"/>
          <w:szCs w:val="40"/>
        </w:rPr>
      </w:pPr>
      <w:r>
        <w:rPr>
          <w:sz w:val="40"/>
          <w:szCs w:val="40"/>
        </w:rPr>
        <w:t xml:space="preserve">EEE109 Lab 3 </w:t>
      </w:r>
    </w:p>
    <w:p>
      <w:pPr>
        <w:pStyle w:val="2"/>
        <w:spacing w:line="360" w:lineRule="auto"/>
        <w:jc w:val="center"/>
        <w:rPr>
          <w:sz w:val="40"/>
          <w:szCs w:val="40"/>
        </w:rPr>
      </w:pPr>
      <w:r>
        <w:rPr>
          <w:sz w:val="40"/>
          <w:szCs w:val="40"/>
        </w:rPr>
        <w:t xml:space="preserve"> Frequency Response of A BJT Amplifier</w:t>
      </w:r>
    </w:p>
    <w:p>
      <w:pPr>
        <w:spacing w:line="360" w:lineRule="auto"/>
      </w:pPr>
    </w:p>
    <w:p>
      <w:pPr>
        <w:spacing w:line="360" w:lineRule="auto"/>
      </w:pPr>
    </w:p>
    <w:p>
      <w:pPr>
        <w:pStyle w:val="2"/>
        <w:spacing w:line="360" w:lineRule="auto"/>
        <w:jc w:val="center"/>
        <w:rPr>
          <w:sz w:val="40"/>
          <w:szCs w:val="40"/>
        </w:rPr>
      </w:pPr>
    </w:p>
    <w:p>
      <w:pPr>
        <w:pStyle w:val="2"/>
        <w:spacing w:line="360" w:lineRule="auto"/>
        <w:jc w:val="center"/>
        <w:rPr>
          <w:sz w:val="40"/>
          <w:szCs w:val="40"/>
        </w:rPr>
      </w:pPr>
    </w:p>
    <w:p>
      <w:pPr>
        <w:spacing w:line="360" w:lineRule="auto"/>
        <w:rPr>
          <w:sz w:val="22"/>
          <w:szCs w:val="22"/>
        </w:rPr>
      </w:pPr>
    </w:p>
    <w:p>
      <w:pPr>
        <w:spacing w:line="360" w:lineRule="auto"/>
        <w:rPr>
          <w:sz w:val="22"/>
          <w:szCs w:val="22"/>
        </w:rPr>
      </w:pPr>
    </w:p>
    <w:p>
      <w:pPr>
        <w:spacing w:line="360" w:lineRule="auto"/>
        <w:jc w:val="center"/>
        <w:rPr>
          <w:i/>
          <w:sz w:val="24"/>
          <w:szCs w:val="24"/>
          <w:u w:val="single"/>
          <w:lang w:eastAsia="zh-CN"/>
        </w:rPr>
      </w:pPr>
      <w:r>
        <w:rPr>
          <w:b/>
          <w:sz w:val="28"/>
          <w:szCs w:val="28"/>
        </w:rPr>
        <w:t xml:space="preserve">  </w:t>
      </w:r>
    </w:p>
    <w:p>
      <w:pPr>
        <w:spacing w:line="360" w:lineRule="auto"/>
        <w:rPr>
          <w:i/>
          <w:sz w:val="24"/>
          <w:szCs w:val="24"/>
          <w:u w:val="single"/>
        </w:rPr>
      </w:pPr>
      <w:r>
        <w:rPr>
          <w:b/>
          <w:sz w:val="24"/>
          <w:szCs w:val="24"/>
          <w:lang w:val="en-US" w:eastAsia="zh-CN"/>
        </w:rPr>
        <w:t xml:space="preserve">                                  </w:t>
      </w:r>
      <w:r>
        <w:rPr>
          <w:b/>
          <w:sz w:val="28"/>
          <w:szCs w:val="28"/>
          <w:lang w:val="en-US" w:eastAsia="zh-CN"/>
        </w:rPr>
        <w:t>Student IDs</w:t>
      </w:r>
      <w:r>
        <w:rPr>
          <w:b/>
          <w:sz w:val="28"/>
          <w:szCs w:val="28"/>
        </w:rPr>
        <w:t xml:space="preserve">: </w:t>
      </w:r>
      <w:r>
        <w:rPr>
          <w:i/>
          <w:sz w:val="24"/>
          <w:szCs w:val="24"/>
          <w:u w:val="single"/>
        </w:rPr>
        <w:t>1931254</w:t>
      </w:r>
      <w:r>
        <w:rPr>
          <w:i/>
          <w:sz w:val="24"/>
          <w:szCs w:val="24"/>
          <w:u w:val="single"/>
        </w:rPr>
        <w:t xml:space="preserve"> </w:t>
      </w:r>
    </w:p>
    <w:p>
      <w:pPr>
        <w:spacing w:line="360" w:lineRule="auto"/>
        <w:rPr>
          <w:i/>
          <w:sz w:val="28"/>
          <w:szCs w:val="28"/>
          <w:u w:val="single"/>
        </w:rPr>
      </w:pPr>
      <w:r>
        <w:rPr>
          <w:i/>
          <w:sz w:val="24"/>
          <w:szCs w:val="24"/>
        </w:rPr>
        <w:t xml:space="preserve"> </w:t>
      </w:r>
    </w:p>
    <w:p>
      <w:pPr>
        <w:spacing w:line="360" w:lineRule="auto"/>
        <w:rPr>
          <w:i/>
          <w:sz w:val="24"/>
          <w:szCs w:val="24"/>
          <w:u w:val="single"/>
        </w:rPr>
      </w:pPr>
      <w:r>
        <w:rPr>
          <w:b/>
          <w:sz w:val="28"/>
          <w:szCs w:val="28"/>
        </w:rPr>
        <w:t xml:space="preserve">                             Submission date: </w:t>
      </w:r>
      <w:r>
        <w:rPr>
          <w:i/>
          <w:sz w:val="24"/>
          <w:szCs w:val="24"/>
          <w:u w:val="single"/>
        </w:rPr>
        <w:t>21/</w:t>
      </w:r>
      <w:r>
        <w:rPr>
          <w:i/>
          <w:sz w:val="24"/>
          <w:szCs w:val="24"/>
          <w:u w:val="single"/>
        </w:rPr>
        <w:t>12</w:t>
      </w:r>
      <w:r>
        <w:rPr>
          <w:i/>
          <w:sz w:val="24"/>
          <w:szCs w:val="24"/>
          <w:u w:val="single"/>
        </w:rPr>
        <w:t>/</w:t>
      </w:r>
      <w:r>
        <w:rPr>
          <w:i/>
          <w:sz w:val="24"/>
          <w:szCs w:val="24"/>
          <w:u w:val="single"/>
        </w:rPr>
        <w:t>2020</w:t>
      </w:r>
    </w:p>
    <w:p>
      <w:pPr>
        <w:spacing w:line="360" w:lineRule="auto"/>
        <w:jc w:val="center"/>
        <w:rPr>
          <w:i/>
          <w:sz w:val="24"/>
          <w:szCs w:val="24"/>
          <w:u w:val="single"/>
        </w:rPr>
      </w:pPr>
    </w:p>
    <w:p>
      <w:pPr>
        <w:spacing w:line="360" w:lineRule="auto"/>
        <w:jc w:val="center"/>
        <w:rPr>
          <w:i/>
          <w:sz w:val="24"/>
          <w:szCs w:val="24"/>
          <w:u w:val="single"/>
        </w:rPr>
      </w:pPr>
      <w:r>
        <w:rPr>
          <w:i/>
          <w:sz w:val="18"/>
          <w:szCs w:val="18"/>
        </w:rPr>
        <w:t xml:space="preserve">    </w:t>
      </w:r>
    </w:p>
    <w:p>
      <w:pPr>
        <w:spacing w:line="360" w:lineRule="auto"/>
        <w:jc w:val="center"/>
        <w:rPr>
          <w:b/>
          <w:sz w:val="28"/>
          <w:szCs w:val="28"/>
          <w:u w:val="single"/>
        </w:rPr>
      </w:pPr>
      <w:r>
        <w:rPr>
          <w:i/>
          <w:sz w:val="24"/>
          <w:szCs w:val="24"/>
          <w:u w:val="single"/>
        </w:rPr>
        <w:t xml:space="preserve"> </w:t>
      </w:r>
    </w:p>
    <w:p>
      <w:pPr>
        <w:spacing w:line="360" w:lineRule="auto"/>
        <w:rPr>
          <w:b/>
          <w:sz w:val="28"/>
          <w:szCs w:val="28"/>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spacing w:line="360" w:lineRule="auto"/>
        <w:rPr>
          <w:sz w:val="22"/>
          <w:szCs w:val="22"/>
        </w:rPr>
      </w:pPr>
    </w:p>
    <w:p>
      <w:pPr>
        <w:pStyle w:val="4"/>
        <w:spacing w:line="360" w:lineRule="auto"/>
        <w:rPr>
          <w:rFonts w:ascii="Times New Roman" w:hAnsi="Times New Roman" w:cs="Times New Roman"/>
          <w:i/>
          <w:sz w:val="28"/>
          <w:szCs w:val="28"/>
        </w:rPr>
      </w:pPr>
      <w:r>
        <w:rPr>
          <w:rFonts w:ascii="Times New Roman" w:hAnsi="Times New Roman" w:cs="Times New Roman"/>
          <w:i/>
          <w:sz w:val="28"/>
          <w:szCs w:val="28"/>
        </w:rPr>
        <w:t>Abstract</w:t>
      </w:r>
      <w:bookmarkStart w:id="0" w:name="_GoBack"/>
      <w:bookmarkEnd w:id="0"/>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imes New Roman" w:hAnsi="Times New Roman" w:eastAsia="宋体" w:cs="Times New Roman"/>
          <w:i/>
          <w:sz w:val="22"/>
          <w:szCs w:val="22"/>
          <w:lang w:eastAsia="zh-Hans"/>
        </w:rPr>
      </w:pPr>
      <w:r>
        <w:rPr>
          <w:rFonts w:hint="default" w:ascii="Times New Roman" w:hAnsi="Times New Roman" w:eastAsia="宋体" w:cs="Times New Roman"/>
          <w:i/>
          <w:color w:val="000000"/>
          <w:sz w:val="22"/>
          <w:szCs w:val="22"/>
          <w:lang w:val="en-US" w:eastAsia="zh-CN" w:bidi="ar-SA"/>
        </w:rPr>
        <w:t xml:space="preserve">Frequency response is one of the most important property of amplifiers. </w:t>
      </w:r>
      <w:r>
        <w:rPr>
          <w:rFonts w:hint="default" w:ascii="Times New Roman" w:hAnsi="Times New Roman" w:cs="Times New Roman"/>
          <w:i/>
          <w:color w:val="000000"/>
          <w:sz w:val="22"/>
          <w:szCs w:val="22"/>
          <w:lang w:eastAsia="zh-CN" w:bidi="ar-SA"/>
        </w:rPr>
        <w:t>The a</w:t>
      </w:r>
      <w:r>
        <w:rPr>
          <w:rFonts w:hint="default" w:ascii="Times New Roman" w:hAnsi="Times New Roman" w:eastAsia="宋体" w:cs="Times New Roman"/>
          <w:i/>
          <w:color w:val="000000"/>
          <w:sz w:val="22"/>
          <w:szCs w:val="22"/>
          <w:lang w:val="en-US" w:eastAsia="zh-CN" w:bidi="ar-SA"/>
        </w:rPr>
        <w:t xml:space="preserve">mplifiers have been designed </w:t>
      </w:r>
      <w:r>
        <w:rPr>
          <w:rFonts w:hint="default" w:ascii="Times New Roman" w:hAnsi="Times New Roman" w:cs="Times New Roman"/>
          <w:i/>
          <w:color w:val="000000"/>
          <w:sz w:val="22"/>
          <w:szCs w:val="22"/>
          <w:lang w:eastAsia="zh-CN" w:bidi="ar-SA"/>
        </w:rPr>
        <w:t>i</w:t>
      </w:r>
      <w:r>
        <w:rPr>
          <w:rFonts w:hint="default" w:ascii="Times New Roman" w:hAnsi="Times New Roman" w:eastAsia="宋体" w:cs="Times New Roman"/>
          <w:i/>
          <w:color w:val="000000"/>
          <w:sz w:val="22"/>
          <w:szCs w:val="22"/>
          <w:lang w:val="en-US" w:eastAsia="zh-CN" w:bidi="ar-SA"/>
        </w:rPr>
        <w:t xml:space="preserve">n the frequency range that they must deliver a </w:t>
      </w:r>
      <w:r>
        <w:rPr>
          <w:rFonts w:hint="default" w:ascii="Times New Roman" w:hAnsi="Times New Roman" w:cs="Times New Roman"/>
          <w:i/>
          <w:color w:val="000000"/>
          <w:sz w:val="22"/>
          <w:szCs w:val="22"/>
          <w:lang w:eastAsia="zh-CN" w:bidi="ar-SA"/>
        </w:rPr>
        <w:t>reasonable</w:t>
      </w:r>
      <w:r>
        <w:rPr>
          <w:rFonts w:hint="default" w:ascii="Times New Roman" w:hAnsi="Times New Roman" w:eastAsia="宋体" w:cs="Times New Roman"/>
          <w:i/>
          <w:color w:val="000000"/>
          <w:sz w:val="22"/>
          <w:szCs w:val="22"/>
          <w:lang w:val="en-US" w:eastAsia="zh-CN" w:bidi="ar-SA"/>
        </w:rPr>
        <w:t xml:space="preserve"> and constant level of gain. The frequency response depends directly on the components and the architecture chosen for the amplifier</w:t>
      </w:r>
      <w:r>
        <w:rPr>
          <w:rFonts w:hint="default" w:ascii="Times New Roman" w:hAnsi="Times New Roman" w:cs="Times New Roman"/>
          <w:i/>
          <w:color w:val="000000"/>
          <w:sz w:val="22"/>
          <w:szCs w:val="22"/>
          <w:lang w:eastAsia="zh-CN" w:bidi="ar-SA"/>
        </w:rPr>
        <w:t xml:space="preserve">. </w:t>
      </w:r>
      <w:r>
        <w:rPr>
          <w:rFonts w:hint="default" w:ascii="Times New Roman" w:hAnsi="Times New Roman" w:cs="Times New Roman"/>
          <w:i/>
          <w:sz w:val="22"/>
          <w:szCs w:val="22"/>
          <w:lang w:eastAsia="zh-Hans"/>
        </w:rPr>
        <w:t xml:space="preserve">The objectives of this experiment are: </w:t>
      </w:r>
      <w:r>
        <w:rPr>
          <w:rFonts w:hint="eastAsia" w:ascii="Times New Roman" w:hAnsi="Times New Roman" w:cs="Times New Roman"/>
          <w:i/>
          <w:sz w:val="22"/>
          <w:szCs w:val="22"/>
          <w:lang w:val="en-US" w:eastAsia="zh-Hans"/>
        </w:rPr>
        <w:t>cal</w:t>
      </w:r>
      <w:r>
        <w:rPr>
          <w:rFonts w:hint="default" w:ascii="Times New Roman" w:hAnsi="Times New Roman" w:cs="Times New Roman"/>
          <w:i/>
          <w:sz w:val="22"/>
          <w:szCs w:val="22"/>
          <w:lang w:eastAsia="zh-Hans"/>
        </w:rPr>
        <w:t>culate the lower and upper cutoff frequencies of a common emmitter amplifier and common collector amplifier, studying the frequency response range of the low and high. In this experiment, several measurements will be conducted at first like the values of the resistors of the common emitter and common collector amplifiers circuits. After that, a simulation using LTspice will be conducted to measure the related values and frequency response.</w:t>
      </w:r>
    </w:p>
    <w:p>
      <w:pPr>
        <w:pStyle w:val="4"/>
        <w:numPr>
          <w:ilvl w:val="0"/>
          <w:numId w:val="1"/>
        </w:numPr>
        <w:spacing w:line="360" w:lineRule="auto"/>
        <w:rPr>
          <w:color w:val="FF0000"/>
          <w:sz w:val="28"/>
          <w:szCs w:val="28"/>
        </w:rPr>
      </w:pPr>
      <w:r>
        <w:rPr>
          <w:sz w:val="28"/>
          <w:szCs w:val="28"/>
        </w:rPr>
        <w:t>Introduction</w:t>
      </w:r>
    </w:p>
    <w:p>
      <w:pPr>
        <w:spacing w:line="360" w:lineRule="auto"/>
        <w:rPr>
          <w:sz w:val="22"/>
          <w:szCs w:val="22"/>
        </w:rPr>
      </w:pPr>
      <w:r>
        <w:rPr>
          <w:sz w:val="22"/>
          <w:szCs w:val="22"/>
        </w:rPr>
        <w:t>The experiment engages in the frequency responce of BJT transistors from low to high frequency. Because we have considered bypass capacitors and coupling capacitors as short circuits to the signal voltage and open circuit to dc voltage, the effect of internal capacitances in the bipolar transistor are neglected. Therefore, in the experiment, we will investigate the frequency response from low to high frequency.</w:t>
      </w:r>
    </w:p>
    <w:p>
      <w:pPr>
        <w:spacing w:line="360" w:lineRule="auto"/>
        <w:rPr>
          <w:sz w:val="22"/>
          <w:szCs w:val="22"/>
        </w:rPr>
      </w:pPr>
    </w:p>
    <w:p>
      <w:pPr>
        <w:spacing w:line="360" w:lineRule="auto"/>
        <w:rPr>
          <w:rFonts w:hint="eastAsia" w:eastAsia="宋体"/>
          <w:sz w:val="22"/>
          <w:szCs w:val="22"/>
          <w:lang w:eastAsia="zh-Hans"/>
        </w:rPr>
      </w:pPr>
      <w:r>
        <w:rPr>
          <w:rFonts w:hint="default"/>
          <w:sz w:val="22"/>
          <w:szCs w:val="22"/>
          <w:lang w:eastAsia="zh-Hans"/>
        </w:rPr>
        <w:t xml:space="preserve">The objectives of the experiment can be seperated into four parts. Firstly, by </w:t>
      </w:r>
      <w:r>
        <w:rPr>
          <w:rFonts w:hint="default"/>
          <w:sz w:val="22"/>
          <w:szCs w:val="22"/>
          <w:lang w:val="en-US" w:eastAsia="zh-CN"/>
        </w:rPr>
        <w:t>calculat</w:t>
      </w:r>
      <w:r>
        <w:rPr>
          <w:rFonts w:hint="default"/>
          <w:sz w:val="22"/>
          <w:szCs w:val="22"/>
          <w:lang w:eastAsia="zh-CN"/>
        </w:rPr>
        <w:t>ing</w:t>
      </w:r>
      <w:r>
        <w:rPr>
          <w:rFonts w:hint="default"/>
          <w:sz w:val="22"/>
          <w:szCs w:val="22"/>
          <w:lang w:val="en-US" w:eastAsia="zh-CN"/>
        </w:rPr>
        <w:t xml:space="preserve"> the value</w:t>
      </w:r>
      <w:r>
        <w:rPr>
          <w:rFonts w:hint="default"/>
          <w:sz w:val="22"/>
          <w:szCs w:val="22"/>
          <w:lang w:eastAsia="zh-CN"/>
        </w:rPr>
        <w:t>s</w:t>
      </w:r>
      <w:r>
        <w:rPr>
          <w:rFonts w:hint="default"/>
          <w:sz w:val="22"/>
          <w:szCs w:val="22"/>
          <w:lang w:val="en-US" w:eastAsia="zh-CN"/>
        </w:rPr>
        <w:t xml:space="preserve"> of the resistors for the common emitter and common collector amplifiers circuits</w:t>
      </w:r>
      <w:r>
        <w:rPr>
          <w:rFonts w:hint="default"/>
          <w:sz w:val="22"/>
          <w:szCs w:val="22"/>
          <w:lang w:eastAsia="zh-CN"/>
        </w:rPr>
        <w:t xml:space="preserve">, the understanding of BJT transistors should be </w:t>
      </w:r>
      <w:r>
        <w:rPr>
          <w:rFonts w:hint="eastAsia"/>
          <w:sz w:val="22"/>
          <w:szCs w:val="22"/>
          <w:lang w:val="en-US" w:eastAsia="zh-Hans"/>
        </w:rPr>
        <w:t>s</w:t>
      </w:r>
      <w:r>
        <w:rPr>
          <w:rFonts w:hint="default"/>
          <w:sz w:val="22"/>
          <w:szCs w:val="22"/>
          <w:lang w:eastAsia="zh-CN"/>
        </w:rPr>
        <w:t>trengthened</w:t>
      </w:r>
      <w:r>
        <w:rPr>
          <w:rFonts w:hint="default"/>
          <w:sz w:val="22"/>
          <w:szCs w:val="22"/>
          <w:lang w:val="en-US" w:eastAsia="zh-CN"/>
        </w:rPr>
        <w:t xml:space="preserve">. </w:t>
      </w:r>
      <w:r>
        <w:rPr>
          <w:rFonts w:hint="default"/>
          <w:sz w:val="22"/>
          <w:szCs w:val="22"/>
          <w:lang w:eastAsia="zh-CN"/>
        </w:rPr>
        <w:t>Secondly, the lower and upper cutoff frequencies of a common-collector and common-emmitter amplifier should be measured. Thirdly, the amplifier frequency response measurements should be simulated by using LTspice. Lastly, based on the simulation, investigate the frequency response in low to high frequency range.</w:t>
      </w:r>
    </w:p>
    <w:p>
      <w:pPr>
        <w:pStyle w:val="4"/>
        <w:numPr>
          <w:ilvl w:val="0"/>
          <w:numId w:val="1"/>
        </w:numPr>
        <w:spacing w:line="360" w:lineRule="auto"/>
        <w:rPr>
          <w:sz w:val="28"/>
          <w:szCs w:val="28"/>
        </w:rPr>
      </w:pPr>
      <w:r>
        <w:rPr>
          <w:sz w:val="28"/>
          <w:szCs w:val="28"/>
        </w:rPr>
        <w:t>Theory</w:t>
      </w:r>
    </w:p>
    <w:p>
      <w:pPr>
        <w:spacing w:line="360" w:lineRule="auto"/>
      </w:pPr>
      <w:r>
        <w:rPr>
          <w:rFonts w:hint="default"/>
          <w:sz w:val="22"/>
          <w:szCs w:val="22"/>
          <w:lang w:eastAsia="zh-Hans"/>
        </w:rPr>
        <w:t xml:space="preserve">Because we have considered bypass capacitors and coupling capacitors as short circuits to the signal voltage and open circuit to dc voltage, the effect of internal capacitances in the bipolar transistor are neglected. Considering </w:t>
      </w:r>
      <w:r>
        <w:rPr>
          <w:rFonts w:hint="default"/>
          <w:sz w:val="22"/>
          <w:szCs w:val="22"/>
          <w:lang w:val="en-US" w:eastAsia="zh-CN"/>
        </w:rPr>
        <w:t xml:space="preserve">the amplifier response </w:t>
      </w:r>
      <w:r>
        <w:rPr>
          <w:rFonts w:hint="default"/>
          <w:sz w:val="22"/>
          <w:szCs w:val="22"/>
          <w:lang w:eastAsia="zh-CN"/>
        </w:rPr>
        <w:t>in</w:t>
      </w:r>
      <w:r>
        <w:rPr>
          <w:rFonts w:hint="default"/>
          <w:sz w:val="22"/>
          <w:szCs w:val="22"/>
          <w:lang w:val="en-US" w:eastAsia="zh-CN"/>
        </w:rPr>
        <w:t xml:space="preserve"> the entire frequency range</w:t>
      </w:r>
      <w:r>
        <w:rPr>
          <w:rFonts w:hint="default"/>
          <w:sz w:val="22"/>
          <w:szCs w:val="22"/>
          <w:lang w:eastAsia="zh-CN"/>
        </w:rPr>
        <w:t>, the figure of a</w:t>
      </w:r>
      <w:r>
        <w:rPr>
          <w:rFonts w:hint="default"/>
          <w:sz w:val="22"/>
          <w:szCs w:val="22"/>
          <w:lang w:val="en-US" w:eastAsia="zh-CN"/>
        </w:rPr>
        <w:t>mplifier gain versus frequency</w:t>
      </w:r>
      <w:r>
        <w:rPr>
          <w:rFonts w:hint="default"/>
          <w:sz w:val="22"/>
          <w:szCs w:val="22"/>
          <w:lang w:eastAsia="zh-CN"/>
        </w:rPr>
        <w:t xml:space="preserve"> is as follows.</w:t>
      </w:r>
    </w:p>
    <w:p>
      <w:pPr>
        <w:spacing w:line="360" w:lineRule="auto"/>
        <w:jc w:val="center"/>
        <w:rPr>
          <w:sz w:val="22"/>
          <w:szCs w:val="22"/>
        </w:rPr>
      </w:pPr>
      <w:r>
        <w:rPr>
          <w:sz w:val="22"/>
          <w:szCs w:val="22"/>
        </w:rPr>
        <w:drawing>
          <wp:inline distT="0" distB="0" distL="114300" distR="114300">
            <wp:extent cx="4570095" cy="2352040"/>
            <wp:effectExtent l="0" t="0" r="1905" b="10160"/>
            <wp:docPr id="1" name="图片 1" descr="截屏2020-12-20 下午7.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12-20 下午7.02.41"/>
                    <pic:cNvPicPr>
                      <a:picLocks noChangeAspect="1"/>
                    </pic:cNvPicPr>
                  </pic:nvPicPr>
                  <pic:blipFill>
                    <a:blip r:embed="rId9"/>
                    <a:stretch>
                      <a:fillRect/>
                    </a:stretch>
                  </pic:blipFill>
                  <pic:spPr>
                    <a:xfrm>
                      <a:off x="0" y="0"/>
                      <a:ext cx="4570095" cy="2352040"/>
                    </a:xfrm>
                    <a:prstGeom prst="rect">
                      <a:avLst/>
                    </a:prstGeom>
                    <a:noFill/>
                    <a:ln w="9525">
                      <a:noFill/>
                    </a:ln>
                  </pic:spPr>
                </pic:pic>
              </a:graphicData>
            </a:graphic>
          </wp:inline>
        </w:drawing>
      </w:r>
    </w:p>
    <w:p>
      <w:pPr>
        <w:spacing w:line="360" w:lineRule="auto"/>
        <w:jc w:val="center"/>
        <w:rPr>
          <w:rFonts w:hint="default"/>
          <w:sz w:val="22"/>
          <w:szCs w:val="22"/>
          <w:lang w:val="en-US" w:eastAsia="zh-CN"/>
        </w:rPr>
      </w:pPr>
      <w:r>
        <w:rPr>
          <w:sz w:val="22"/>
          <w:szCs w:val="22"/>
        </w:rPr>
        <w:t xml:space="preserve">Figure 1: </w:t>
      </w:r>
      <w:r>
        <w:rPr>
          <w:rFonts w:hint="default"/>
          <w:sz w:val="22"/>
          <w:szCs w:val="22"/>
          <w:lang w:val="en-US" w:eastAsia="zh-CN"/>
        </w:rPr>
        <w:t>Amplifier gain versus frequency</w:t>
      </w:r>
      <w:r>
        <w:rPr>
          <w:rFonts w:hint="default"/>
          <w:sz w:val="22"/>
          <w:szCs w:val="22"/>
          <w:lang w:eastAsia="zh-CN"/>
        </w:rPr>
        <w:t xml:space="preserve"> [1]</w:t>
      </w:r>
    </w:p>
    <w:p>
      <w:pPr>
        <w:spacing w:line="360" w:lineRule="auto"/>
        <w:jc w:val="center"/>
        <w:rPr>
          <w:rFonts w:hint="default"/>
          <w:sz w:val="22"/>
          <w:szCs w:val="22"/>
          <w:lang w:eastAsia="zh-CN"/>
        </w:rPr>
      </w:pPr>
    </w:p>
    <w:p>
      <w:pPr>
        <w:spacing w:line="360" w:lineRule="auto"/>
        <w:jc w:val="left"/>
        <w:rPr>
          <w:rFonts w:hint="eastAsia"/>
          <w:sz w:val="22"/>
          <w:szCs w:val="22"/>
        </w:rPr>
      </w:pPr>
      <w:r>
        <w:rPr>
          <w:sz w:val="22"/>
          <w:szCs w:val="22"/>
        </w:rPr>
        <w:t xml:space="preserve">The figure shows that at the high frequency and low frequency area, </w:t>
      </w:r>
      <w:r>
        <w:rPr>
          <w:rFonts w:hint="eastAsia"/>
          <w:sz w:val="22"/>
          <w:szCs w:val="22"/>
        </w:rPr>
        <w:t>The gain variation of an amplifier is specifically related to frequency.</w:t>
      </w:r>
    </w:p>
    <w:p>
      <w:pPr>
        <w:spacing w:line="360" w:lineRule="auto"/>
        <w:jc w:val="left"/>
        <w:rPr>
          <w:rFonts w:hint="default"/>
          <w:sz w:val="22"/>
          <w:szCs w:val="22"/>
          <w:lang w:eastAsia="zh-Hans"/>
        </w:rPr>
      </w:pPr>
      <w:r>
        <w:rPr>
          <w:sz w:val="22"/>
          <w:szCs w:val="22"/>
        </w:rPr>
        <w:t>In the low frequency area, capacitive reactance (</w:t>
      </w:r>
      <m:oMath>
        <m:sSub>
          <m:sSubPr>
            <m:ctrlPr>
              <w:rPr>
                <w:rFonts w:ascii="Cambria Math" w:hAnsi="Cambria Math"/>
                <w:i/>
                <w:sz w:val="22"/>
                <w:szCs w:val="22"/>
              </w:rPr>
            </m:ctrlPr>
          </m:sSubPr>
          <m:e>
            <m:r>
              <w:rPr>
                <w:rFonts w:ascii="Cambria Math" w:hAnsi="Cambria Math"/>
                <w:sz w:val="22"/>
                <w:szCs w:val="22"/>
                <w:lang w:val="en-US"/>
              </w:rPr>
              <m:t>Z</m:t>
            </m:r>
            <m:ctrlPr>
              <w:rPr>
                <w:rFonts w:ascii="Cambria Math" w:hAnsi="Cambria Math"/>
                <w:i/>
                <w:sz w:val="22"/>
                <w:szCs w:val="22"/>
              </w:rPr>
            </m:ctrlPr>
          </m:e>
          <m:sub>
            <m:r>
              <w:rPr>
                <w:rFonts w:ascii="Cambria Math" w:hAnsi="Cambria Math"/>
                <w:sz w:val="22"/>
                <w:szCs w:val="22"/>
                <w:lang w:val="en-US"/>
              </w:rPr>
              <m:t>C</m:t>
            </m:r>
            <m:ctrlPr>
              <w:rPr>
                <w:rFonts w:ascii="Cambria Math" w:hAnsi="Cambria Math"/>
                <w:i/>
                <w:sz w:val="22"/>
                <w:szCs w:val="22"/>
              </w:rPr>
            </m:ctrlPr>
          </m:sub>
        </m:sSub>
      </m:oMath>
      <w:r>
        <w:rPr>
          <w:sz w:val="22"/>
          <w:szCs w:val="22"/>
        </w:rPr>
        <w:t xml:space="preserve">) is </w:t>
      </w:r>
      <w:r>
        <w:rPr>
          <w:rFonts w:hint="eastAsia"/>
          <w:sz w:val="22"/>
          <w:szCs w:val="22"/>
          <w:lang w:val="en-US" w:eastAsia="zh-Hans"/>
        </w:rPr>
        <w:t>in</w:t>
      </w:r>
      <w:r>
        <w:rPr>
          <w:rFonts w:hint="default"/>
          <w:sz w:val="22"/>
          <w:szCs w:val="22"/>
          <w:lang w:eastAsia="zh-Hans"/>
        </w:rPr>
        <w:t>versely proportional to frequency (f) and capacitance (C) as the equation shows:</w:t>
      </w:r>
    </w:p>
    <w:p>
      <w:pPr>
        <w:spacing w:line="360" w:lineRule="auto"/>
        <w:jc w:val="left"/>
        <w:rPr>
          <w:rFonts w:ascii="Cambria Math" w:hAnsi="Cambria Math"/>
          <w:i w:val="0"/>
          <w:sz w:val="22"/>
          <w:szCs w:val="22"/>
        </w:rPr>
      </w:pPr>
      <m:oMathPara>
        <m:oMath>
          <m:sSub>
            <m:sSubPr>
              <m:ctrlPr>
                <w:rPr>
                  <w:rFonts w:hint="default" w:ascii="Cambria Math" w:hAnsi="Cambria Math"/>
                  <w:i w:val="0"/>
                  <w:sz w:val="22"/>
                  <w:szCs w:val="22"/>
                </w:rPr>
              </m:ctrlPr>
            </m:sSubPr>
            <m:e>
              <m:r>
                <m:rPr>
                  <m:sty m:val="p"/>
                </m:rPr>
                <w:rPr>
                  <w:rFonts w:hint="default" w:ascii="Cambria Math" w:hAnsi="Cambria Math"/>
                  <w:sz w:val="22"/>
                  <w:szCs w:val="22"/>
                  <w:lang w:val="en-US"/>
                </w:rPr>
                <m:t>Z</m:t>
              </m:r>
              <m:ctrlPr>
                <w:rPr>
                  <w:rFonts w:hint="default" w:ascii="Cambria Math" w:hAnsi="Cambria Math"/>
                  <w:i w:val="0"/>
                  <w:sz w:val="22"/>
                  <w:szCs w:val="22"/>
                </w:rPr>
              </m:ctrlPr>
            </m:e>
            <m:sub>
              <m:r>
                <m:rPr>
                  <m:sty m:val="p"/>
                </m:rPr>
                <w:rPr>
                  <w:rFonts w:hint="default" w:ascii="Cambria Math" w:hAnsi="Cambria Math"/>
                  <w:sz w:val="22"/>
                  <w:szCs w:val="22"/>
                  <w:lang w:val="en-US"/>
                </w:rPr>
                <m:t>C</m:t>
              </m:r>
              <m:ctrlPr>
                <w:rPr>
                  <w:rFonts w:hint="default" w:ascii="Cambria Math" w:hAnsi="Cambria Math"/>
                  <w:i w:val="0"/>
                  <w:sz w:val="22"/>
                  <w:szCs w:val="22"/>
                </w:rPr>
              </m:ctrlPr>
            </m:sub>
          </m:sSub>
          <m:r>
            <m:rPr>
              <m:sty m:val="p"/>
            </m:rPr>
            <w:rPr>
              <w:rFonts w:hint="default" w:ascii="Cambria Math" w:hAnsi="Cambria Math"/>
              <w:sz w:val="22"/>
              <w:szCs w:val="22"/>
              <w:lang w:val="en-US"/>
            </w:rPr>
            <m:t>=</m:t>
          </m:r>
          <m:f>
            <m:fPr>
              <m:ctrlPr>
                <w:rPr>
                  <w:rFonts w:hint="default" w:ascii="Cambria Math" w:hAnsi="Cambria Math"/>
                  <w:i/>
                  <w:sz w:val="22"/>
                  <w:szCs w:val="22"/>
                </w:rPr>
              </m:ctrlPr>
            </m:fPr>
            <m:num>
              <m:r>
                <w:rPr>
                  <w:rFonts w:hint="default" w:ascii="Cambria Math" w:hAnsi="Cambria Math"/>
                  <w:sz w:val="22"/>
                  <w:szCs w:val="22"/>
                  <w:lang w:val="en-US"/>
                </w:rPr>
                <m:t>1</m:t>
              </m:r>
              <m:ctrlPr>
                <w:rPr>
                  <w:rFonts w:hint="default" w:ascii="Cambria Math" w:hAnsi="Cambria Math"/>
                  <w:i/>
                  <w:sz w:val="22"/>
                  <w:szCs w:val="22"/>
                </w:rPr>
              </m:ctrlPr>
            </m:num>
            <m:den>
              <m:r>
                <w:rPr>
                  <w:rFonts w:hint="default" w:ascii="Cambria Math" w:hAnsi="Cambria Math"/>
                  <w:sz w:val="22"/>
                  <w:szCs w:val="22"/>
                  <w:lang w:val="en-US"/>
                </w:rPr>
                <m:t>2πfC</m:t>
              </m:r>
              <m:ctrlPr>
                <w:rPr>
                  <w:rFonts w:hint="default" w:ascii="Cambria Math" w:hAnsi="Cambria Math"/>
                  <w:i/>
                  <w:sz w:val="22"/>
                  <w:szCs w:val="22"/>
                </w:rPr>
              </m:ctrlPr>
            </m:den>
          </m:f>
        </m:oMath>
      </m:oMathPara>
    </w:p>
    <w:p>
      <w:pPr>
        <w:spacing w:line="360" w:lineRule="auto"/>
        <w:jc w:val="left"/>
        <w:rPr>
          <w:rFonts w:hint="default"/>
          <w:sz w:val="22"/>
          <w:szCs w:val="22"/>
          <w:lang w:eastAsia="zh-Hans"/>
        </w:rPr>
      </w:pPr>
      <w:r>
        <w:rPr>
          <w:rFonts w:hint="default"/>
          <w:sz w:val="22"/>
          <w:szCs w:val="22"/>
          <w:lang w:eastAsia="zh-Hans"/>
        </w:rPr>
        <w:t>From the equation, it is easy to conclude that capacitive reactance is inversely proportional to capacitance and frequency. When the capacitance is constant, the capacitive reactance decreases with the frequency increasing.</w:t>
      </w:r>
    </w:p>
    <w:p>
      <w:pPr>
        <w:spacing w:line="360" w:lineRule="auto"/>
        <w:jc w:val="left"/>
        <w:rPr>
          <w:rFonts w:hint="default"/>
          <w:sz w:val="22"/>
          <w:szCs w:val="22"/>
          <w:lang w:eastAsia="zh-Hans"/>
        </w:rPr>
      </w:pPr>
      <w:r>
        <w:rPr>
          <w:sz w:val="22"/>
          <w:szCs w:val="22"/>
        </w:rPr>
        <w:t xml:space="preserve">For the </w:t>
      </w:r>
      <w:r>
        <w:rPr>
          <w:rFonts w:hint="eastAsia"/>
          <w:sz w:val="22"/>
          <w:szCs w:val="22"/>
          <w:lang w:val="en-US" w:eastAsia="zh-Hans"/>
        </w:rPr>
        <w:t>high</w:t>
      </w:r>
      <w:r>
        <w:rPr>
          <w:sz w:val="22"/>
          <w:szCs w:val="22"/>
        </w:rPr>
        <w:t xml:space="preserve"> frequency area, the </w:t>
      </w:r>
      <w:r>
        <w:rPr>
          <w:rFonts w:hint="eastAsia"/>
          <w:sz w:val="22"/>
          <w:szCs w:val="22"/>
        </w:rPr>
        <w:t>inductive reactance</w:t>
      </w:r>
      <w:r>
        <w:rPr>
          <w:sz w:val="22"/>
          <w:szCs w:val="22"/>
        </w:rPr>
        <w:t xml:space="preserve"> (</w:t>
      </w:r>
      <m:oMath>
        <m:sSub>
          <m:sSubPr>
            <m:ctrlPr>
              <w:rPr>
                <w:rFonts w:hint="default" w:ascii="Cambria Math" w:hAnsi="Cambria Math"/>
                <w:i/>
                <w:sz w:val="22"/>
                <w:szCs w:val="22"/>
              </w:rPr>
            </m:ctrlPr>
          </m:sSubPr>
          <m:e>
            <m:r>
              <w:rPr>
                <w:rFonts w:hint="default" w:ascii="Cambria Math" w:hAnsi="Cambria Math"/>
                <w:sz w:val="22"/>
                <w:szCs w:val="22"/>
                <w:lang w:val="en-US"/>
              </w:rPr>
              <m:t>Z</m:t>
            </m:r>
            <m:ctrlPr>
              <w:rPr>
                <w:rFonts w:hint="default" w:ascii="Cambria Math" w:hAnsi="Cambria Math"/>
                <w:i/>
                <w:sz w:val="22"/>
                <w:szCs w:val="22"/>
              </w:rPr>
            </m:ctrlPr>
          </m:e>
          <m:sub>
            <m:r>
              <w:rPr>
                <w:rFonts w:hint="default" w:ascii="Cambria Math" w:hAnsi="Cambria Math"/>
                <w:sz w:val="22"/>
                <w:szCs w:val="22"/>
                <w:lang w:val="en-US"/>
              </w:rPr>
              <m:t>L</m:t>
            </m:r>
            <m:ctrlPr>
              <w:rPr>
                <w:rFonts w:hint="default" w:ascii="Cambria Math" w:hAnsi="Cambria Math"/>
                <w:i/>
                <w:sz w:val="22"/>
                <w:szCs w:val="22"/>
              </w:rPr>
            </m:ctrlPr>
          </m:sub>
        </m:sSub>
      </m:oMath>
      <w:r>
        <w:rPr>
          <w:sz w:val="22"/>
          <w:szCs w:val="22"/>
        </w:rPr>
        <w:t xml:space="preserve">) is </w:t>
      </w:r>
      <w:r>
        <w:rPr>
          <w:rFonts w:hint="eastAsia"/>
          <w:sz w:val="22"/>
          <w:szCs w:val="22"/>
          <w:lang w:val="en-US" w:eastAsia="zh-Hans"/>
        </w:rPr>
        <w:t>in</w:t>
      </w:r>
      <w:r>
        <w:rPr>
          <w:rFonts w:hint="default"/>
          <w:sz w:val="22"/>
          <w:szCs w:val="22"/>
          <w:lang w:eastAsia="zh-Hans"/>
        </w:rPr>
        <w:t xml:space="preserve">versely proportional to frequency (f) and </w:t>
      </w:r>
      <w:r>
        <w:rPr>
          <w:rFonts w:hint="eastAsia"/>
          <w:sz w:val="22"/>
          <w:szCs w:val="22"/>
          <w:lang w:val="en-US" w:eastAsia="zh-Hans"/>
        </w:rPr>
        <w:t>i</w:t>
      </w:r>
      <w:r>
        <w:rPr>
          <w:rFonts w:hint="default"/>
          <w:sz w:val="22"/>
          <w:szCs w:val="22"/>
          <w:lang w:eastAsia="zh-Hans"/>
        </w:rPr>
        <w:t>nductor (L) as the equation shows:</w:t>
      </w:r>
    </w:p>
    <w:p>
      <w:pPr>
        <w:spacing w:line="360" w:lineRule="auto"/>
        <w:jc w:val="left"/>
        <w:rPr>
          <w:rFonts w:ascii="Cambria Math" w:hAnsi="Cambria Math"/>
          <w:i w:val="0"/>
          <w:sz w:val="22"/>
          <w:szCs w:val="22"/>
          <w:lang w:val="en-US"/>
        </w:rPr>
      </w:pPr>
      <m:oMathPara>
        <m:oMath>
          <m:sSub>
            <m:sSubPr>
              <m:ctrlPr>
                <w:rPr>
                  <w:rFonts w:hint="default" w:ascii="Cambria Math" w:hAnsi="Cambria Math"/>
                  <w:i/>
                  <w:sz w:val="22"/>
                  <w:szCs w:val="22"/>
                </w:rPr>
              </m:ctrlPr>
            </m:sSubPr>
            <m:e>
              <m:r>
                <w:rPr>
                  <w:rFonts w:hint="default" w:ascii="Cambria Math" w:hAnsi="Cambria Math"/>
                  <w:sz w:val="22"/>
                  <w:szCs w:val="22"/>
                  <w:lang w:val="en-US"/>
                </w:rPr>
                <m:t>Z</m:t>
              </m:r>
              <m:ctrlPr>
                <w:rPr>
                  <w:rFonts w:hint="default" w:ascii="Cambria Math" w:hAnsi="Cambria Math"/>
                  <w:i/>
                  <w:sz w:val="22"/>
                  <w:szCs w:val="22"/>
                </w:rPr>
              </m:ctrlPr>
            </m:e>
            <m:sub>
              <m:r>
                <w:rPr>
                  <w:rFonts w:hint="default" w:ascii="Cambria Math" w:hAnsi="Cambria Math"/>
                  <w:sz w:val="22"/>
                  <w:szCs w:val="22"/>
                  <w:lang w:val="en-US"/>
                </w:rPr>
                <m:t>L</m:t>
              </m:r>
              <m:ctrlPr>
                <w:rPr>
                  <w:rFonts w:hint="default" w:ascii="Cambria Math" w:hAnsi="Cambria Math"/>
                  <w:i/>
                  <w:sz w:val="22"/>
                  <w:szCs w:val="22"/>
                </w:rPr>
              </m:ctrlPr>
            </m:sub>
          </m:sSub>
          <m:r>
            <w:rPr>
              <w:rFonts w:hint="default" w:ascii="Cambria Math" w:hAnsi="Cambria Math"/>
              <w:sz w:val="22"/>
              <w:szCs w:val="22"/>
              <w:lang w:val="en-US"/>
            </w:rPr>
            <m:t>=2πfL</m:t>
          </m:r>
        </m:oMath>
      </m:oMathPara>
    </w:p>
    <w:p>
      <w:pPr>
        <w:spacing w:line="360" w:lineRule="auto"/>
        <w:jc w:val="left"/>
        <w:rPr>
          <w:rFonts w:hint="default"/>
          <w:sz w:val="22"/>
          <w:szCs w:val="22"/>
          <w:lang w:eastAsia="zh-Hans"/>
        </w:rPr>
      </w:pPr>
      <w:r>
        <w:rPr>
          <w:rFonts w:hint="default"/>
          <w:sz w:val="22"/>
          <w:szCs w:val="22"/>
          <w:lang w:val="en-US" w:eastAsia="zh-Hans"/>
        </w:rPr>
        <w:t xml:space="preserve">From the </w:t>
      </w:r>
      <w:r>
        <w:rPr>
          <w:rFonts w:hint="default"/>
          <w:sz w:val="22"/>
          <w:szCs w:val="22"/>
          <w:lang w:eastAsia="zh-Hans"/>
        </w:rPr>
        <w:t>equation</w:t>
      </w:r>
      <w:r>
        <w:rPr>
          <w:rFonts w:hint="default"/>
          <w:sz w:val="22"/>
          <w:szCs w:val="22"/>
          <w:lang w:val="en-US" w:eastAsia="zh-Hans"/>
        </w:rPr>
        <w:t xml:space="preserve">, </w:t>
      </w:r>
      <w:r>
        <w:rPr>
          <w:rFonts w:hint="default"/>
          <w:sz w:val="22"/>
          <w:szCs w:val="22"/>
          <w:lang w:eastAsia="zh-Hans"/>
        </w:rPr>
        <w:t>it is easy to</w:t>
      </w:r>
      <w:r>
        <w:rPr>
          <w:rFonts w:hint="default"/>
          <w:sz w:val="22"/>
          <w:szCs w:val="22"/>
          <w:lang w:val="en-US" w:eastAsia="zh-Hans"/>
        </w:rPr>
        <w:t xml:space="preserve"> conclude that inductance is proportional to inductance and frequency. When the inductance</w:t>
      </w:r>
      <w:r>
        <w:rPr>
          <w:rFonts w:hint="default"/>
          <w:sz w:val="22"/>
          <w:szCs w:val="22"/>
          <w:lang w:eastAsia="zh-Hans"/>
        </w:rPr>
        <w:t xml:space="preserve"> is constant</w:t>
      </w:r>
      <w:r>
        <w:rPr>
          <w:rFonts w:hint="default"/>
          <w:sz w:val="22"/>
          <w:szCs w:val="22"/>
          <w:lang w:val="en-US" w:eastAsia="zh-Hans"/>
        </w:rPr>
        <w:t>, the inductive reactance increases</w:t>
      </w:r>
      <w:r>
        <w:rPr>
          <w:rFonts w:hint="default"/>
          <w:sz w:val="22"/>
          <w:szCs w:val="22"/>
          <w:lang w:eastAsia="zh-Hans"/>
        </w:rPr>
        <w:t xml:space="preserve"> following the increase of</w:t>
      </w:r>
      <w:r>
        <w:rPr>
          <w:rFonts w:hint="default"/>
          <w:sz w:val="22"/>
          <w:szCs w:val="22"/>
          <w:lang w:val="en-US" w:eastAsia="zh-Hans"/>
        </w:rPr>
        <w:t xml:space="preserve"> frequency</w:t>
      </w:r>
      <w:r>
        <w:rPr>
          <w:rFonts w:hint="default"/>
          <w:sz w:val="22"/>
          <w:szCs w:val="22"/>
          <w:lang w:eastAsia="zh-Hans"/>
        </w:rPr>
        <w:t>.</w:t>
      </w:r>
    </w:p>
    <w:p>
      <w:pPr>
        <w:spacing w:line="360" w:lineRule="auto"/>
        <w:jc w:val="left"/>
        <w:rPr>
          <w:rFonts w:hint="default"/>
          <w:sz w:val="22"/>
          <w:szCs w:val="22"/>
          <w:lang w:eastAsia="zh-Hans"/>
        </w:rPr>
      </w:pPr>
    </w:p>
    <w:p>
      <w:pPr>
        <w:spacing w:line="360" w:lineRule="auto"/>
        <w:jc w:val="left"/>
        <w:rPr>
          <w:rFonts w:hint="default"/>
          <w:sz w:val="22"/>
          <w:szCs w:val="22"/>
          <w:lang w:eastAsia="zh-Hans"/>
        </w:rPr>
      </w:pPr>
      <w:r>
        <w:rPr>
          <w:rFonts w:hint="default"/>
          <w:sz w:val="22"/>
          <w:szCs w:val="22"/>
          <w:lang w:eastAsia="zh-Hans"/>
        </w:rPr>
        <w:t>When the capacitive and inductance reactance increases, the current of the circuit will decrease, and amplifier gain will decrease. So that is the reason why the amplifier gain decreases in the high frequency area and increases in the low frequency area.</w:t>
      </w:r>
    </w:p>
    <w:p>
      <w:pPr>
        <w:spacing w:line="360" w:lineRule="auto"/>
        <w:jc w:val="left"/>
        <w:rPr>
          <w:rFonts w:hint="default"/>
          <w:sz w:val="22"/>
          <w:szCs w:val="22"/>
          <w:lang w:eastAsia="zh-Hans"/>
        </w:rPr>
      </w:pPr>
    </w:p>
    <w:p>
      <w:pPr>
        <w:pStyle w:val="4"/>
        <w:numPr>
          <w:ilvl w:val="0"/>
          <w:numId w:val="1"/>
        </w:numPr>
        <w:spacing w:line="360" w:lineRule="auto"/>
        <w:rPr>
          <w:sz w:val="28"/>
          <w:szCs w:val="28"/>
        </w:rPr>
      </w:pPr>
      <w:r>
        <w:rPr>
          <w:sz w:val="28"/>
          <w:szCs w:val="28"/>
        </w:rPr>
        <w:t>Circuit Design</w:t>
      </w:r>
    </w:p>
    <w:p>
      <w:pPr>
        <w:spacing w:line="360" w:lineRule="auto"/>
        <w:rPr>
          <w:sz w:val="22"/>
          <w:szCs w:val="22"/>
        </w:rPr>
      </w:pPr>
      <w:r>
        <w:rPr>
          <w:sz w:val="22"/>
          <w:szCs w:val="22"/>
        </w:rPr>
        <w:t>In the first part of the experiment, a circuit to calculate the value of current gain (</w:t>
      </w:r>
      <m:oMath>
        <m:r>
          <m:rPr>
            <m:sty m:val="p"/>
          </m:rPr>
          <w:rPr>
            <w:rFonts w:hint="default" w:ascii="Cambria Math" w:hAnsi="Cambria Math"/>
            <w:sz w:val="22"/>
            <w:szCs w:val="22"/>
          </w:rPr>
          <m:t>β</m:t>
        </m:r>
      </m:oMath>
      <w:r>
        <w:rPr>
          <w:sz w:val="22"/>
          <w:szCs w:val="22"/>
        </w:rPr>
        <w:t xml:space="preserve">) of the transistor should be created. And the components of the circuit should be a NPN transistor 2N3904, a dependent current source in a 0 to 40 </w:t>
      </w:r>
      <m:oMath>
        <m:r>
          <m:rPr>
            <m:sty m:val="p"/>
          </m:rPr>
          <w:rPr>
            <w:rFonts w:hint="default" w:ascii="Cambria Math" w:hAnsi="Cambria Math"/>
            <w:sz w:val="22"/>
            <w:szCs w:val="22"/>
          </w:rPr>
          <m:t>μ</m:t>
        </m:r>
        <m:r>
          <m:rPr>
            <m:sty m:val="p"/>
          </m:rPr>
          <w:rPr>
            <w:rFonts w:hint="default" w:ascii="Cambria Math" w:hAnsi="Cambria Math"/>
            <w:sz w:val="22"/>
            <w:szCs w:val="22"/>
            <w:lang w:val="en-US"/>
          </w:rPr>
          <m:t>A</m:t>
        </m:r>
      </m:oMath>
      <w:r>
        <w:rPr>
          <w:sz w:val="22"/>
          <w:szCs w:val="22"/>
        </w:rPr>
        <w:t xml:space="preserve">  range and a DC voltage source in a 0 to 10V range. The circuit to measure current gain (</w:t>
      </w:r>
      <m:oMath>
        <m:r>
          <m:rPr>
            <m:sty m:val="p"/>
          </m:rPr>
          <w:rPr>
            <w:rFonts w:hint="default" w:ascii="Cambria Math" w:hAnsi="Cambria Math"/>
            <w:sz w:val="22"/>
            <w:szCs w:val="22"/>
          </w:rPr>
          <m:t>β</m:t>
        </m:r>
      </m:oMath>
      <w:r>
        <w:rPr>
          <w:sz w:val="22"/>
          <w:szCs w:val="22"/>
        </w:rPr>
        <w:t>) is as follows.</w:t>
      </w:r>
    </w:p>
    <w:p>
      <w:pPr>
        <w:spacing w:line="360" w:lineRule="auto"/>
        <w:jc w:val="center"/>
        <w:rPr>
          <w:sz w:val="22"/>
          <w:szCs w:val="22"/>
          <w:lang w:val="en-US"/>
        </w:rPr>
      </w:pPr>
      <w:r>
        <w:rPr>
          <w:sz w:val="22"/>
          <w:szCs w:val="22"/>
          <w:lang w:val="en-US"/>
        </w:rPr>
        <w:drawing>
          <wp:inline distT="0" distB="0" distL="114300" distR="114300">
            <wp:extent cx="3476625" cy="2214245"/>
            <wp:effectExtent l="0" t="0" r="3175" b="209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476625" cy="2214245"/>
                    </a:xfrm>
                    <a:prstGeom prst="rect">
                      <a:avLst/>
                    </a:prstGeom>
                    <a:noFill/>
                    <a:ln w="9525">
                      <a:noFill/>
                    </a:ln>
                  </pic:spPr>
                </pic:pic>
              </a:graphicData>
            </a:graphic>
          </wp:inline>
        </w:drawing>
      </w:r>
    </w:p>
    <w:p>
      <w:pPr>
        <w:spacing w:line="360" w:lineRule="auto"/>
        <w:jc w:val="center"/>
        <w:rPr>
          <w:sz w:val="22"/>
          <w:szCs w:val="22"/>
        </w:rPr>
      </w:pPr>
      <w:r>
        <w:rPr>
          <w:sz w:val="22"/>
          <w:szCs w:val="22"/>
        </w:rPr>
        <w:t>Figure 2: Measurement of current gain (</w:t>
      </w:r>
      <m:oMath>
        <m:r>
          <m:rPr>
            <m:sty m:val="p"/>
          </m:rPr>
          <w:rPr>
            <w:rFonts w:hint="default" w:ascii="Cambria Math" w:hAnsi="Cambria Math"/>
            <w:sz w:val="22"/>
            <w:szCs w:val="22"/>
          </w:rPr>
          <m:t>β</m:t>
        </m:r>
      </m:oMath>
      <w:r>
        <w:rPr>
          <w:sz w:val="22"/>
          <w:szCs w:val="22"/>
        </w:rPr>
        <w:t>)</w:t>
      </w:r>
    </w:p>
    <w:p>
      <w:pPr>
        <w:spacing w:line="360" w:lineRule="auto"/>
        <w:jc w:val="center"/>
        <w:rPr>
          <w:sz w:val="22"/>
          <w:szCs w:val="22"/>
        </w:rPr>
      </w:pPr>
    </w:p>
    <w:p>
      <w:pPr>
        <w:spacing w:line="360" w:lineRule="auto"/>
        <w:jc w:val="left"/>
        <w:rPr>
          <w:rFonts w:hint="default"/>
          <w:sz w:val="22"/>
          <w:szCs w:val="22"/>
          <w:lang w:eastAsia="zh-CN"/>
        </w:rPr>
      </w:pPr>
      <w:r>
        <w:rPr>
          <w:sz w:val="22"/>
          <w:szCs w:val="22"/>
        </w:rPr>
        <w:t>In the second part of the experiment, a circuit to calculate the values of several resistors and investigate the frequency response of the common emitter amplifier should be created, and a</w:t>
      </w:r>
      <w:r>
        <w:rPr>
          <w:rFonts w:hint="default"/>
          <w:sz w:val="22"/>
          <w:szCs w:val="22"/>
          <w:lang w:val="en-US" w:eastAsia="zh-CN"/>
        </w:rPr>
        <w:t xml:space="preserve"> BJT 2N3904</w:t>
      </w:r>
      <w:r>
        <w:rPr>
          <w:rFonts w:hint="default"/>
          <w:sz w:val="22"/>
          <w:szCs w:val="22"/>
          <w:lang w:eastAsia="zh-CN"/>
        </w:rPr>
        <w:t>, some r</w:t>
      </w:r>
      <w:r>
        <w:rPr>
          <w:rFonts w:hint="default"/>
          <w:sz w:val="22"/>
          <w:szCs w:val="22"/>
          <w:lang w:val="en-US" w:eastAsia="zh-CN"/>
        </w:rPr>
        <w:t>esistor</w:t>
      </w:r>
      <w:r>
        <w:rPr>
          <w:rFonts w:hint="default"/>
          <w:sz w:val="22"/>
          <w:szCs w:val="22"/>
          <w:lang w:eastAsia="zh-CN"/>
        </w:rPr>
        <w:t>s such as</w:t>
      </w:r>
      <w:r>
        <w:rPr>
          <w:rFonts w:hint="default"/>
          <w:sz w:val="22"/>
          <w:szCs w:val="22"/>
          <w:lang w:val="en-US" w:eastAsia="zh-CN"/>
        </w:rPr>
        <w:t xml:space="preserve"> RL=3.9 </w:t>
      </w:r>
      <w:r>
        <w:rPr>
          <w:rFonts w:hint="default"/>
          <w:sz w:val="22"/>
          <w:szCs w:val="22"/>
          <w:lang w:eastAsia="zh-CN"/>
        </w:rPr>
        <w:t>k</w:t>
      </w:r>
      <m:oMath>
        <m:r>
          <m:rPr>
            <m:sty m:val="p"/>
          </m:rPr>
          <w:rPr>
            <w:rFonts w:hint="default" w:ascii="Cambria Math" w:hAnsi="Cambria Math"/>
            <w:sz w:val="22"/>
            <w:szCs w:val="22"/>
          </w:rPr>
          <m:t>Ω</m:t>
        </m:r>
      </m:oMath>
      <w:r>
        <w:rPr>
          <w:sz w:val="22"/>
          <w:szCs w:val="22"/>
        </w:rPr>
        <w:t xml:space="preserve">, </w:t>
      </w:r>
      <w:r>
        <w:rPr>
          <w:rFonts w:hint="default"/>
          <w:sz w:val="22"/>
          <w:szCs w:val="22"/>
          <w:lang w:val="en-US" w:eastAsia="zh-CN"/>
        </w:rPr>
        <w:t>Rc, Re, R1</w:t>
      </w:r>
      <w:r>
        <w:rPr>
          <w:rFonts w:hint="default"/>
          <w:sz w:val="22"/>
          <w:szCs w:val="22"/>
          <w:lang w:eastAsia="zh-CN"/>
        </w:rPr>
        <w:t xml:space="preserve">, </w:t>
      </w:r>
      <w:r>
        <w:rPr>
          <w:rFonts w:hint="default"/>
          <w:sz w:val="22"/>
          <w:szCs w:val="22"/>
          <w:lang w:val="en-US" w:eastAsia="zh-CN"/>
        </w:rPr>
        <w:t>R2 according to calculations</w:t>
      </w:r>
      <w:r>
        <w:rPr>
          <w:rFonts w:hint="default"/>
          <w:sz w:val="22"/>
          <w:szCs w:val="22"/>
          <w:lang w:eastAsia="zh-CN"/>
        </w:rPr>
        <w:t>, one</w:t>
      </w:r>
      <w:r>
        <w:rPr>
          <w:rFonts w:hint="default"/>
          <w:sz w:val="22"/>
          <w:szCs w:val="22"/>
          <w:lang w:val="en-US" w:eastAsia="zh-CN"/>
        </w:rPr>
        <w:t xml:space="preserve"> 47 </w:t>
      </w:r>
      <m:oMath>
        <m:r>
          <m:rPr>
            <m:sty m:val="p"/>
          </m:rPr>
          <w:rPr>
            <w:rFonts w:hint="default" w:ascii="Cambria Math" w:hAnsi="Cambria Math"/>
            <w:sz w:val="22"/>
            <w:szCs w:val="22"/>
          </w:rPr>
          <m:t>μ</m:t>
        </m:r>
      </m:oMath>
      <w:r>
        <w:rPr>
          <w:rFonts w:hint="default"/>
          <w:sz w:val="22"/>
          <w:szCs w:val="22"/>
          <w:lang w:val="en-US" w:eastAsia="zh-CN"/>
        </w:rPr>
        <w:t>F</w:t>
      </w:r>
      <w:r>
        <w:rPr>
          <w:rFonts w:hint="default"/>
          <w:sz w:val="22"/>
          <w:szCs w:val="22"/>
          <w:lang w:eastAsia="zh-CN"/>
        </w:rPr>
        <w:t xml:space="preserve"> c</w:t>
      </w:r>
      <w:r>
        <w:rPr>
          <w:rFonts w:hint="default"/>
          <w:sz w:val="22"/>
          <w:szCs w:val="22"/>
          <w:lang w:val="en-US" w:eastAsia="zh-CN"/>
        </w:rPr>
        <w:t>apacitor,</w:t>
      </w:r>
      <w:r>
        <w:rPr>
          <w:rFonts w:hint="default"/>
          <w:sz w:val="22"/>
          <w:szCs w:val="22"/>
          <w:lang w:eastAsia="zh-CN"/>
        </w:rPr>
        <w:t xml:space="preserve"> and two </w:t>
      </w:r>
      <w:r>
        <w:rPr>
          <w:rFonts w:hint="default"/>
          <w:sz w:val="22"/>
          <w:szCs w:val="22"/>
          <w:lang w:val="en-US" w:eastAsia="zh-CN"/>
        </w:rPr>
        <w:t>1</w:t>
      </w:r>
      <m:oMath>
        <m:r>
          <m:rPr>
            <m:sty m:val="p"/>
          </m:rPr>
          <w:rPr>
            <w:rFonts w:hint="default" w:ascii="Cambria Math" w:hAnsi="Cambria Math"/>
            <w:sz w:val="22"/>
            <w:szCs w:val="22"/>
          </w:rPr>
          <m:t>μ</m:t>
        </m:r>
      </m:oMath>
      <w:r>
        <w:rPr>
          <w:rFonts w:hint="default"/>
          <w:sz w:val="22"/>
          <w:szCs w:val="22"/>
          <w:lang w:val="en-US" w:eastAsia="zh-CN"/>
        </w:rPr>
        <w:t>F</w:t>
      </w:r>
      <w:r>
        <w:rPr>
          <w:rFonts w:hint="default"/>
          <w:sz w:val="22"/>
          <w:szCs w:val="22"/>
          <w:lang w:eastAsia="zh-CN"/>
        </w:rPr>
        <w:t xml:space="preserve"> c</w:t>
      </w:r>
      <w:r>
        <w:rPr>
          <w:rFonts w:hint="default"/>
          <w:sz w:val="22"/>
          <w:szCs w:val="22"/>
          <w:lang w:val="en-US" w:eastAsia="zh-CN"/>
        </w:rPr>
        <w:t>apacitors</w:t>
      </w:r>
      <w:r>
        <w:rPr>
          <w:rFonts w:hint="default"/>
          <w:sz w:val="22"/>
          <w:szCs w:val="22"/>
          <w:lang w:eastAsia="zh-CN"/>
        </w:rPr>
        <w:t xml:space="preserve"> should be used in the circuit as follows.</w:t>
      </w:r>
    </w:p>
    <w:p>
      <w:pPr>
        <w:spacing w:line="360" w:lineRule="auto"/>
        <w:jc w:val="center"/>
        <w:rPr>
          <w:rFonts w:hint="default"/>
          <w:sz w:val="22"/>
          <w:szCs w:val="22"/>
          <w:lang w:eastAsia="zh-CN"/>
        </w:rPr>
      </w:pPr>
      <w:r>
        <w:rPr>
          <w:rFonts w:hint="default"/>
          <w:sz w:val="22"/>
          <w:szCs w:val="22"/>
          <w:lang w:eastAsia="zh-CN"/>
        </w:rPr>
        <w:drawing>
          <wp:inline distT="0" distB="0" distL="114300" distR="114300">
            <wp:extent cx="4378325" cy="3059430"/>
            <wp:effectExtent l="0" t="0" r="15875" b="13970"/>
            <wp:docPr id="3" name="图片 3" descr="截屏2020-12-20 下午7.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2-20 下午7.59.28"/>
                    <pic:cNvPicPr>
                      <a:picLocks noChangeAspect="1"/>
                    </pic:cNvPicPr>
                  </pic:nvPicPr>
                  <pic:blipFill>
                    <a:blip r:embed="rId11"/>
                    <a:srcRect t="1576" b="1051"/>
                    <a:stretch>
                      <a:fillRect/>
                    </a:stretch>
                  </pic:blipFill>
                  <pic:spPr>
                    <a:xfrm>
                      <a:off x="0" y="0"/>
                      <a:ext cx="4378325" cy="3059430"/>
                    </a:xfrm>
                    <a:prstGeom prst="rect">
                      <a:avLst/>
                    </a:prstGeom>
                    <a:noFill/>
                    <a:ln w="9525">
                      <a:noFill/>
                    </a:ln>
                  </pic:spPr>
                </pic:pic>
              </a:graphicData>
            </a:graphic>
          </wp:inline>
        </w:drawing>
      </w:r>
    </w:p>
    <w:p>
      <w:pPr>
        <w:spacing w:line="360" w:lineRule="auto"/>
        <w:jc w:val="center"/>
        <w:rPr>
          <w:rFonts w:hint="default"/>
          <w:sz w:val="22"/>
          <w:szCs w:val="22"/>
          <w:lang w:val="en-US" w:eastAsia="zh-CN"/>
        </w:rPr>
      </w:pPr>
      <w:r>
        <w:rPr>
          <w:rFonts w:hint="default"/>
          <w:sz w:val="22"/>
          <w:szCs w:val="22"/>
          <w:lang w:val="en-US" w:eastAsia="zh-CN"/>
        </w:rPr>
        <w:t xml:space="preserve">Figure </w:t>
      </w:r>
      <w:r>
        <w:rPr>
          <w:rFonts w:hint="default"/>
          <w:sz w:val="22"/>
          <w:szCs w:val="22"/>
          <w:lang w:eastAsia="zh-CN"/>
        </w:rPr>
        <w:t>3:</w:t>
      </w:r>
      <w:r>
        <w:rPr>
          <w:rFonts w:hint="default"/>
          <w:sz w:val="22"/>
          <w:szCs w:val="22"/>
          <w:lang w:val="en-US" w:eastAsia="zh-CN"/>
        </w:rPr>
        <w:t xml:space="preserve"> The common emitter amplifier</w:t>
      </w:r>
    </w:p>
    <w:p>
      <w:pPr>
        <w:keepNext w:val="0"/>
        <w:keepLines w:val="0"/>
        <w:widowControl/>
        <w:suppressLineNumbers w:val="0"/>
        <w:jc w:val="center"/>
        <w:rPr>
          <w:rFonts w:hint="default" w:ascii="Times New Roman" w:hAnsi="Times New Roman" w:eastAsia="宋体" w:cs="Times New Roman"/>
          <w:color w:val="000000"/>
          <w:kern w:val="0"/>
          <w:sz w:val="24"/>
          <w:szCs w:val="24"/>
          <w:lang w:val="en-US" w:eastAsia="zh-CN" w:bidi="ar"/>
        </w:rPr>
      </w:pPr>
    </w:p>
    <w:p>
      <w:pPr>
        <w:spacing w:line="360" w:lineRule="auto"/>
        <w:jc w:val="left"/>
        <w:rPr>
          <w:rFonts w:hint="default"/>
          <w:sz w:val="22"/>
          <w:szCs w:val="22"/>
          <w:lang w:eastAsia="zh-CN"/>
        </w:rPr>
      </w:pPr>
      <w:r>
        <w:rPr>
          <w:sz w:val="22"/>
          <w:szCs w:val="22"/>
        </w:rPr>
        <w:t>In the third part of the experiment, a circuit to calculate the values of several resistors and investigate the frequency response of the common collector amplifier should be created, and a</w:t>
      </w:r>
      <w:r>
        <w:rPr>
          <w:rFonts w:hint="default"/>
          <w:sz w:val="22"/>
          <w:szCs w:val="22"/>
          <w:lang w:val="en-US" w:eastAsia="zh-CN"/>
        </w:rPr>
        <w:t xml:space="preserve"> BJT 2N3904</w:t>
      </w:r>
      <w:r>
        <w:rPr>
          <w:rFonts w:hint="default"/>
          <w:sz w:val="22"/>
          <w:szCs w:val="22"/>
          <w:lang w:eastAsia="zh-CN"/>
        </w:rPr>
        <w:t>, some r</w:t>
      </w:r>
      <w:r>
        <w:rPr>
          <w:rFonts w:hint="default"/>
          <w:sz w:val="22"/>
          <w:szCs w:val="22"/>
          <w:lang w:val="en-US" w:eastAsia="zh-CN"/>
        </w:rPr>
        <w:t>esistor</w:t>
      </w:r>
      <w:r>
        <w:rPr>
          <w:rFonts w:hint="default"/>
          <w:sz w:val="22"/>
          <w:szCs w:val="22"/>
          <w:lang w:eastAsia="zh-CN"/>
        </w:rPr>
        <w:t>s such as</w:t>
      </w:r>
      <w:r>
        <w:rPr>
          <w:rFonts w:hint="default"/>
          <w:sz w:val="22"/>
          <w:szCs w:val="22"/>
          <w:lang w:val="en-US" w:eastAsia="zh-CN"/>
        </w:rPr>
        <w:t xml:space="preserve"> RL=3.9 </w:t>
      </w:r>
      <w:r>
        <w:rPr>
          <w:rFonts w:hint="default"/>
          <w:sz w:val="22"/>
          <w:szCs w:val="22"/>
          <w:lang w:eastAsia="zh-CN"/>
        </w:rPr>
        <w:t>k</w:t>
      </w:r>
      <m:oMath>
        <m:r>
          <m:rPr>
            <m:sty m:val="p"/>
          </m:rPr>
          <w:rPr>
            <w:rFonts w:hint="default" w:ascii="Cambria Math" w:hAnsi="Cambria Math"/>
            <w:sz w:val="22"/>
            <w:szCs w:val="22"/>
          </w:rPr>
          <m:t>Ω</m:t>
        </m:r>
      </m:oMath>
      <w:r>
        <w:rPr>
          <w:sz w:val="22"/>
          <w:szCs w:val="22"/>
        </w:rPr>
        <w:t xml:space="preserve">, </w:t>
      </w:r>
      <w:r>
        <w:rPr>
          <w:rFonts w:hint="default"/>
          <w:sz w:val="22"/>
          <w:szCs w:val="22"/>
          <w:lang w:val="en-US" w:eastAsia="zh-CN"/>
        </w:rPr>
        <w:t>Rc, R</w:t>
      </w:r>
      <w:r>
        <w:rPr>
          <w:rFonts w:hint="default"/>
          <w:sz w:val="22"/>
          <w:szCs w:val="22"/>
          <w:lang w:eastAsia="zh-CN"/>
        </w:rPr>
        <w:t xml:space="preserve">1, </w:t>
      </w:r>
      <w:r>
        <w:rPr>
          <w:rFonts w:hint="default"/>
          <w:sz w:val="22"/>
          <w:szCs w:val="22"/>
          <w:lang w:val="en-US" w:eastAsia="zh-CN"/>
        </w:rPr>
        <w:t xml:space="preserve">R2 </w:t>
      </w:r>
      <w:r>
        <w:rPr>
          <w:rFonts w:hint="default"/>
          <w:sz w:val="22"/>
          <w:szCs w:val="22"/>
          <w:lang w:eastAsia="zh-CN"/>
        </w:rPr>
        <w:t>following</w:t>
      </w:r>
      <w:r>
        <w:rPr>
          <w:rFonts w:hint="default"/>
          <w:sz w:val="22"/>
          <w:szCs w:val="22"/>
          <w:lang w:val="en-US" w:eastAsia="zh-CN"/>
        </w:rPr>
        <w:t xml:space="preserve"> calculations</w:t>
      </w:r>
      <w:r>
        <w:rPr>
          <w:rFonts w:hint="default"/>
          <w:sz w:val="22"/>
          <w:szCs w:val="22"/>
          <w:lang w:eastAsia="zh-CN"/>
        </w:rPr>
        <w:t xml:space="preserve">, a </w:t>
      </w:r>
      <w:r>
        <w:rPr>
          <w:rFonts w:hint="default"/>
          <w:sz w:val="22"/>
          <w:szCs w:val="22"/>
          <w:lang w:val="en-US" w:eastAsia="zh-CN"/>
        </w:rPr>
        <w:t>1</w:t>
      </w:r>
      <m:oMath>
        <m:r>
          <m:rPr>
            <m:sty m:val="p"/>
          </m:rPr>
          <w:rPr>
            <w:rFonts w:hint="default" w:ascii="Cambria Math" w:hAnsi="Cambria Math"/>
            <w:sz w:val="22"/>
            <w:szCs w:val="22"/>
          </w:rPr>
          <m:t>μ</m:t>
        </m:r>
      </m:oMath>
      <w:r>
        <w:rPr>
          <w:rFonts w:hint="default"/>
          <w:sz w:val="22"/>
          <w:szCs w:val="22"/>
          <w:lang w:val="en-US" w:eastAsia="zh-CN"/>
        </w:rPr>
        <w:t>F</w:t>
      </w:r>
      <w:r>
        <w:rPr>
          <w:rFonts w:hint="default"/>
          <w:sz w:val="22"/>
          <w:szCs w:val="22"/>
          <w:lang w:eastAsia="zh-CN"/>
        </w:rPr>
        <w:t xml:space="preserve"> c</w:t>
      </w:r>
      <w:r>
        <w:rPr>
          <w:rFonts w:hint="default"/>
          <w:sz w:val="22"/>
          <w:szCs w:val="22"/>
          <w:lang w:val="en-US" w:eastAsia="zh-CN"/>
        </w:rPr>
        <w:t>apacitors,</w:t>
      </w:r>
      <w:r>
        <w:rPr>
          <w:rFonts w:hint="default"/>
          <w:sz w:val="22"/>
          <w:szCs w:val="22"/>
          <w:lang w:eastAsia="zh-CN"/>
        </w:rPr>
        <w:t xml:space="preserve"> and a</w:t>
      </w:r>
      <w:r>
        <w:rPr>
          <w:rFonts w:hint="default"/>
          <w:sz w:val="22"/>
          <w:szCs w:val="22"/>
          <w:lang w:val="en-US" w:eastAsia="zh-CN"/>
        </w:rPr>
        <w:t xml:space="preserve"> 47 </w:t>
      </w:r>
      <m:oMath>
        <m:r>
          <m:rPr>
            <m:sty m:val="p"/>
          </m:rPr>
          <w:rPr>
            <w:rFonts w:hint="default" w:ascii="Cambria Math" w:hAnsi="Cambria Math"/>
            <w:sz w:val="22"/>
            <w:szCs w:val="22"/>
          </w:rPr>
          <m:t>μ</m:t>
        </m:r>
      </m:oMath>
      <w:r>
        <w:rPr>
          <w:rFonts w:hint="default"/>
          <w:sz w:val="22"/>
          <w:szCs w:val="22"/>
          <w:lang w:val="en-US" w:eastAsia="zh-CN"/>
        </w:rPr>
        <w:t>F</w:t>
      </w:r>
      <w:r>
        <w:rPr>
          <w:rFonts w:hint="default"/>
          <w:sz w:val="22"/>
          <w:szCs w:val="22"/>
          <w:lang w:eastAsia="zh-CN"/>
        </w:rPr>
        <w:t xml:space="preserve"> c</w:t>
      </w:r>
      <w:r>
        <w:rPr>
          <w:rFonts w:hint="default"/>
          <w:sz w:val="22"/>
          <w:szCs w:val="22"/>
          <w:lang w:val="en-US" w:eastAsia="zh-CN"/>
        </w:rPr>
        <w:t>apacitor</w:t>
      </w:r>
      <w:r>
        <w:rPr>
          <w:rFonts w:hint="default"/>
          <w:sz w:val="22"/>
          <w:szCs w:val="22"/>
          <w:lang w:eastAsia="zh-CN"/>
        </w:rPr>
        <w:t xml:space="preserve"> should be used in the circuit as follows.</w:t>
      </w:r>
    </w:p>
    <w:p>
      <w:pPr>
        <w:spacing w:line="360" w:lineRule="auto"/>
        <w:jc w:val="center"/>
        <w:rPr>
          <w:rFonts w:hint="default"/>
          <w:sz w:val="22"/>
          <w:szCs w:val="22"/>
          <w:lang w:eastAsia="zh-CN"/>
        </w:rPr>
      </w:pPr>
      <w:r>
        <w:rPr>
          <w:rFonts w:hint="default"/>
          <w:sz w:val="22"/>
          <w:szCs w:val="22"/>
          <w:lang w:eastAsia="zh-CN"/>
        </w:rPr>
        <w:drawing>
          <wp:inline distT="0" distB="0" distL="114300" distR="114300">
            <wp:extent cx="4458335" cy="3257550"/>
            <wp:effectExtent l="0" t="0" r="12065" b="19050"/>
            <wp:docPr id="4" name="图片 4" descr="截屏2020-12-20 下午8.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2-20 下午8.01.49"/>
                    <pic:cNvPicPr>
                      <a:picLocks noChangeAspect="1"/>
                    </pic:cNvPicPr>
                  </pic:nvPicPr>
                  <pic:blipFill>
                    <a:blip r:embed="rId12"/>
                    <a:stretch>
                      <a:fillRect/>
                    </a:stretch>
                  </pic:blipFill>
                  <pic:spPr>
                    <a:xfrm>
                      <a:off x="0" y="0"/>
                      <a:ext cx="4458335" cy="3257550"/>
                    </a:xfrm>
                    <a:prstGeom prst="rect">
                      <a:avLst/>
                    </a:prstGeom>
                    <a:noFill/>
                    <a:ln w="9525">
                      <a:noFill/>
                    </a:ln>
                  </pic:spPr>
                </pic:pic>
              </a:graphicData>
            </a:graphic>
          </wp:inline>
        </w:drawing>
      </w:r>
    </w:p>
    <w:p>
      <w:pPr>
        <w:keepNext w:val="0"/>
        <w:keepLines w:val="0"/>
        <w:widowControl/>
        <w:suppressLineNumbers w:val="0"/>
        <w:jc w:val="center"/>
      </w:pPr>
      <w:r>
        <w:rPr>
          <w:rFonts w:hint="default" w:ascii="Times New Roman" w:hAnsi="Times New Roman" w:eastAsia="宋体" w:cs="Times New Roman"/>
          <w:color w:val="000000"/>
          <w:kern w:val="0"/>
          <w:sz w:val="24"/>
          <w:szCs w:val="24"/>
          <w:lang w:val="en-US" w:eastAsia="zh-CN" w:bidi="ar"/>
        </w:rPr>
        <w:t xml:space="preserve">Figure </w:t>
      </w:r>
      <w:r>
        <w:rPr>
          <w:rFonts w:hint="default" w:ascii="Times New Roman" w:hAnsi="Times New Roman" w:cs="Times New Roman"/>
          <w:color w:val="000000"/>
          <w:kern w:val="0"/>
          <w:sz w:val="24"/>
          <w:szCs w:val="24"/>
          <w:lang w:eastAsia="zh-CN" w:bidi="ar"/>
        </w:rPr>
        <w:t>4:</w:t>
      </w:r>
      <w:r>
        <w:rPr>
          <w:rFonts w:hint="default" w:ascii="Times New Roman" w:hAnsi="Times New Roman" w:eastAsia="宋体" w:cs="Times New Roman"/>
          <w:color w:val="000000"/>
          <w:kern w:val="0"/>
          <w:sz w:val="24"/>
          <w:szCs w:val="24"/>
          <w:lang w:val="en-US" w:eastAsia="zh-CN" w:bidi="ar"/>
        </w:rPr>
        <w:t xml:space="preserve"> The common collector amplifier</w:t>
      </w:r>
    </w:p>
    <w:p>
      <w:pPr>
        <w:spacing w:line="360" w:lineRule="auto"/>
        <w:jc w:val="left"/>
        <w:rPr>
          <w:sz w:val="22"/>
          <w:szCs w:val="22"/>
        </w:rPr>
      </w:pPr>
    </w:p>
    <w:p>
      <w:pPr>
        <w:pStyle w:val="4"/>
        <w:numPr>
          <w:ilvl w:val="0"/>
          <w:numId w:val="1"/>
        </w:numPr>
        <w:spacing w:line="360" w:lineRule="auto"/>
        <w:rPr>
          <w:sz w:val="28"/>
          <w:szCs w:val="28"/>
        </w:rPr>
      </w:pPr>
      <w:r>
        <w:rPr>
          <w:rFonts w:hint="eastAsia"/>
          <w:sz w:val="28"/>
          <w:szCs w:val="28"/>
          <w:lang w:eastAsia="zh-CN"/>
        </w:rPr>
        <w:t>Experimental Method</w:t>
      </w:r>
    </w:p>
    <w:p>
      <w:pPr>
        <w:spacing w:line="360" w:lineRule="auto"/>
        <w:rPr>
          <w:rFonts w:hint="default"/>
          <w:sz w:val="24"/>
          <w:szCs w:val="24"/>
          <w:lang w:eastAsia="zh-CN"/>
        </w:rPr>
      </w:pPr>
      <w:r>
        <w:rPr>
          <w:rFonts w:hint="default"/>
          <w:sz w:val="24"/>
          <w:szCs w:val="24"/>
          <w:lang w:eastAsia="zh-CN"/>
        </w:rPr>
        <w:t xml:space="preserve">4.1   Find </w:t>
      </w:r>
      <m:oMath>
        <m:r>
          <m:rPr>
            <m:sty m:val="p"/>
          </m:rPr>
          <w:rPr>
            <w:rFonts w:hint="eastAsia" w:ascii="Cambria Math" w:hAnsi="Cambria Math"/>
            <w:sz w:val="24"/>
            <w:szCs w:val="24"/>
            <w:lang w:eastAsia="zh-CN"/>
          </w:rPr>
          <m:t>β</m:t>
        </m:r>
      </m:oMath>
      <w:r>
        <w:rPr>
          <w:rFonts w:hint="eastAsia"/>
          <w:sz w:val="24"/>
          <w:szCs w:val="24"/>
          <w:lang w:eastAsia="zh-CN"/>
        </w:rPr>
        <w:t xml:space="preserve"> of the </w:t>
      </w:r>
      <w:r>
        <w:rPr>
          <w:rFonts w:hint="default"/>
          <w:sz w:val="24"/>
          <w:szCs w:val="24"/>
          <w:lang w:eastAsia="zh-CN"/>
        </w:rPr>
        <w:t>T</w:t>
      </w:r>
      <w:r>
        <w:rPr>
          <w:rFonts w:hint="eastAsia"/>
          <w:sz w:val="24"/>
          <w:szCs w:val="24"/>
          <w:lang w:eastAsia="zh-CN"/>
        </w:rPr>
        <w:t>ransistor</w:t>
      </w:r>
    </w:p>
    <w:p>
      <w:pPr>
        <w:spacing w:line="360" w:lineRule="auto"/>
        <w:rPr>
          <w:sz w:val="22"/>
          <w:szCs w:val="22"/>
        </w:rPr>
      </w:pPr>
      <w:r>
        <w:rPr>
          <w:sz w:val="22"/>
          <w:szCs w:val="22"/>
        </w:rPr>
        <w:t xml:space="preserve">In the first part of the experiment, a circuit as shown in the last part should be created at first. Moreover,  the value of </w:t>
      </w:r>
      <m:oMath>
        <m:sSub>
          <m:sSubPr>
            <m:ctrlPr>
              <w:rPr>
                <w:rFonts w:hint="default" w:ascii="Cambria Math" w:hAnsi="Cambria Math"/>
                <w:sz w:val="22"/>
                <w:szCs w:val="22"/>
              </w:rPr>
            </m:ctrlPr>
          </m:sSubPr>
          <m:e>
            <m:r>
              <m:rPr>
                <m:sty m:val="p"/>
              </m:rPr>
              <w:rPr>
                <w:rFonts w:hint="default" w:ascii="Cambria Math" w:hAnsi="Cambria Math"/>
                <w:sz w:val="22"/>
                <w:szCs w:val="22"/>
                <w:lang w:val="en-US"/>
              </w:rPr>
              <m:t>I</m:t>
            </m:r>
            <m:ctrlPr>
              <w:rPr>
                <w:rFonts w:hint="default" w:ascii="Cambria Math" w:hAnsi="Cambria Math"/>
                <w:sz w:val="22"/>
                <w:szCs w:val="22"/>
              </w:rPr>
            </m:ctrlPr>
          </m:e>
          <m:sub>
            <m:r>
              <m:rPr>
                <m:sty m:val="p"/>
              </m:rPr>
              <w:rPr>
                <w:rFonts w:hint="default" w:ascii="Cambria Math" w:hAnsi="Cambria Math"/>
                <w:sz w:val="22"/>
                <w:szCs w:val="22"/>
                <w:lang w:val="en-US"/>
              </w:rPr>
              <m:t>B</m:t>
            </m:r>
            <m:ctrlPr>
              <w:rPr>
                <w:rFonts w:hint="default" w:ascii="Cambria Math" w:hAnsi="Cambria Math"/>
                <w:sz w:val="22"/>
                <w:szCs w:val="22"/>
              </w:rPr>
            </m:ctrlPr>
          </m:sub>
        </m:sSub>
      </m:oMath>
      <w:r>
        <w:rPr>
          <w:sz w:val="22"/>
          <w:szCs w:val="22"/>
        </w:rPr>
        <w:t xml:space="preserve"> should be set to 0, 5, 10, ..., 40 </w:t>
      </w:r>
      <m:oMath>
        <m:r>
          <m:rPr>
            <m:sty m:val="p"/>
          </m:rPr>
          <w:rPr>
            <w:rFonts w:hint="default" w:ascii="Cambria Math" w:hAnsi="Cambria Math"/>
            <w:sz w:val="22"/>
            <w:szCs w:val="22"/>
          </w:rPr>
          <m:t>μ</m:t>
        </m:r>
        <m:r>
          <m:rPr>
            <m:sty m:val="p"/>
          </m:rPr>
          <w:rPr>
            <w:rFonts w:hint="default" w:ascii="Cambria Math" w:hAnsi="Cambria Math"/>
            <w:sz w:val="22"/>
            <w:szCs w:val="22"/>
            <w:lang w:val="en-US"/>
          </w:rPr>
          <m:t>A</m:t>
        </m:r>
      </m:oMath>
      <w:r>
        <w:rPr>
          <w:sz w:val="22"/>
          <w:szCs w:val="22"/>
        </w:rPr>
        <w:t xml:space="preserve">, and the value of </w:t>
      </w:r>
      <m:oMath>
        <m:sSub>
          <m:sSubPr>
            <m:ctrlPr>
              <w:rPr>
                <w:rFonts w:hint="default" w:ascii="Cambria Math" w:hAnsi="Cambria Math"/>
                <w:sz w:val="22"/>
                <w:szCs w:val="22"/>
              </w:rPr>
            </m:ctrlPr>
          </m:sSubPr>
          <m:e>
            <m:r>
              <m:rPr>
                <m:sty m:val="p"/>
              </m:rPr>
              <w:rPr>
                <w:rFonts w:hint="default" w:ascii="Cambria Math" w:hAnsi="Cambria Math"/>
                <w:sz w:val="22"/>
                <w:szCs w:val="22"/>
                <w:lang w:val="en-US"/>
              </w:rPr>
              <m:t>V</m:t>
            </m:r>
            <m:ctrlPr>
              <w:rPr>
                <w:rFonts w:hint="default" w:ascii="Cambria Math" w:hAnsi="Cambria Math"/>
                <w:sz w:val="22"/>
                <w:szCs w:val="22"/>
              </w:rPr>
            </m:ctrlPr>
          </m:e>
          <m:sub>
            <m:r>
              <m:rPr>
                <m:sty m:val="p"/>
              </m:rPr>
              <w:rPr>
                <w:rFonts w:hint="default" w:ascii="Cambria Math" w:hAnsi="Cambria Math"/>
                <w:sz w:val="22"/>
                <w:szCs w:val="22"/>
                <w:lang w:val="en-US"/>
              </w:rPr>
              <m:t>CE</m:t>
            </m:r>
            <m:ctrlPr>
              <w:rPr>
                <w:rFonts w:hint="default" w:ascii="Cambria Math" w:hAnsi="Cambria Math"/>
                <w:sz w:val="22"/>
                <w:szCs w:val="22"/>
              </w:rPr>
            </m:ctrlPr>
          </m:sub>
        </m:sSub>
      </m:oMath>
      <w:r>
        <w:rPr>
          <w:sz w:val="22"/>
          <w:szCs w:val="22"/>
        </w:rPr>
        <w:t xml:space="preserve"> should be set to 0, 1, 2, ..., 10V as following. </w:t>
      </w:r>
    </w:p>
    <w:p>
      <w:pPr>
        <w:spacing w:line="360" w:lineRule="auto"/>
        <w:jc w:val="center"/>
        <w:rPr>
          <w:sz w:val="22"/>
          <w:szCs w:val="22"/>
        </w:rPr>
      </w:pPr>
      <w:r>
        <w:drawing>
          <wp:inline distT="0" distB="0" distL="114300" distR="114300">
            <wp:extent cx="3544570" cy="2891790"/>
            <wp:effectExtent l="0" t="0" r="1143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3544570" cy="2891790"/>
                    </a:xfrm>
                    <a:prstGeom prst="rect">
                      <a:avLst/>
                    </a:prstGeom>
                    <a:noFill/>
                    <a:ln w="9525">
                      <a:noFill/>
                    </a:ln>
                  </pic:spPr>
                </pic:pic>
              </a:graphicData>
            </a:graphic>
          </wp:inline>
        </w:drawing>
      </w:r>
      <w:r>
        <w:drawing>
          <wp:inline distT="0" distB="0" distL="114300" distR="114300">
            <wp:extent cx="3527425" cy="2934335"/>
            <wp:effectExtent l="0" t="0" r="3175"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3527425" cy="2934335"/>
                    </a:xfrm>
                    <a:prstGeom prst="rect">
                      <a:avLst/>
                    </a:prstGeom>
                    <a:noFill/>
                    <a:ln w="9525">
                      <a:noFill/>
                    </a:ln>
                  </pic:spPr>
                </pic:pic>
              </a:graphicData>
            </a:graphic>
          </wp:inline>
        </w:drawing>
      </w:r>
    </w:p>
    <w:p>
      <w:pPr>
        <w:spacing w:line="360" w:lineRule="auto"/>
        <w:rPr>
          <w:sz w:val="22"/>
          <w:szCs w:val="22"/>
        </w:rPr>
      </w:pPr>
      <w:r>
        <w:rPr>
          <w:sz w:val="22"/>
          <w:szCs w:val="22"/>
        </w:rPr>
        <w:t xml:space="preserve">Finally, based on the simulation of the LTspice, calculate the value of current gain </w:t>
      </w:r>
      <m:oMath>
        <m:r>
          <m:rPr>
            <m:sty m:val="p"/>
          </m:rPr>
          <w:rPr>
            <w:rFonts w:hint="default" w:ascii="Cambria Math" w:hAnsi="Cambria Math"/>
            <w:sz w:val="22"/>
            <w:szCs w:val="22"/>
          </w:rPr>
          <m:t>β</m:t>
        </m:r>
      </m:oMath>
      <w:r>
        <w:rPr>
          <w:sz w:val="22"/>
          <w:szCs w:val="22"/>
        </w:rPr>
        <w:t xml:space="preserve"> of the BJT transistor.</w:t>
      </w:r>
    </w:p>
    <w:p>
      <w:pPr>
        <w:spacing w:line="360" w:lineRule="auto"/>
        <w:rPr>
          <w:sz w:val="22"/>
          <w:szCs w:val="22"/>
        </w:rPr>
      </w:pPr>
    </w:p>
    <w:p>
      <w:pPr>
        <w:spacing w:line="360" w:lineRule="auto"/>
        <w:rPr>
          <w:rFonts w:hint="default"/>
          <w:sz w:val="24"/>
          <w:szCs w:val="24"/>
          <w:lang w:eastAsia="zh-CN"/>
        </w:rPr>
      </w:pPr>
      <w:r>
        <w:rPr>
          <w:rFonts w:hint="default"/>
          <w:sz w:val="24"/>
          <w:szCs w:val="24"/>
          <w:lang w:eastAsia="zh-CN"/>
        </w:rPr>
        <w:t>4.2   Common Emitter Amplifier</w:t>
      </w:r>
    </w:p>
    <w:p>
      <w:pPr>
        <w:spacing w:line="360" w:lineRule="auto"/>
        <w:rPr>
          <w:sz w:val="22"/>
          <w:szCs w:val="22"/>
          <w:lang w:val="en-US"/>
        </w:rPr>
      </w:pPr>
      <w:r>
        <w:rPr>
          <w:sz w:val="22"/>
          <w:szCs w:val="22"/>
        </w:rPr>
        <w:t xml:space="preserve">In the second part of the experiment, the given equations as follows should be used to calculate the values of </w:t>
      </w:r>
      <w:r>
        <w:rPr>
          <w:rFonts w:hint="default"/>
          <w:sz w:val="22"/>
          <w:szCs w:val="22"/>
          <w:lang w:val="en-US" w:eastAsia="zh-CN"/>
        </w:rPr>
        <w:t>Rc, Re, R1</w:t>
      </w:r>
      <w:r>
        <w:rPr>
          <w:rFonts w:hint="default"/>
          <w:sz w:val="22"/>
          <w:szCs w:val="22"/>
          <w:lang w:eastAsia="zh-CN"/>
        </w:rPr>
        <w:t xml:space="preserve">, </w:t>
      </w:r>
      <w:r>
        <w:rPr>
          <w:rFonts w:hint="default"/>
          <w:sz w:val="22"/>
          <w:szCs w:val="22"/>
          <w:lang w:val="en-US" w:eastAsia="zh-CN"/>
        </w:rPr>
        <w:t>R2</w:t>
      </w:r>
      <w:r>
        <w:rPr>
          <w:rFonts w:hint="default"/>
          <w:sz w:val="22"/>
          <w:szCs w:val="22"/>
          <w:lang w:eastAsia="zh-CN"/>
        </w:rPr>
        <w:t>.</w:t>
      </w:r>
    </w:p>
    <w:p>
      <w:pPr>
        <w:spacing w:line="360" w:lineRule="auto"/>
        <w:jc w:val="center"/>
        <w:rPr>
          <w:rFonts w:hint="default"/>
          <w:sz w:val="22"/>
          <w:szCs w:val="22"/>
          <w:lang w:eastAsia="zh-CN"/>
        </w:rPr>
      </w:pPr>
      <w:r>
        <w:drawing>
          <wp:inline distT="0" distB="0" distL="114300" distR="114300">
            <wp:extent cx="3747770" cy="2969260"/>
            <wp:effectExtent l="0" t="0" r="11430"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747770" cy="2969260"/>
                    </a:xfrm>
                    <a:prstGeom prst="rect">
                      <a:avLst/>
                    </a:prstGeom>
                    <a:noFill/>
                    <a:ln w="9525">
                      <a:noFill/>
                    </a:ln>
                  </pic:spPr>
                </pic:pic>
              </a:graphicData>
            </a:graphic>
          </wp:inline>
        </w:drawing>
      </w:r>
    </w:p>
    <w:p>
      <w:pPr>
        <w:spacing w:line="360" w:lineRule="auto"/>
        <w:rPr>
          <w:rFonts w:hint="default"/>
          <w:sz w:val="22"/>
          <w:szCs w:val="22"/>
          <w:lang w:eastAsia="zh-CN"/>
        </w:rPr>
      </w:pPr>
      <w:r>
        <w:rPr>
          <w:rFonts w:hint="default"/>
          <w:sz w:val="22"/>
          <w:szCs w:val="22"/>
          <w:lang w:eastAsia="zh-CN"/>
        </w:rPr>
        <w:t>And then the circuit should be simulated on the LTspice to show the voltages and bias currents on the schematic.</w:t>
      </w:r>
    </w:p>
    <w:p>
      <w:pPr>
        <w:spacing w:line="360" w:lineRule="auto"/>
        <w:rPr>
          <w:rFonts w:hint="default"/>
          <w:sz w:val="22"/>
          <w:szCs w:val="22"/>
          <w:lang w:eastAsia="zh-CN"/>
        </w:rPr>
      </w:pPr>
      <w:r>
        <w:rPr>
          <w:rFonts w:hint="default"/>
          <w:sz w:val="22"/>
          <w:szCs w:val="22"/>
          <w:lang w:eastAsia="zh-CN"/>
        </w:rPr>
        <w:t>At last, the gain frequency response for the amplifier from 10Hz to 10 GHz and the 3dB point should be obtained.</w:t>
      </w:r>
    </w:p>
    <w:p>
      <w:pPr>
        <w:spacing w:line="360" w:lineRule="auto"/>
        <w:rPr>
          <w:rFonts w:hint="default"/>
          <w:sz w:val="22"/>
          <w:szCs w:val="22"/>
          <w:lang w:eastAsia="zh-CN"/>
        </w:rPr>
      </w:pPr>
    </w:p>
    <w:p>
      <w:pPr>
        <w:spacing w:line="360" w:lineRule="auto"/>
        <w:rPr>
          <w:rFonts w:hint="default"/>
          <w:sz w:val="24"/>
          <w:szCs w:val="24"/>
          <w:lang w:eastAsia="zh-CN"/>
        </w:rPr>
      </w:pPr>
      <w:r>
        <w:rPr>
          <w:rFonts w:hint="default"/>
          <w:sz w:val="24"/>
          <w:szCs w:val="24"/>
          <w:lang w:eastAsia="zh-CN"/>
        </w:rPr>
        <w:t>4.3   Common Collector Amplifier</w:t>
      </w:r>
    </w:p>
    <w:p>
      <w:pPr>
        <w:spacing w:line="360" w:lineRule="auto"/>
        <w:rPr>
          <w:sz w:val="22"/>
          <w:szCs w:val="22"/>
          <w:lang w:val="en-US"/>
        </w:rPr>
      </w:pPr>
      <w:r>
        <w:rPr>
          <w:sz w:val="22"/>
          <w:szCs w:val="22"/>
        </w:rPr>
        <w:t>In the last part of the experiment, the given equations as follows should be used to calculate the values of</w:t>
      </w:r>
      <w:r>
        <w:rPr>
          <w:rFonts w:hint="default"/>
          <w:sz w:val="22"/>
          <w:szCs w:val="22"/>
          <w:lang w:val="en-US" w:eastAsia="zh-CN"/>
        </w:rPr>
        <w:t xml:space="preserve"> Re, R1</w:t>
      </w:r>
      <w:r>
        <w:rPr>
          <w:rFonts w:hint="default"/>
          <w:sz w:val="22"/>
          <w:szCs w:val="22"/>
          <w:lang w:eastAsia="zh-CN"/>
        </w:rPr>
        <w:t xml:space="preserve">, </w:t>
      </w:r>
      <w:r>
        <w:rPr>
          <w:rFonts w:hint="default"/>
          <w:sz w:val="22"/>
          <w:szCs w:val="22"/>
          <w:lang w:val="en-US" w:eastAsia="zh-CN"/>
        </w:rPr>
        <w:t>R2</w:t>
      </w:r>
      <w:r>
        <w:rPr>
          <w:rFonts w:hint="default"/>
          <w:sz w:val="22"/>
          <w:szCs w:val="22"/>
          <w:lang w:eastAsia="zh-CN"/>
        </w:rPr>
        <w:t>.</w:t>
      </w:r>
    </w:p>
    <w:p>
      <w:pPr>
        <w:spacing w:line="360" w:lineRule="auto"/>
        <w:rPr>
          <w:sz w:val="22"/>
          <w:szCs w:val="22"/>
        </w:rPr>
      </w:pPr>
    </w:p>
    <w:p>
      <w:pPr>
        <w:spacing w:line="360" w:lineRule="auto"/>
        <w:jc w:val="center"/>
      </w:pPr>
      <w:r>
        <w:drawing>
          <wp:inline distT="0" distB="0" distL="114300" distR="114300">
            <wp:extent cx="4351020" cy="2753360"/>
            <wp:effectExtent l="0" t="0" r="17780" b="152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4351020" cy="2753360"/>
                    </a:xfrm>
                    <a:prstGeom prst="rect">
                      <a:avLst/>
                    </a:prstGeom>
                    <a:noFill/>
                    <a:ln w="9525">
                      <a:noFill/>
                    </a:ln>
                  </pic:spPr>
                </pic:pic>
              </a:graphicData>
            </a:graphic>
          </wp:inline>
        </w:drawing>
      </w:r>
    </w:p>
    <w:p>
      <w:pPr>
        <w:spacing w:line="360" w:lineRule="auto"/>
        <w:rPr>
          <w:rFonts w:hint="default"/>
          <w:sz w:val="22"/>
          <w:szCs w:val="22"/>
          <w:lang w:eastAsia="zh-CN"/>
        </w:rPr>
      </w:pPr>
      <w:r>
        <w:rPr>
          <w:rFonts w:hint="default"/>
          <w:sz w:val="22"/>
          <w:szCs w:val="22"/>
          <w:lang w:eastAsia="zh-CN"/>
        </w:rPr>
        <w:t>And then the circuit should be simulated on the LTspice to show the voltages and bias currents on the schematic.</w:t>
      </w:r>
    </w:p>
    <w:p>
      <w:pPr>
        <w:spacing w:line="360" w:lineRule="auto"/>
        <w:rPr>
          <w:rFonts w:hint="default"/>
          <w:lang w:eastAsia="zh-CN"/>
        </w:rPr>
      </w:pPr>
      <w:r>
        <w:rPr>
          <w:rFonts w:hint="default"/>
          <w:sz w:val="22"/>
          <w:szCs w:val="22"/>
          <w:lang w:eastAsia="zh-CN"/>
        </w:rPr>
        <w:t>At last, the gain frequency response for the amplifier from 1Hz to 300 GHz and the 3dB point should be obtained.</w:t>
      </w:r>
    </w:p>
    <w:p>
      <w:pPr>
        <w:pStyle w:val="4"/>
        <w:numPr>
          <w:ilvl w:val="0"/>
          <w:numId w:val="1"/>
        </w:numPr>
        <w:spacing w:line="360" w:lineRule="auto"/>
        <w:rPr>
          <w:sz w:val="28"/>
          <w:szCs w:val="28"/>
        </w:rPr>
      </w:pPr>
      <w:r>
        <w:rPr>
          <w:sz w:val="28"/>
          <w:szCs w:val="28"/>
        </w:rPr>
        <w:t xml:space="preserve">Results and Calculation </w:t>
      </w:r>
    </w:p>
    <w:p>
      <w:pPr>
        <w:spacing w:line="360" w:lineRule="auto"/>
        <w:rPr>
          <w:rFonts w:hint="eastAsia"/>
          <w:sz w:val="24"/>
          <w:szCs w:val="24"/>
          <w:lang w:eastAsia="zh-CN"/>
        </w:rPr>
      </w:pPr>
      <w:r>
        <w:rPr>
          <w:rFonts w:hint="default"/>
          <w:sz w:val="24"/>
          <w:szCs w:val="24"/>
          <w:lang w:eastAsia="zh-CN"/>
        </w:rPr>
        <w:t xml:space="preserve">5.1   Find </w:t>
      </w:r>
      <m:oMath>
        <m:r>
          <m:rPr>
            <m:sty m:val="p"/>
          </m:rPr>
          <w:rPr>
            <w:rFonts w:hint="eastAsia" w:ascii="Cambria Math" w:hAnsi="Cambria Math"/>
            <w:sz w:val="24"/>
            <w:szCs w:val="24"/>
            <w:lang w:eastAsia="zh-CN"/>
          </w:rPr>
          <m:t>β</m:t>
        </m:r>
      </m:oMath>
      <w:r>
        <w:rPr>
          <w:rFonts w:hint="eastAsia"/>
          <w:sz w:val="24"/>
          <w:szCs w:val="24"/>
          <w:lang w:eastAsia="zh-CN"/>
        </w:rPr>
        <w:t xml:space="preserve"> of the </w:t>
      </w:r>
      <w:r>
        <w:rPr>
          <w:rFonts w:hint="default"/>
          <w:sz w:val="24"/>
          <w:szCs w:val="24"/>
          <w:lang w:eastAsia="zh-CN"/>
        </w:rPr>
        <w:t>T</w:t>
      </w:r>
      <w:r>
        <w:rPr>
          <w:rFonts w:hint="eastAsia"/>
          <w:sz w:val="24"/>
          <w:szCs w:val="24"/>
          <w:lang w:eastAsia="zh-CN"/>
        </w:rPr>
        <w:t>ransistor</w:t>
      </w:r>
    </w:p>
    <w:p>
      <w:pPr>
        <w:spacing w:line="360" w:lineRule="auto"/>
        <w:rPr>
          <w:rFonts w:hint="eastAsia"/>
          <w:sz w:val="24"/>
          <w:szCs w:val="24"/>
          <w:lang w:eastAsia="zh-CN"/>
        </w:rPr>
      </w:pPr>
    </w:p>
    <w:p>
      <w:pPr>
        <w:spacing w:line="360" w:lineRule="auto"/>
        <w:jc w:val="center"/>
        <w:rPr>
          <w:sz w:val="22"/>
          <w:szCs w:val="22"/>
          <w:lang w:val="en-US"/>
        </w:rPr>
      </w:pPr>
      <w:r>
        <w:rPr>
          <w:sz w:val="22"/>
          <w:szCs w:val="22"/>
          <w:lang w:val="en-US"/>
        </w:rPr>
        <w:drawing>
          <wp:inline distT="0" distB="0" distL="114300" distR="114300">
            <wp:extent cx="3230245" cy="2057400"/>
            <wp:effectExtent l="0" t="0" r="20955"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0"/>
                    <a:stretch>
                      <a:fillRect/>
                    </a:stretch>
                  </pic:blipFill>
                  <pic:spPr>
                    <a:xfrm>
                      <a:off x="0" y="0"/>
                      <a:ext cx="3230245" cy="2057400"/>
                    </a:xfrm>
                    <a:prstGeom prst="rect">
                      <a:avLst/>
                    </a:prstGeom>
                    <a:noFill/>
                    <a:ln w="9525">
                      <a:noFill/>
                    </a:ln>
                  </pic:spPr>
                </pic:pic>
              </a:graphicData>
            </a:graphic>
          </wp:inline>
        </w:drawing>
      </w:r>
    </w:p>
    <w:p>
      <w:pPr>
        <w:spacing w:line="360" w:lineRule="auto"/>
        <w:jc w:val="center"/>
        <w:rPr>
          <w:sz w:val="22"/>
          <w:szCs w:val="22"/>
        </w:rPr>
      </w:pPr>
      <w:r>
        <w:rPr>
          <w:sz w:val="22"/>
          <w:szCs w:val="22"/>
        </w:rPr>
        <w:t>Circuit 1</w:t>
      </w:r>
    </w:p>
    <w:p>
      <w:pPr>
        <w:spacing w:line="360" w:lineRule="auto"/>
        <w:jc w:val="center"/>
        <w:rPr>
          <w:sz w:val="22"/>
          <w:szCs w:val="22"/>
        </w:rPr>
      </w:pPr>
    </w:p>
    <w:p>
      <w:pPr>
        <w:spacing w:line="360" w:lineRule="auto"/>
        <w:rPr>
          <w:rFonts w:hint="default"/>
          <w:sz w:val="22"/>
          <w:szCs w:val="22"/>
          <w:lang w:eastAsia="zh-Hans"/>
        </w:rPr>
      </w:pPr>
      <w:r>
        <w:rPr>
          <w:rFonts w:hint="default"/>
          <w:sz w:val="22"/>
          <w:szCs w:val="22"/>
          <w:lang w:eastAsia="zh-Hans"/>
        </w:rPr>
        <w:t>For the circuit above, we used LTspice software to simulate the consequense.</w:t>
      </w:r>
    </w:p>
    <w:p>
      <w:pPr>
        <w:spacing w:line="360" w:lineRule="auto"/>
        <w:jc w:val="center"/>
        <w:rPr>
          <w:sz w:val="22"/>
          <w:szCs w:val="22"/>
        </w:rPr>
      </w:pPr>
      <w:r>
        <w:rPr>
          <w:sz w:val="22"/>
          <w:szCs w:val="22"/>
        </w:rPr>
        <w:drawing>
          <wp:inline distT="0" distB="0" distL="114300" distR="114300">
            <wp:extent cx="4314825" cy="2867025"/>
            <wp:effectExtent l="0" t="0" r="3175" b="31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4314825" cy="2867025"/>
                    </a:xfrm>
                    <a:prstGeom prst="rect">
                      <a:avLst/>
                    </a:prstGeom>
                    <a:noFill/>
                    <a:ln w="9525">
                      <a:noFill/>
                    </a:ln>
                  </pic:spPr>
                </pic:pic>
              </a:graphicData>
            </a:graphic>
          </wp:inline>
        </w:drawing>
      </w:r>
    </w:p>
    <w:p>
      <w:pPr>
        <w:spacing w:line="360" w:lineRule="auto"/>
        <w:jc w:val="center"/>
        <w:rPr>
          <w:sz w:val="22"/>
          <w:szCs w:val="22"/>
        </w:rPr>
      </w:pPr>
      <w:r>
        <w:rPr>
          <w:sz w:val="22"/>
          <w:szCs w:val="22"/>
        </w:rPr>
        <w:t xml:space="preserve">Figure 5: The simulation of Find </w:t>
      </w:r>
      <m:oMath>
        <m:r>
          <m:rPr>
            <m:sty m:val="p"/>
          </m:rPr>
          <w:rPr>
            <w:rFonts w:hint="eastAsia" w:ascii="Cambria Math" w:hAnsi="Cambria Math"/>
            <w:sz w:val="22"/>
            <w:szCs w:val="22"/>
            <w:lang w:eastAsia="zh-CN"/>
          </w:rPr>
          <m:t>β</m:t>
        </m:r>
      </m:oMath>
      <w:r>
        <w:rPr>
          <w:rFonts w:hint="eastAsia"/>
          <w:sz w:val="22"/>
          <w:szCs w:val="22"/>
          <w:lang w:eastAsia="zh-CN"/>
        </w:rPr>
        <w:t xml:space="preserve"> of the </w:t>
      </w:r>
      <w:r>
        <w:rPr>
          <w:rFonts w:hint="default"/>
          <w:sz w:val="22"/>
          <w:szCs w:val="22"/>
          <w:lang w:eastAsia="zh-CN"/>
        </w:rPr>
        <w:t>T</w:t>
      </w:r>
      <w:r>
        <w:rPr>
          <w:rFonts w:hint="eastAsia"/>
          <w:sz w:val="22"/>
          <w:szCs w:val="22"/>
          <w:lang w:eastAsia="zh-CN"/>
        </w:rPr>
        <w:t>ransistor</w:t>
      </w:r>
    </w:p>
    <w:p>
      <w:pPr>
        <w:spacing w:line="360" w:lineRule="auto"/>
        <w:rPr>
          <w:rFonts w:hint="eastAsia"/>
          <w:sz w:val="22"/>
          <w:szCs w:val="22"/>
          <w:lang w:eastAsia="zh-CN"/>
        </w:rPr>
      </w:pPr>
      <w:r>
        <w:rPr>
          <w:rFonts w:hint="default"/>
          <w:sz w:val="22"/>
          <w:szCs w:val="22"/>
          <w:lang w:eastAsia="zh-CN"/>
        </w:rPr>
        <w:t xml:space="preserve">It can be seen from the figure that </w:t>
      </w:r>
      <w:r>
        <w:rPr>
          <w:rFonts w:hint="default"/>
          <w:sz w:val="22"/>
          <w:szCs w:val="22"/>
          <w:lang w:eastAsia="zh-Hans"/>
        </w:rPr>
        <w:t xml:space="preserve"> </w:t>
      </w:r>
      <m:oMath>
        <m:sSub>
          <m:sSubPr>
            <m:ctrlPr>
              <w:rPr>
                <w:rFonts w:hint="default" w:ascii="Cambria Math" w:hAnsi="Cambria Math"/>
                <w:sz w:val="22"/>
                <w:szCs w:val="22"/>
              </w:rPr>
            </m:ctrlPr>
          </m:sSubPr>
          <m:e>
            <m:r>
              <m:rPr>
                <m:sty m:val="p"/>
              </m:rPr>
              <w:rPr>
                <w:rFonts w:hint="default" w:ascii="Cambria Math" w:hAnsi="Cambria Math"/>
                <w:sz w:val="22"/>
                <w:szCs w:val="22"/>
                <w:lang w:val="en-US"/>
              </w:rPr>
              <m:t>I</m:t>
            </m:r>
            <m:ctrlPr>
              <w:rPr>
                <w:rFonts w:hint="default" w:ascii="Cambria Math" w:hAnsi="Cambria Math"/>
                <w:sz w:val="22"/>
                <w:szCs w:val="22"/>
              </w:rPr>
            </m:ctrlPr>
          </m:e>
          <m:sub>
            <m:r>
              <m:rPr>
                <m:sty m:val="p"/>
              </m:rPr>
              <w:rPr>
                <w:rFonts w:hint="default" w:ascii="Cambria Math" w:hAnsi="Cambria Math"/>
                <w:sz w:val="22"/>
                <w:szCs w:val="22"/>
                <w:lang w:val="en-US"/>
              </w:rPr>
              <m:t>C</m:t>
            </m:r>
            <m:ctrlPr>
              <w:rPr>
                <w:rFonts w:hint="default" w:ascii="Cambria Math" w:hAnsi="Cambria Math"/>
                <w:sz w:val="22"/>
                <w:szCs w:val="22"/>
              </w:rPr>
            </m:ctrlPr>
          </m:sub>
        </m:sSub>
      </m:oMath>
      <w:r>
        <w:rPr>
          <w:rFonts w:hint="default"/>
          <w:sz w:val="22"/>
          <w:szCs w:val="22"/>
          <w:lang w:eastAsia="zh-CN"/>
        </w:rPr>
        <w:t xml:space="preserve"> is close to 5mA at 5.4mA, and the corresponding </w:t>
      </w:r>
      <w:r>
        <w:rPr>
          <w:rFonts w:hint="eastAsia"/>
          <w:sz w:val="22"/>
          <w:szCs w:val="22"/>
          <w:lang w:val="en-US" w:eastAsia="zh-Hans"/>
        </w:rPr>
        <w:t>colle</w:t>
      </w:r>
      <w:r>
        <w:rPr>
          <w:rFonts w:hint="default"/>
          <w:sz w:val="22"/>
          <w:szCs w:val="22"/>
          <w:lang w:eastAsia="zh-Hans"/>
        </w:rPr>
        <w:t xml:space="preserve">ctor </w:t>
      </w:r>
      <w:r>
        <w:rPr>
          <w:rFonts w:hint="default"/>
          <w:sz w:val="22"/>
          <w:szCs w:val="22"/>
          <w:lang w:eastAsia="zh-CN"/>
        </w:rPr>
        <w:t>voltage (</w:t>
      </w:r>
      <m:oMath>
        <m:sSub>
          <m:sSubPr>
            <m:ctrlPr>
              <w:rPr>
                <w:rFonts w:hint="default" w:ascii="Cambria Math" w:hAnsi="Cambria Math"/>
                <w:sz w:val="22"/>
                <w:szCs w:val="22"/>
              </w:rPr>
            </m:ctrlPr>
          </m:sSubPr>
          <m:e>
            <m:r>
              <m:rPr>
                <m:sty m:val="p"/>
              </m:rPr>
              <w:rPr>
                <w:rFonts w:hint="default" w:ascii="Cambria Math" w:hAnsi="Cambria Math"/>
                <w:sz w:val="22"/>
                <w:szCs w:val="22"/>
                <w:lang w:val="en-US"/>
              </w:rPr>
              <m:t>V</m:t>
            </m:r>
            <m:ctrlPr>
              <w:rPr>
                <w:rFonts w:hint="default" w:ascii="Cambria Math" w:hAnsi="Cambria Math"/>
                <w:sz w:val="22"/>
                <w:szCs w:val="22"/>
              </w:rPr>
            </m:ctrlPr>
          </m:e>
          <m:sub>
            <m:r>
              <m:rPr>
                <m:sty m:val="p"/>
              </m:rPr>
              <w:rPr>
                <w:rFonts w:hint="default" w:ascii="Cambria Math" w:hAnsi="Cambria Math"/>
                <w:sz w:val="22"/>
                <w:szCs w:val="22"/>
                <w:lang w:val="en-US"/>
              </w:rPr>
              <m:t>CE</m:t>
            </m:r>
            <m:ctrlPr>
              <w:rPr>
                <w:rFonts w:hint="default" w:ascii="Cambria Math" w:hAnsi="Cambria Math"/>
                <w:sz w:val="22"/>
                <w:szCs w:val="22"/>
              </w:rPr>
            </m:ctrlPr>
          </m:sub>
        </m:sSub>
      </m:oMath>
      <w:r>
        <w:rPr>
          <w:rFonts w:ascii="Cambria Math" w:hAnsi="Cambria Math"/>
          <w:i w:val="0"/>
          <w:sz w:val="22"/>
          <w:szCs w:val="22"/>
        </w:rPr>
        <w:t xml:space="preserve">) </w:t>
      </w:r>
      <w:r>
        <w:rPr>
          <w:rFonts w:hint="default"/>
          <w:sz w:val="22"/>
          <w:szCs w:val="22"/>
          <w:lang w:eastAsia="zh-CN"/>
        </w:rPr>
        <w:t>is 5V. In the meantime,</w:t>
      </w:r>
      <w:r>
        <w:rPr>
          <w:rFonts w:hint="default"/>
          <w:sz w:val="22"/>
          <w:szCs w:val="22"/>
          <w:lang w:eastAsia="zh-Hans"/>
        </w:rPr>
        <w:t xml:space="preserve"> </w:t>
      </w:r>
      <m:oMath>
        <m:sSub>
          <m:sSubPr>
            <m:ctrlPr>
              <w:rPr>
                <w:rFonts w:hint="default" w:ascii="Cambria Math" w:hAnsi="Cambria Math"/>
                <w:sz w:val="22"/>
                <w:szCs w:val="22"/>
              </w:rPr>
            </m:ctrlPr>
          </m:sSubPr>
          <m:e>
            <m:r>
              <m:rPr>
                <m:sty m:val="p"/>
              </m:rPr>
              <w:rPr>
                <w:rFonts w:hint="default" w:ascii="Cambria Math" w:hAnsi="Cambria Math"/>
                <w:sz w:val="22"/>
                <w:szCs w:val="22"/>
                <w:lang w:val="en-US"/>
              </w:rPr>
              <m:t>I</m:t>
            </m:r>
            <m:ctrlPr>
              <w:rPr>
                <w:rFonts w:hint="default" w:ascii="Cambria Math" w:hAnsi="Cambria Math"/>
                <w:sz w:val="22"/>
                <w:szCs w:val="22"/>
              </w:rPr>
            </m:ctrlPr>
          </m:e>
          <m:sub>
            <m:r>
              <m:rPr>
                <m:sty m:val="p"/>
              </m:rPr>
              <w:rPr>
                <w:rFonts w:hint="default" w:ascii="Cambria Math" w:hAnsi="Cambria Math"/>
                <w:sz w:val="22"/>
                <w:szCs w:val="22"/>
                <w:lang w:val="en-US"/>
              </w:rPr>
              <m:t>B</m:t>
            </m:r>
            <m:ctrlPr>
              <w:rPr>
                <w:rFonts w:hint="default" w:ascii="Cambria Math" w:hAnsi="Cambria Math"/>
                <w:sz w:val="22"/>
                <w:szCs w:val="22"/>
              </w:rPr>
            </m:ctrlPr>
          </m:sub>
        </m:sSub>
      </m:oMath>
      <w:r>
        <w:rPr>
          <w:rFonts w:hint="default"/>
          <w:sz w:val="22"/>
          <w:szCs w:val="22"/>
          <w:lang w:eastAsia="zh-CN"/>
        </w:rPr>
        <w:t xml:space="preserve"> is nearly 17.5</w:t>
      </w:r>
      <m:oMath>
        <m:r>
          <m:rPr>
            <m:sty m:val="p"/>
          </m:rPr>
          <w:rPr>
            <w:rFonts w:hint="default" w:ascii="Cambria Math" w:hAnsi="Cambria Math"/>
            <w:sz w:val="22"/>
            <w:szCs w:val="22"/>
          </w:rPr>
          <m:t>μ</m:t>
        </m:r>
      </m:oMath>
      <w:r>
        <w:rPr>
          <w:rFonts w:hint="default"/>
          <w:sz w:val="22"/>
          <w:szCs w:val="22"/>
          <w:lang w:eastAsia="zh-CN"/>
        </w:rPr>
        <w:t xml:space="preserve">A. So, </w:t>
      </w:r>
      <m:oMath>
        <m:r>
          <m:rPr>
            <m:sty m:val="p"/>
          </m:rPr>
          <w:rPr>
            <w:rFonts w:hint="default" w:ascii="Cambria Math" w:hAnsi="Cambria Math"/>
            <w:sz w:val="22"/>
            <w:szCs w:val="22"/>
          </w:rPr>
          <m:t>β</m:t>
        </m:r>
        <m:r>
          <m:rPr>
            <m:sty m:val="p"/>
          </m:rPr>
          <w:rPr>
            <w:rFonts w:hint="default" w:ascii="Cambria Math" w:hAnsi="Cambria Math"/>
            <w:sz w:val="22"/>
            <w:szCs w:val="22"/>
            <w:lang w:val="en-US"/>
          </w:rPr>
          <m:t>=</m:t>
        </m:r>
        <m:f>
          <m:fPr>
            <m:ctrlPr>
              <w:rPr>
                <w:rFonts w:hint="default" w:ascii="Cambria Math" w:hAnsi="Cambria Math"/>
                <w:i/>
                <w:sz w:val="22"/>
                <w:szCs w:val="22"/>
              </w:rPr>
            </m:ctrlPr>
          </m:fPr>
          <m:num>
            <m:r>
              <m:rPr>
                <m:sty m:val="p"/>
              </m:rPr>
              <w:rPr>
                <w:rFonts w:hint="default"/>
                <w:sz w:val="22"/>
                <w:szCs w:val="22"/>
              </w:rPr>
              <m:t xml:space="preserve"> </m:t>
            </m:r>
            <m:sSub>
              <m:sSubPr>
                <m:ctrlPr>
                  <w:rPr>
                    <w:rFonts w:hint="default" w:ascii="Cambria Math" w:hAnsi="Cambria Math"/>
                    <w:sz w:val="22"/>
                    <w:szCs w:val="22"/>
                  </w:rPr>
                </m:ctrlPr>
              </m:sSubPr>
              <m:e>
                <m:r>
                  <m:rPr>
                    <m:sty m:val="p"/>
                  </m:rPr>
                  <w:rPr>
                    <w:rFonts w:hint="default" w:ascii="Cambria Math" w:hAnsi="Cambria Math"/>
                    <w:sz w:val="22"/>
                    <w:szCs w:val="22"/>
                    <w:lang w:val="en-US"/>
                  </w:rPr>
                  <m:t>I</m:t>
                </m:r>
                <m:ctrlPr>
                  <w:rPr>
                    <w:rFonts w:hint="default" w:ascii="Cambria Math" w:hAnsi="Cambria Math"/>
                    <w:sz w:val="22"/>
                    <w:szCs w:val="22"/>
                  </w:rPr>
                </m:ctrlPr>
              </m:e>
              <m:sub>
                <m:r>
                  <m:rPr>
                    <m:sty m:val="p"/>
                  </m:rPr>
                  <w:rPr>
                    <w:rFonts w:hint="default" w:ascii="Cambria Math" w:hAnsi="Cambria Math"/>
                    <w:sz w:val="22"/>
                    <w:szCs w:val="22"/>
                    <w:lang w:val="en-US"/>
                  </w:rPr>
                  <m:t>C</m:t>
                </m:r>
                <m:ctrlPr>
                  <w:rPr>
                    <w:rFonts w:hint="default" w:ascii="Cambria Math" w:hAnsi="Cambria Math"/>
                    <w:sz w:val="22"/>
                    <w:szCs w:val="22"/>
                  </w:rPr>
                </m:ctrlPr>
              </m:sub>
            </m:sSub>
            <m:ctrlPr>
              <w:rPr>
                <w:rFonts w:hint="default" w:ascii="Cambria Math" w:hAnsi="Cambria Math"/>
                <w:i/>
                <w:sz w:val="22"/>
                <w:szCs w:val="22"/>
              </w:rPr>
            </m:ctrlPr>
          </m:num>
          <m:den>
            <m:r>
              <m:rPr>
                <m:sty m:val="p"/>
              </m:rPr>
              <w:rPr>
                <w:rFonts w:hint="default"/>
                <w:sz w:val="22"/>
                <w:szCs w:val="22"/>
              </w:rPr>
              <m:t xml:space="preserve"> </m:t>
            </m:r>
            <m:sSub>
              <m:sSubPr>
                <m:ctrlPr>
                  <w:rPr>
                    <w:rFonts w:hint="default" w:ascii="Cambria Math" w:hAnsi="Cambria Math"/>
                    <w:sz w:val="22"/>
                    <w:szCs w:val="22"/>
                  </w:rPr>
                </m:ctrlPr>
              </m:sSubPr>
              <m:e>
                <m:r>
                  <m:rPr>
                    <m:sty m:val="p"/>
                  </m:rPr>
                  <w:rPr>
                    <w:rFonts w:hint="default" w:ascii="Cambria Math" w:hAnsi="Cambria Math"/>
                    <w:sz w:val="22"/>
                    <w:szCs w:val="22"/>
                    <w:lang w:val="en-US"/>
                  </w:rPr>
                  <m:t>I</m:t>
                </m:r>
                <m:ctrlPr>
                  <w:rPr>
                    <w:rFonts w:hint="default" w:ascii="Cambria Math" w:hAnsi="Cambria Math"/>
                    <w:sz w:val="22"/>
                    <w:szCs w:val="22"/>
                  </w:rPr>
                </m:ctrlPr>
              </m:e>
              <m:sub>
                <m:r>
                  <m:rPr>
                    <m:sty m:val="p"/>
                  </m:rPr>
                  <w:rPr>
                    <w:rFonts w:hint="default" w:ascii="Cambria Math" w:hAnsi="Cambria Math"/>
                    <w:sz w:val="22"/>
                    <w:szCs w:val="22"/>
                    <w:lang w:val="en-US"/>
                  </w:rPr>
                  <m:t>B</m:t>
                </m:r>
                <m:ctrlPr>
                  <w:rPr>
                    <w:rFonts w:hint="default" w:ascii="Cambria Math" w:hAnsi="Cambria Math"/>
                    <w:sz w:val="22"/>
                    <w:szCs w:val="22"/>
                  </w:rPr>
                </m:ctrlPr>
              </m:sub>
            </m:sSub>
            <m:ctrlPr>
              <w:rPr>
                <w:rFonts w:hint="default" w:ascii="Cambria Math" w:hAnsi="Cambria Math"/>
                <w:i/>
                <w:sz w:val="22"/>
                <w:szCs w:val="22"/>
              </w:rPr>
            </m:ctrlPr>
          </m:den>
        </m:f>
        <m:r>
          <w:rPr>
            <w:rFonts w:hint="default" w:ascii="Cambria Math" w:hAnsi="Cambria Math"/>
            <w:sz w:val="22"/>
            <w:szCs w:val="22"/>
            <w:lang w:val="en-US"/>
          </w:rPr>
          <m:t>=</m:t>
        </m:r>
        <m:f>
          <m:fPr>
            <m:ctrlPr>
              <w:rPr>
                <w:rFonts w:hint="default" w:ascii="Cambria Math" w:hAnsi="Cambria Math"/>
                <w:i/>
                <w:sz w:val="22"/>
                <w:szCs w:val="22"/>
                <w:lang w:val="en-US"/>
              </w:rPr>
            </m:ctrlPr>
          </m:fPr>
          <m:num>
            <m:r>
              <w:rPr>
                <w:rFonts w:hint="default" w:ascii="Cambria Math" w:hAnsi="Cambria Math"/>
                <w:sz w:val="22"/>
                <w:szCs w:val="22"/>
                <w:lang w:val="en-US"/>
              </w:rPr>
              <m:t>5.4×</m:t>
            </m:r>
            <m:sSup>
              <m:sSupPr>
                <m:ctrlPr>
                  <w:rPr>
                    <w:rFonts w:hint="default" w:ascii="Cambria Math" w:hAnsi="Cambria Math"/>
                    <w:i/>
                    <w:sz w:val="22"/>
                    <w:szCs w:val="22"/>
                    <w:lang w:val="en-US"/>
                  </w:rPr>
                </m:ctrlPr>
              </m:sSupPr>
              <m:e>
                <m:r>
                  <w:rPr>
                    <w:rFonts w:hint="default" w:ascii="Cambria Math" w:hAnsi="Cambria Math"/>
                    <w:sz w:val="22"/>
                    <w:szCs w:val="22"/>
                    <w:lang w:val="en-US"/>
                  </w:rPr>
                  <m:t>10</m:t>
                </m:r>
                <m:ctrlPr>
                  <w:rPr>
                    <w:rFonts w:hint="default" w:ascii="Cambria Math" w:hAnsi="Cambria Math"/>
                    <w:i/>
                    <w:sz w:val="22"/>
                    <w:szCs w:val="22"/>
                    <w:lang w:val="en-US"/>
                  </w:rPr>
                </m:ctrlPr>
              </m:e>
              <m:sup>
                <m:r>
                  <w:rPr>
                    <w:rFonts w:hint="default" w:ascii="Cambria Math" w:hAnsi="Cambria Math"/>
                    <w:sz w:val="22"/>
                    <w:szCs w:val="22"/>
                    <w:lang w:val="en-US"/>
                  </w:rPr>
                  <m:t>−3</m:t>
                </m:r>
                <m:ctrlPr>
                  <w:rPr>
                    <w:rFonts w:hint="default" w:ascii="Cambria Math" w:hAnsi="Cambria Math"/>
                    <w:i/>
                    <w:sz w:val="22"/>
                    <w:szCs w:val="22"/>
                    <w:lang w:val="en-US"/>
                  </w:rPr>
                </m:ctrlPr>
              </m:sup>
            </m:sSup>
            <m:ctrlPr>
              <w:rPr>
                <w:rFonts w:hint="default" w:ascii="Cambria Math" w:hAnsi="Cambria Math"/>
                <w:i/>
                <w:sz w:val="22"/>
                <w:szCs w:val="22"/>
                <w:lang w:val="en-US"/>
              </w:rPr>
            </m:ctrlPr>
          </m:num>
          <m:den>
            <m:r>
              <w:rPr>
                <w:rFonts w:hint="default" w:ascii="Cambria Math" w:hAnsi="Cambria Math"/>
                <w:sz w:val="22"/>
                <w:szCs w:val="22"/>
                <w:lang w:val="en-US"/>
              </w:rPr>
              <m:t>17.5×</m:t>
            </m:r>
            <m:sSup>
              <m:sSupPr>
                <m:ctrlPr>
                  <w:rPr>
                    <w:rFonts w:hint="default" w:ascii="Cambria Math" w:hAnsi="Cambria Math"/>
                    <w:i/>
                    <w:sz w:val="22"/>
                    <w:szCs w:val="22"/>
                    <w:lang w:val="en-US"/>
                  </w:rPr>
                </m:ctrlPr>
              </m:sSupPr>
              <m:e>
                <m:r>
                  <w:rPr>
                    <w:rFonts w:hint="default" w:ascii="Cambria Math" w:hAnsi="Cambria Math"/>
                    <w:sz w:val="22"/>
                    <w:szCs w:val="22"/>
                    <w:lang w:val="en-US"/>
                  </w:rPr>
                  <m:t>10</m:t>
                </m:r>
                <m:ctrlPr>
                  <w:rPr>
                    <w:rFonts w:hint="default" w:ascii="Cambria Math" w:hAnsi="Cambria Math"/>
                    <w:i/>
                    <w:sz w:val="22"/>
                    <w:szCs w:val="22"/>
                    <w:lang w:val="en-US"/>
                  </w:rPr>
                </m:ctrlPr>
              </m:e>
              <m:sup>
                <m:r>
                  <w:rPr>
                    <w:rFonts w:hint="default" w:ascii="Cambria Math" w:hAnsi="Cambria Math"/>
                    <w:sz w:val="22"/>
                    <w:szCs w:val="22"/>
                    <w:lang w:val="en-US"/>
                  </w:rPr>
                  <m:t>−6</m:t>
                </m:r>
                <m:ctrlPr>
                  <w:rPr>
                    <w:rFonts w:hint="default" w:ascii="Cambria Math" w:hAnsi="Cambria Math"/>
                    <w:i/>
                    <w:sz w:val="22"/>
                    <w:szCs w:val="22"/>
                    <w:lang w:val="en-US"/>
                  </w:rPr>
                </m:ctrlPr>
              </m:sup>
            </m:sSup>
            <m:ctrlPr>
              <w:rPr>
                <w:rFonts w:hint="default" w:ascii="Cambria Math" w:hAnsi="Cambria Math"/>
                <w:i/>
                <w:sz w:val="22"/>
                <w:szCs w:val="22"/>
                <w:lang w:val="en-US"/>
              </w:rPr>
            </m:ctrlPr>
          </m:den>
        </m:f>
        <m:r>
          <w:rPr>
            <w:rFonts w:hint="default" w:ascii="Cambria Math" w:hAnsi="Cambria Math"/>
            <w:sz w:val="22"/>
            <w:szCs w:val="22"/>
            <w:lang w:val="en-US"/>
          </w:rPr>
          <m:t>≈309</m:t>
        </m:r>
      </m:oMath>
      <w:r>
        <w:rPr>
          <w:rFonts w:ascii="Cambria Math" w:hAnsi="Cambria Math"/>
          <w:i w:val="0"/>
          <w:sz w:val="22"/>
          <w:szCs w:val="22"/>
        </w:rPr>
        <w:t>.</w:t>
      </w:r>
    </w:p>
    <w:p>
      <w:pPr>
        <w:spacing w:line="360" w:lineRule="auto"/>
        <w:rPr>
          <w:rFonts w:hint="eastAsia"/>
          <w:sz w:val="22"/>
          <w:szCs w:val="22"/>
          <w:lang w:eastAsia="zh-CN"/>
        </w:rPr>
      </w:pPr>
    </w:p>
    <w:p>
      <w:pPr>
        <w:spacing w:line="360" w:lineRule="auto"/>
        <w:rPr>
          <w:rFonts w:hint="default"/>
          <w:sz w:val="24"/>
          <w:szCs w:val="24"/>
          <w:lang w:eastAsia="zh-CN"/>
        </w:rPr>
      </w:pPr>
      <w:r>
        <w:rPr>
          <w:rFonts w:hint="default"/>
          <w:sz w:val="24"/>
          <w:szCs w:val="24"/>
          <w:lang w:eastAsia="zh-CN"/>
        </w:rPr>
        <w:t>5.2   Common Emitter Amplifier</w:t>
      </w:r>
    </w:p>
    <w:p>
      <w:pPr>
        <w:spacing w:line="360" w:lineRule="auto"/>
        <w:rPr>
          <w:rFonts w:hint="default"/>
          <w:sz w:val="24"/>
          <w:szCs w:val="24"/>
          <w:lang w:eastAsia="zh-CN"/>
        </w:rPr>
      </w:pPr>
    </w:p>
    <w:p>
      <w:pPr>
        <w:spacing w:line="360" w:lineRule="auto"/>
        <w:rPr>
          <w:rFonts w:hint="default" w:ascii="Arial" w:hAnsi="Arial" w:cs="Arial"/>
          <w:sz w:val="22"/>
          <w:szCs w:val="22"/>
          <w:lang w:eastAsia="zh-CN"/>
        </w:rPr>
      </w:pPr>
      <w:r>
        <w:rPr>
          <w:rFonts w:hint="default" w:cs="Arial"/>
          <w:sz w:val="22"/>
          <w:szCs w:val="22"/>
          <w:lang w:eastAsia="zh-CN"/>
        </w:rPr>
        <w:t>At the beginning,</w:t>
      </w:r>
      <w:r>
        <w:rPr>
          <w:rFonts w:hint="default" w:ascii="Arial" w:hAnsi="Arial" w:cs="Arial"/>
          <w:sz w:val="22"/>
          <w:szCs w:val="22"/>
          <w:lang w:eastAsia="zh-CN"/>
        </w:rPr>
        <w:t xml:space="preserve"> </w:t>
      </w:r>
      <w:r>
        <w:rPr>
          <w:rFonts w:ascii="Arial" w:hAnsi="Arial" w:cs="Arial"/>
          <w:sz w:val="22"/>
          <w:szCs w:val="22"/>
        </w:rPr>
        <w:t xml:space="preserve">Kirchhoff’s voltage </w:t>
      </w:r>
      <w:r>
        <w:rPr>
          <w:rFonts w:cs="Arial"/>
          <w:sz w:val="22"/>
          <w:szCs w:val="22"/>
        </w:rPr>
        <w:t>L</w:t>
      </w:r>
      <w:r>
        <w:rPr>
          <w:rFonts w:ascii="Arial" w:hAnsi="Arial" w:cs="Arial"/>
          <w:sz w:val="22"/>
          <w:szCs w:val="22"/>
        </w:rPr>
        <w:t xml:space="preserve">aw, Kirchhoff’s current </w:t>
      </w:r>
      <w:r>
        <w:rPr>
          <w:rFonts w:cs="Arial"/>
          <w:sz w:val="22"/>
          <w:szCs w:val="22"/>
        </w:rPr>
        <w:t>L</w:t>
      </w:r>
      <w:r>
        <w:rPr>
          <w:rFonts w:ascii="Arial" w:hAnsi="Arial" w:cs="Arial"/>
          <w:sz w:val="22"/>
          <w:szCs w:val="22"/>
        </w:rPr>
        <w:t>aw and Thevenin equivalent circuit</w:t>
      </w:r>
      <w:r>
        <w:rPr>
          <w:rFonts w:cs="Arial"/>
          <w:sz w:val="22"/>
          <w:szCs w:val="22"/>
        </w:rPr>
        <w:t xml:space="preserve"> should be</w:t>
      </w:r>
      <w:r>
        <w:rPr>
          <w:rFonts w:ascii="Arial" w:hAnsi="Arial" w:cs="Arial"/>
          <w:sz w:val="22"/>
          <w:szCs w:val="22"/>
        </w:rPr>
        <w:t xml:space="preserve"> </w:t>
      </w:r>
      <w:r>
        <w:rPr>
          <w:rFonts w:hint="default" w:ascii="Arial" w:hAnsi="Arial" w:cs="Arial"/>
          <w:sz w:val="22"/>
          <w:szCs w:val="22"/>
          <w:lang w:eastAsia="zh-CN"/>
        </w:rPr>
        <w:t xml:space="preserve"> applied</w:t>
      </w:r>
      <w:r>
        <w:rPr>
          <w:rFonts w:hint="default" w:cs="Arial"/>
          <w:sz w:val="22"/>
          <w:szCs w:val="22"/>
          <w:lang w:eastAsia="zh-CN"/>
        </w:rPr>
        <w:t xml:space="preserve"> </w:t>
      </w:r>
      <w:r>
        <w:rPr>
          <w:rFonts w:ascii="Arial" w:hAnsi="Arial" w:cs="Arial"/>
          <w:sz w:val="22"/>
          <w:szCs w:val="22"/>
        </w:rPr>
        <w:t xml:space="preserve">such as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CC</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CQ</m:t>
            </m:r>
            <m:ctrlPr>
              <w:rPr>
                <w:rFonts w:hint="default" w:ascii="Cambria Math" w:hAnsi="Cambria Math" w:cs="Arial"/>
                <w:sz w:val="22"/>
                <w:szCs w:val="22"/>
              </w:rPr>
            </m:ctrlPr>
          </m:sub>
        </m:sSub>
        <m:sSub>
          <m:sSubPr>
            <m:ctrlPr>
              <w:rPr>
                <w:rFonts w:hint="default" w:ascii="Cambria Math" w:hAnsi="Cambria Math" w:cs="Arial"/>
                <w:sz w:val="22"/>
                <w:szCs w:val="22"/>
              </w:rPr>
            </m:ctrlPr>
          </m:sSubPr>
          <m:e>
            <m:r>
              <m:rPr>
                <m:sty m:val="p"/>
              </m:rPr>
              <w:rPr>
                <w:rFonts w:hint="default" w:ascii="Cambria Math" w:hAnsi="Cambria Math" w:cs="Arial"/>
                <w:sz w:val="22"/>
                <w:szCs w:val="22"/>
              </w:rPr>
              <m:t>R</m:t>
            </m:r>
            <m:ctrlPr>
              <w:rPr>
                <w:rFonts w:hint="default" w:ascii="Cambria Math" w:hAnsi="Cambria Math" w:cs="Arial"/>
                <w:sz w:val="22"/>
                <w:szCs w:val="22"/>
              </w:rPr>
            </m:ctrlPr>
          </m:e>
          <m:sub>
            <m:r>
              <m:rPr>
                <m:sty m:val="p"/>
              </m:rPr>
              <w:rPr>
                <w:rFonts w:hint="default" w:ascii="Cambria Math" w:hAnsi="Cambria Math" w:cs="Arial"/>
                <w:sz w:val="22"/>
                <w:szCs w:val="22"/>
              </w:rPr>
              <m:t>C</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CE</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EQ</m:t>
            </m:r>
            <m:ctrlPr>
              <w:rPr>
                <w:rFonts w:hint="default" w:ascii="Cambria Math" w:hAnsi="Cambria Math" w:cs="Arial"/>
                <w:sz w:val="22"/>
                <w:szCs w:val="22"/>
              </w:rPr>
            </m:ctrlPr>
          </m:sub>
        </m:sSub>
        <m:sSub>
          <m:sSubPr>
            <m:ctrlPr>
              <w:rPr>
                <w:rFonts w:hint="default" w:ascii="Cambria Math" w:hAnsi="Cambria Math" w:cs="Arial"/>
                <w:sz w:val="22"/>
                <w:szCs w:val="22"/>
              </w:rPr>
            </m:ctrlPr>
          </m:sSubPr>
          <m:e>
            <m:r>
              <m:rPr>
                <m:sty m:val="p"/>
              </m:rPr>
              <w:rPr>
                <w:rFonts w:hint="default" w:ascii="Cambria Math" w:hAnsi="Cambria Math" w:cs="Arial"/>
                <w:sz w:val="22"/>
                <w:szCs w:val="22"/>
              </w:rPr>
              <m:t>R</m:t>
            </m:r>
            <m:ctrlPr>
              <w:rPr>
                <w:rFonts w:hint="default" w:ascii="Cambria Math" w:hAnsi="Cambria Math" w:cs="Arial"/>
                <w:sz w:val="22"/>
                <w:szCs w:val="22"/>
              </w:rPr>
            </m:ctrlPr>
          </m:e>
          <m:sub>
            <m:r>
              <m:rPr>
                <m:sty m:val="p"/>
              </m:rPr>
              <w:rPr>
                <w:rFonts w:hint="default" w:ascii="Cambria Math" w:hAnsi="Cambria Math" w:cs="Arial"/>
                <w:sz w:val="22"/>
                <w:szCs w:val="22"/>
              </w:rPr>
              <m:t>E</m:t>
            </m:r>
            <m:ctrlPr>
              <w:rPr>
                <w:rFonts w:hint="default" w:ascii="Cambria Math" w:hAnsi="Cambria Math" w:cs="Arial"/>
                <w:sz w:val="22"/>
                <w:szCs w:val="22"/>
              </w:rPr>
            </m:ctrlPr>
          </m:sub>
        </m:sSub>
      </m:oMath>
      <w:r>
        <w:rPr>
          <w:rFonts w:ascii="Arial" w:hAnsi="Arial" w:cs="Arial"/>
          <w:sz w:val="22"/>
          <w:szCs w:val="22"/>
        </w:rPr>
        <w:t xml:space="preserve">,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E</m:t>
            </m:r>
            <m:ctrlPr>
              <w:rPr>
                <w:rFonts w:hint="default" w:ascii="Cambria Math" w:hAnsi="Cambria Math" w:cs="Arial"/>
                <w:sz w:val="22"/>
                <w:szCs w:val="22"/>
              </w:rPr>
            </m:ctrlPr>
          </m:sub>
        </m:sSub>
        <m:r>
          <m:rPr>
            <m:sty m:val="p"/>
          </m:rPr>
          <w:rPr>
            <w:rFonts w:hint="default" w:ascii="Cambria Math" w:hAnsi="Cambria Math" w:cs="Arial"/>
            <w:sz w:val="22"/>
            <w:szCs w:val="22"/>
          </w:rPr>
          <m:t>=</m:t>
        </m:r>
        <m:f>
          <m:fPr>
            <m:ctrlPr>
              <w:rPr>
                <w:rFonts w:hint="default" w:ascii="Cambria Math" w:hAnsi="Cambria Math" w:cs="Arial"/>
                <w:sz w:val="22"/>
                <w:szCs w:val="22"/>
              </w:rPr>
            </m:ctrlPr>
          </m:fPr>
          <m:num>
            <m:r>
              <m:rPr>
                <m:sty m:val="p"/>
              </m:rPr>
              <w:rPr>
                <w:rFonts w:hint="default" w:ascii="Cambria Math" w:hAnsi="Cambria Math" w:cs="Arial"/>
                <w:sz w:val="22"/>
                <w:szCs w:val="22"/>
              </w:rPr>
              <m:t>1+β</m:t>
            </m:r>
            <m:ctrlPr>
              <w:rPr>
                <w:rFonts w:hint="default" w:ascii="Cambria Math" w:hAnsi="Cambria Math" w:cs="Arial"/>
                <w:sz w:val="22"/>
                <w:szCs w:val="22"/>
              </w:rPr>
            </m:ctrlPr>
          </m:num>
          <m:den>
            <m:r>
              <m:rPr>
                <m:sty m:val="p"/>
              </m:rPr>
              <w:rPr>
                <w:rFonts w:hint="default" w:ascii="Cambria Math" w:hAnsi="Cambria Math" w:cs="Arial"/>
                <w:sz w:val="22"/>
                <w:szCs w:val="22"/>
              </w:rPr>
              <m:t>β</m:t>
            </m:r>
            <m:ctrlPr>
              <w:rPr>
                <w:rFonts w:hint="default" w:ascii="Cambria Math" w:hAnsi="Cambria Math" w:cs="Arial"/>
                <w:sz w:val="22"/>
                <w:szCs w:val="22"/>
              </w:rPr>
            </m:ctrlPr>
          </m:den>
        </m:f>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C</m:t>
            </m:r>
            <m:ctrlPr>
              <w:rPr>
                <w:rFonts w:hint="default" w:ascii="Cambria Math" w:hAnsi="Cambria Math" w:cs="Arial"/>
                <w:sz w:val="22"/>
                <w:szCs w:val="22"/>
              </w:rPr>
            </m:ctrlPr>
          </m:sub>
        </m:sSub>
      </m:oMath>
      <w:r>
        <w:rPr>
          <w:rFonts w:ascii="Arial" w:hAnsi="Arial" w:cs="Arial"/>
          <w:sz w:val="22"/>
          <w:szCs w:val="22"/>
        </w:rPr>
        <w:t xml:space="preserve">,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B</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E</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BE(on)</m:t>
            </m:r>
            <m:ctrlPr>
              <w:rPr>
                <w:rFonts w:hint="default" w:ascii="Cambria Math" w:hAnsi="Cambria Math" w:cs="Arial"/>
                <w:sz w:val="22"/>
                <w:szCs w:val="22"/>
              </w:rPr>
            </m:ctrlPr>
          </m:sub>
        </m:sSub>
      </m:oMath>
      <w:r>
        <w:rPr>
          <w:rFonts w:ascii="Arial" w:hAnsi="Arial" w:cs="Arial"/>
          <w:sz w:val="22"/>
          <w:szCs w:val="22"/>
        </w:rPr>
        <w:t>,</w:t>
      </w:r>
      <m:oMath>
        <m:sSub>
          <m:sSubPr>
            <m:ctrlPr>
              <w:rPr>
                <w:rFonts w:hint="default" w:ascii="Cambria Math" w:hAnsi="Cambria Math" w:cs="Arial"/>
                <w:sz w:val="22"/>
                <w:szCs w:val="22"/>
              </w:rPr>
            </m:ctrlPr>
          </m:sSubPr>
          <m:e>
            <m:r>
              <m:rPr>
                <m:sty m:val="p"/>
              </m:rPr>
              <w:rPr>
                <w:rFonts w:hint="default" w:ascii="Cambria Math" w:hAnsi="Cambria Math" w:cs="Arial"/>
                <w:sz w:val="22"/>
                <w:szCs w:val="22"/>
                <w:lang w:val="en-US"/>
              </w:rPr>
              <m:t xml:space="preserve"> </m:t>
            </m:r>
            <m:r>
              <m:rPr>
                <m:sty m:val="p"/>
              </m:rPr>
              <w:rPr>
                <w:rFonts w:hint="default" w:ascii="Cambria Math" w:hAnsi="Cambria Math" w:cs="Arial"/>
                <w:sz w:val="22"/>
                <w:szCs w:val="22"/>
              </w:rPr>
              <m:t>R</m:t>
            </m:r>
            <m:ctrlPr>
              <w:rPr>
                <w:rFonts w:hint="default" w:ascii="Cambria Math" w:hAnsi="Cambria Math" w:cs="Arial"/>
                <w:sz w:val="22"/>
                <w:szCs w:val="22"/>
              </w:rPr>
            </m:ctrlPr>
          </m:e>
          <m:sub>
            <m:r>
              <m:rPr>
                <m:sty m:val="p"/>
              </m:rPr>
              <w:rPr>
                <w:rFonts w:hint="default" w:ascii="Cambria Math" w:hAnsi="Cambria Math" w:cs="Arial"/>
                <w:sz w:val="22"/>
                <w:szCs w:val="22"/>
              </w:rPr>
              <m:t>1</m:t>
            </m:r>
            <m:ctrlPr>
              <w:rPr>
                <w:rFonts w:hint="default" w:ascii="Cambria Math" w:hAnsi="Cambria Math" w:cs="Arial"/>
                <w:sz w:val="22"/>
                <w:szCs w:val="22"/>
              </w:rPr>
            </m:ctrlPr>
          </m:sub>
        </m:sSub>
        <m:r>
          <m:rPr>
            <m:sty m:val="p"/>
          </m:rPr>
          <w:rPr>
            <w:rFonts w:hint="default" w:ascii="Cambria Math" w:hAnsi="Cambria Math" w:cs="Arial"/>
            <w:sz w:val="22"/>
            <w:szCs w:val="22"/>
          </w:rPr>
          <m:t>=</m:t>
        </m:r>
        <m:f>
          <m:fPr>
            <m:ctrlPr>
              <w:rPr>
                <w:rFonts w:hint="default" w:ascii="Cambria Math" w:hAnsi="Cambria Math" w:cs="Arial"/>
                <w:sz w:val="22"/>
                <w:szCs w:val="22"/>
              </w:rPr>
            </m:ctrlPr>
          </m:fPr>
          <m:num>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CC</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B</m:t>
                </m:r>
                <m:ctrlPr>
                  <w:rPr>
                    <w:rFonts w:hint="default" w:ascii="Cambria Math" w:hAnsi="Cambria Math" w:cs="Arial"/>
                    <w:sz w:val="22"/>
                    <w:szCs w:val="22"/>
                  </w:rPr>
                </m:ctrlPr>
              </m:sub>
            </m:sSub>
            <m:ctrlPr>
              <w:rPr>
                <w:rFonts w:hint="default" w:ascii="Cambria Math" w:hAnsi="Cambria Math" w:cs="Arial"/>
                <w:sz w:val="22"/>
                <w:szCs w:val="22"/>
              </w:rPr>
            </m:ctrlPr>
          </m:num>
          <m:den>
            <m:r>
              <m:rPr>
                <m:sty m:val="p"/>
              </m:rPr>
              <w:rPr>
                <w:rFonts w:hint="default" w:ascii="Cambria Math" w:hAnsi="Cambria Math" w:cs="Arial"/>
                <w:sz w:val="22"/>
                <w:szCs w:val="22"/>
              </w:rPr>
              <m:t>10</m:t>
            </m:r>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BQ</m:t>
                </m:r>
                <m:ctrlPr>
                  <w:rPr>
                    <w:rFonts w:hint="default" w:ascii="Cambria Math" w:hAnsi="Cambria Math" w:cs="Arial"/>
                    <w:sz w:val="22"/>
                    <w:szCs w:val="22"/>
                  </w:rPr>
                </m:ctrlPr>
              </m:sub>
            </m:sSub>
            <m:ctrlPr>
              <w:rPr>
                <w:rFonts w:hint="default" w:ascii="Cambria Math" w:hAnsi="Cambria Math" w:cs="Arial"/>
                <w:sz w:val="22"/>
                <w:szCs w:val="22"/>
              </w:rPr>
            </m:ctrlPr>
          </m:den>
        </m:f>
      </m:oMath>
      <w:r>
        <w:rPr>
          <w:rFonts w:ascii="Arial" w:hAnsi="Arial" w:cs="Arial"/>
          <w:sz w:val="22"/>
          <w:szCs w:val="22"/>
        </w:rPr>
        <w:t xml:space="preserve">,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R</m:t>
            </m:r>
            <m:ctrlPr>
              <w:rPr>
                <w:rFonts w:hint="default" w:ascii="Cambria Math" w:hAnsi="Cambria Math" w:cs="Arial"/>
                <w:sz w:val="22"/>
                <w:szCs w:val="22"/>
              </w:rPr>
            </m:ctrlPr>
          </m:e>
          <m:sub>
            <m:r>
              <m:rPr>
                <m:sty m:val="p"/>
              </m:rPr>
              <w:rPr>
                <w:rFonts w:hint="default" w:ascii="Cambria Math" w:hAnsi="Cambria Math" w:cs="Arial"/>
                <w:sz w:val="22"/>
                <w:szCs w:val="22"/>
              </w:rPr>
              <m:t>2</m:t>
            </m:r>
            <m:ctrlPr>
              <w:rPr>
                <w:rFonts w:hint="default" w:ascii="Cambria Math" w:hAnsi="Cambria Math" w:cs="Arial"/>
                <w:sz w:val="22"/>
                <w:szCs w:val="22"/>
              </w:rPr>
            </m:ctrlPr>
          </m:sub>
        </m:sSub>
        <m:r>
          <m:rPr>
            <m:sty m:val="p"/>
          </m:rPr>
          <w:rPr>
            <w:rFonts w:hint="default" w:ascii="Cambria Math" w:hAnsi="Cambria Math" w:cs="Arial"/>
            <w:sz w:val="22"/>
            <w:szCs w:val="22"/>
          </w:rPr>
          <m:t>=</m:t>
        </m:r>
        <m:f>
          <m:fPr>
            <m:ctrlPr>
              <w:rPr>
                <w:rFonts w:hint="default" w:ascii="Cambria Math" w:hAnsi="Cambria Math" w:cs="Arial"/>
                <w:sz w:val="22"/>
                <w:szCs w:val="22"/>
              </w:rPr>
            </m:ctrlPr>
          </m:fPr>
          <m:num>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B</m:t>
                </m:r>
                <m:ctrlPr>
                  <w:rPr>
                    <w:rFonts w:hint="default" w:ascii="Cambria Math" w:hAnsi="Cambria Math" w:cs="Arial"/>
                    <w:sz w:val="22"/>
                    <w:szCs w:val="22"/>
                  </w:rPr>
                </m:ctrlPr>
              </m:sub>
            </m:sSub>
            <m:ctrlPr>
              <w:rPr>
                <w:rFonts w:hint="default" w:ascii="Cambria Math" w:hAnsi="Cambria Math" w:cs="Arial"/>
                <w:sz w:val="22"/>
                <w:szCs w:val="22"/>
              </w:rPr>
            </m:ctrlPr>
          </m:num>
          <m:den>
            <m:r>
              <m:rPr>
                <m:sty m:val="p"/>
              </m:rPr>
              <w:rPr>
                <w:rFonts w:hint="default" w:ascii="Cambria Math" w:hAnsi="Cambria Math" w:cs="Arial"/>
                <w:sz w:val="22"/>
                <w:szCs w:val="22"/>
              </w:rPr>
              <m:t>9</m:t>
            </m:r>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BQ</m:t>
                </m:r>
                <m:ctrlPr>
                  <w:rPr>
                    <w:rFonts w:hint="default" w:ascii="Cambria Math" w:hAnsi="Cambria Math" w:cs="Arial"/>
                    <w:sz w:val="22"/>
                    <w:szCs w:val="22"/>
                  </w:rPr>
                </m:ctrlPr>
              </m:sub>
            </m:sSub>
            <m:ctrlPr>
              <w:rPr>
                <w:rFonts w:hint="default" w:ascii="Cambria Math" w:hAnsi="Cambria Math" w:cs="Arial"/>
                <w:sz w:val="22"/>
                <w:szCs w:val="22"/>
              </w:rPr>
            </m:ctrlPr>
          </m:den>
        </m:f>
      </m:oMath>
      <w:r>
        <w:rPr>
          <w:rFonts w:ascii="Arial" w:hAnsi="Arial" w:cs="Arial"/>
          <w:sz w:val="22"/>
          <w:szCs w:val="22"/>
        </w:rPr>
        <w:t xml:space="preserve"> to abtain the values of</w:t>
      </w:r>
      <w:r>
        <w:rPr>
          <w:rFonts w:cs="Arial"/>
          <w:sz w:val="22"/>
          <w:szCs w:val="22"/>
        </w:rPr>
        <w:t xml:space="preserve"> </w:t>
      </w:r>
      <w:r>
        <w:rPr>
          <w:rFonts w:ascii="Arial" w:hAnsi="Arial" w:cs="Arial"/>
          <w:sz w:val="22"/>
          <w:szCs w:val="22"/>
        </w:rPr>
        <w:t>Rc</w:t>
      </w:r>
      <w:r>
        <w:rPr>
          <w:rFonts w:cs="Arial"/>
          <w:sz w:val="22"/>
          <w:szCs w:val="22"/>
        </w:rPr>
        <w:t xml:space="preserve">, </w:t>
      </w:r>
      <w:r>
        <w:rPr>
          <w:rFonts w:ascii="Arial" w:hAnsi="Arial" w:cs="Arial"/>
          <w:sz w:val="22"/>
          <w:szCs w:val="22"/>
        </w:rPr>
        <w:t xml:space="preserve">R1, R2 and Re. </w:t>
      </w:r>
      <w:r>
        <w:rPr>
          <w:rFonts w:cs="Arial"/>
          <w:sz w:val="22"/>
          <w:szCs w:val="22"/>
        </w:rPr>
        <w:t>Finally, we got the answer:</w:t>
      </w:r>
      <w:r>
        <w:rPr>
          <w:rFonts w:ascii="Arial" w:hAnsi="Arial" w:cs="Arial"/>
          <w:sz w:val="22"/>
          <w:szCs w:val="22"/>
        </w:rPr>
        <w:t xml:space="preserve"> R1 </w:t>
      </w:r>
      <m:oMath>
        <m:r>
          <m:rPr>
            <m:sty m:val="p"/>
          </m:rPr>
          <w:rPr>
            <w:rFonts w:hint="default" w:ascii="Cambria Math" w:hAnsi="Cambria Math" w:cs="Arial"/>
            <w:sz w:val="22"/>
            <w:szCs w:val="22"/>
            <w:lang w:val="en-US"/>
          </w:rPr>
          <m:t>≈</m:t>
        </m:r>
      </m:oMath>
      <w:r>
        <w:rPr>
          <w:rFonts w:ascii="Arial" w:hAnsi="Arial" w:cs="Arial"/>
          <w:sz w:val="22"/>
          <w:szCs w:val="22"/>
        </w:rPr>
        <w:t xml:space="preserve"> 51234.6Ω, R2 </w:t>
      </w:r>
      <m:oMath>
        <m:r>
          <m:rPr>
            <m:sty m:val="p"/>
          </m:rPr>
          <w:rPr>
            <w:rFonts w:hint="default" w:ascii="Cambria Math" w:hAnsi="Cambria Math" w:cs="Arial"/>
            <w:sz w:val="22"/>
            <w:szCs w:val="22"/>
            <w:lang w:val="en-US"/>
          </w:rPr>
          <m:t>≈</m:t>
        </m:r>
      </m:oMath>
      <w:r>
        <w:rPr>
          <w:rFonts w:ascii="Arial" w:hAnsi="Arial" w:cs="Arial"/>
          <w:sz w:val="22"/>
          <w:szCs w:val="22"/>
        </w:rPr>
        <w:t xml:space="preserve"> 11659.8Ω, Rc </w:t>
      </w:r>
      <m:oMath>
        <m:r>
          <m:rPr>
            <m:sty m:val="p"/>
          </m:rPr>
          <w:rPr>
            <w:rFonts w:hint="default" w:ascii="Cambria Math" w:hAnsi="Cambria Math" w:cs="Arial"/>
            <w:sz w:val="22"/>
            <w:szCs w:val="22"/>
            <w:lang w:val="en-US"/>
          </w:rPr>
          <m:t>≈</m:t>
        </m:r>
      </m:oMath>
      <w:r>
        <w:rPr>
          <w:rFonts w:ascii="Arial" w:hAnsi="Arial" w:cs="Arial"/>
          <w:sz w:val="22"/>
          <w:szCs w:val="22"/>
        </w:rPr>
        <w:t xml:space="preserve"> 800Ω and Re </w:t>
      </w:r>
      <m:oMath>
        <m:r>
          <m:rPr>
            <m:sty m:val="p"/>
          </m:rPr>
          <w:rPr>
            <w:rFonts w:hint="default" w:ascii="Cambria Math" w:hAnsi="Cambria Math" w:cs="Arial"/>
            <w:sz w:val="22"/>
            <w:szCs w:val="22"/>
            <w:lang w:val="en-US"/>
          </w:rPr>
          <m:t>≈</m:t>
        </m:r>
      </m:oMath>
      <w:r>
        <w:rPr>
          <w:rFonts w:ascii="Arial" w:hAnsi="Arial" w:cs="Arial"/>
          <w:sz w:val="22"/>
          <w:szCs w:val="22"/>
        </w:rPr>
        <w:t xml:space="preserve"> 200Ω.</w:t>
      </w:r>
    </w:p>
    <w:p>
      <w:pPr>
        <w:spacing w:line="360" w:lineRule="auto"/>
        <w:rPr>
          <w:rFonts w:hint="default" w:ascii="Arial" w:hAnsi="Arial" w:cs="Arial"/>
          <w:sz w:val="22"/>
          <w:szCs w:val="22"/>
          <w:lang w:eastAsia="zh-CN"/>
        </w:rPr>
      </w:pPr>
      <w:r>
        <w:rPr>
          <w:rFonts w:hint="default" w:ascii="Arial" w:hAnsi="Arial" w:cs="Arial"/>
          <w:sz w:val="22"/>
          <w:szCs w:val="22"/>
          <w:lang w:eastAsia="zh-CN"/>
        </w:rPr>
        <w:t xml:space="preserve">After </w:t>
      </w:r>
      <w:r>
        <w:rPr>
          <w:rFonts w:hint="default" w:cs="Arial"/>
          <w:sz w:val="22"/>
          <w:szCs w:val="22"/>
          <w:lang w:eastAsia="zh-CN"/>
        </w:rPr>
        <w:t>the calculation, the circuit was filled up with the calculated values of resistors as follows.</w:t>
      </w:r>
    </w:p>
    <w:p>
      <w:pPr>
        <w:spacing w:line="360" w:lineRule="auto"/>
      </w:pPr>
      <w:r>
        <w:drawing>
          <wp:inline distT="0" distB="0" distL="114300" distR="114300">
            <wp:extent cx="6553200" cy="4013835"/>
            <wp:effectExtent l="0" t="0" r="0" b="2476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tretch>
                      <a:fillRect/>
                    </a:stretch>
                  </pic:blipFill>
                  <pic:spPr>
                    <a:xfrm>
                      <a:off x="0" y="0"/>
                      <a:ext cx="6553200" cy="4013835"/>
                    </a:xfrm>
                    <a:prstGeom prst="rect">
                      <a:avLst/>
                    </a:prstGeom>
                    <a:noFill/>
                    <a:ln w="9525">
                      <a:noFill/>
                    </a:ln>
                  </pic:spPr>
                </pic:pic>
              </a:graphicData>
            </a:graphic>
          </wp:inline>
        </w:drawing>
      </w:r>
    </w:p>
    <w:p>
      <w:pPr>
        <w:spacing w:line="360" w:lineRule="auto"/>
        <w:jc w:val="center"/>
        <w:rPr>
          <w:rFonts w:hint="default" w:ascii="Arial" w:hAnsi="Arial" w:cs="Arial"/>
          <w:sz w:val="22"/>
          <w:szCs w:val="22"/>
          <w:lang w:eastAsia="zh-CN"/>
        </w:rPr>
      </w:pPr>
      <w:r>
        <w:rPr>
          <w:rFonts w:hint="default" w:ascii="Arial" w:hAnsi="Arial" w:cs="Arial"/>
          <w:sz w:val="22"/>
          <w:szCs w:val="22"/>
          <w:lang w:eastAsia="zh-CN"/>
        </w:rPr>
        <w:t>Circuit 2</w:t>
      </w:r>
    </w:p>
    <w:p>
      <w:pPr>
        <w:spacing w:line="360" w:lineRule="auto"/>
        <w:jc w:val="left"/>
        <w:rPr>
          <w:rFonts w:hint="default" w:ascii="Arial" w:hAnsi="Arial" w:cs="Arial"/>
          <w:sz w:val="22"/>
          <w:szCs w:val="22"/>
          <w:lang w:eastAsia="zh-CN"/>
        </w:rPr>
      </w:pPr>
    </w:p>
    <w:p>
      <w:pPr>
        <w:spacing w:line="360" w:lineRule="auto"/>
        <w:jc w:val="left"/>
        <w:rPr>
          <w:rFonts w:hint="default" w:cs="Arial"/>
          <w:sz w:val="22"/>
          <w:szCs w:val="22"/>
          <w:lang w:eastAsia="zh-CN"/>
        </w:rPr>
      </w:pPr>
      <w:r>
        <w:rPr>
          <w:rFonts w:hint="default" w:cs="Arial"/>
          <w:sz w:val="22"/>
          <w:szCs w:val="22"/>
          <w:lang w:eastAsia="zh-CN"/>
        </w:rPr>
        <w:t>The bias currents and voltages are shown below.</w:t>
      </w:r>
    </w:p>
    <w:p>
      <w:pPr>
        <w:spacing w:line="360" w:lineRule="auto"/>
        <w:jc w:val="left"/>
        <w:rPr>
          <w:rFonts w:hint="default" w:cs="Arial"/>
          <w:sz w:val="22"/>
          <w:szCs w:val="22"/>
          <w:lang w:eastAsia="zh-CN"/>
        </w:rPr>
      </w:pPr>
      <w:r>
        <w:drawing>
          <wp:inline distT="0" distB="0" distL="0" distR="0">
            <wp:extent cx="6647815" cy="3282950"/>
            <wp:effectExtent l="0" t="0" r="6985" b="190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6647815" cy="3282950"/>
                    </a:xfrm>
                    <a:prstGeom prst="rect">
                      <a:avLst/>
                    </a:prstGeom>
                  </pic:spPr>
                </pic:pic>
              </a:graphicData>
            </a:graphic>
          </wp:inline>
        </w:drawing>
      </w:r>
    </w:p>
    <w:p>
      <w:pPr>
        <w:spacing w:line="360" w:lineRule="auto"/>
        <w:jc w:val="center"/>
        <w:rPr>
          <w:rFonts w:hint="default" w:cs="Arial"/>
          <w:sz w:val="22"/>
          <w:szCs w:val="22"/>
          <w:lang w:eastAsia="zh-CN"/>
        </w:rPr>
      </w:pPr>
      <w:r>
        <w:rPr>
          <w:rFonts w:hint="default" w:cs="Arial"/>
          <w:sz w:val="22"/>
          <w:szCs w:val="22"/>
          <w:lang w:eastAsia="zh-CN"/>
        </w:rPr>
        <w:t>Figure 6: All bias currents and volages</w:t>
      </w:r>
    </w:p>
    <w:p>
      <w:pPr>
        <w:spacing w:line="360" w:lineRule="auto"/>
        <w:jc w:val="left"/>
        <w:rPr>
          <w:rFonts w:hint="default" w:cs="Arial"/>
          <w:sz w:val="22"/>
          <w:szCs w:val="22"/>
          <w:lang w:eastAsia="zh-CN"/>
        </w:rPr>
      </w:pPr>
      <w:r>
        <w:rPr>
          <w:rFonts w:hint="default" w:cs="Arial"/>
          <w:sz w:val="22"/>
          <w:szCs w:val="22"/>
          <w:lang w:eastAsia="zh-CN"/>
        </w:rPr>
        <w:t>The voltage gain of the common emitter amplifier is shpwn below.</w:t>
      </w:r>
    </w:p>
    <w:p>
      <w:pPr>
        <w:spacing w:line="360" w:lineRule="auto"/>
        <w:jc w:val="left"/>
      </w:pPr>
      <w:r>
        <w:drawing>
          <wp:inline distT="0" distB="0" distL="0" distR="0">
            <wp:extent cx="6343650" cy="3839210"/>
            <wp:effectExtent l="0" t="0" r="6350"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6356322" cy="3847377"/>
                    </a:xfrm>
                    <a:prstGeom prst="rect">
                      <a:avLst/>
                    </a:prstGeom>
                  </pic:spPr>
                </pic:pic>
              </a:graphicData>
            </a:graphic>
          </wp:inline>
        </w:drawing>
      </w:r>
    </w:p>
    <w:p>
      <w:pPr>
        <w:spacing w:line="360" w:lineRule="auto"/>
        <w:jc w:val="center"/>
        <w:rPr>
          <w:rFonts w:hint="default" w:cs="Arial"/>
          <w:sz w:val="22"/>
          <w:szCs w:val="22"/>
          <w:lang w:eastAsia="zh-CN"/>
        </w:rPr>
      </w:pPr>
      <w:r>
        <w:rPr>
          <w:rFonts w:hint="default" w:cs="Arial"/>
          <w:sz w:val="22"/>
          <w:szCs w:val="22"/>
          <w:lang w:eastAsia="zh-CN"/>
        </w:rPr>
        <w:t>Figure 7: Voltage gain of the common emitter amplifier</w:t>
      </w:r>
    </w:p>
    <w:p>
      <w:pPr>
        <w:spacing w:line="360" w:lineRule="auto"/>
        <w:jc w:val="left"/>
      </w:pPr>
    </w:p>
    <w:p>
      <w:pPr>
        <w:spacing w:line="360" w:lineRule="auto"/>
        <w:jc w:val="left"/>
        <w:rPr>
          <w:rFonts w:hint="default" w:cs="Arial"/>
          <w:sz w:val="22"/>
          <w:szCs w:val="22"/>
          <w:lang w:eastAsia="zh-CN"/>
        </w:rPr>
      </w:pPr>
      <w:r>
        <w:rPr>
          <w:rFonts w:hint="default" w:cs="Arial"/>
          <w:sz w:val="22"/>
          <w:szCs w:val="22"/>
          <w:lang w:eastAsia="zh-CN"/>
        </w:rPr>
        <w:t>From figure 7, it is easy to find that the maximum midband gain is 41.5dB. Therefore the 3dB points are 38.5dB as two figures below.</w:t>
      </w:r>
    </w:p>
    <w:p>
      <w:pPr>
        <w:pStyle w:val="16"/>
        <w:keepNext/>
        <w:spacing w:after="149" w:line="360" w:lineRule="auto"/>
        <w:jc w:val="center"/>
      </w:pPr>
      <w:r>
        <w:rPr>
          <w:rFonts w:ascii="Arial" w:hAnsi="Arial" w:cs="Arial"/>
          <w:sz w:val="22"/>
          <w:szCs w:val="22"/>
        </w:rPr>
        <w:drawing>
          <wp:inline distT="0" distB="0" distL="0" distR="0">
            <wp:extent cx="5929630" cy="3181350"/>
            <wp:effectExtent l="0" t="0" r="13970"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29630" cy="3181350"/>
                    </a:xfrm>
                    <a:prstGeom prst="rect">
                      <a:avLst/>
                    </a:prstGeom>
                    <a:noFill/>
                    <a:ln>
                      <a:noFill/>
                    </a:ln>
                  </pic:spPr>
                </pic:pic>
              </a:graphicData>
            </a:graphic>
          </wp:inline>
        </w:drawing>
      </w:r>
    </w:p>
    <w:p>
      <w:pPr>
        <w:pStyle w:val="16"/>
        <w:keepNext/>
        <w:spacing w:after="149" w:line="360" w:lineRule="auto"/>
        <w:jc w:val="center"/>
      </w:pPr>
      <w:r>
        <w:drawing>
          <wp:inline distT="0" distB="0" distL="0" distR="0">
            <wp:extent cx="3079115" cy="266700"/>
            <wp:effectExtent l="0" t="0" r="1968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a:extLst>
                        <a:ext uri="{28A0092B-C50C-407E-A947-70E740481C1C}">
                          <a14:useLocalDpi xmlns:a14="http://schemas.microsoft.com/office/drawing/2010/main" val="0"/>
                        </a:ext>
                      </a:extLst>
                    </a:blip>
                    <a:srcRect t="1" r="81779" b="-22223"/>
                    <a:stretch>
                      <a:fillRect/>
                    </a:stretch>
                  </pic:blipFill>
                  <pic:spPr>
                    <a:xfrm>
                      <a:off x="0" y="0"/>
                      <a:ext cx="3086630" cy="267346"/>
                    </a:xfrm>
                    <a:prstGeom prst="rect">
                      <a:avLst/>
                    </a:prstGeom>
                    <a:noFill/>
                    <a:ln>
                      <a:noFill/>
                    </a:ln>
                  </pic:spPr>
                </pic:pic>
              </a:graphicData>
            </a:graphic>
          </wp:inline>
        </w:drawing>
      </w:r>
    </w:p>
    <w:p>
      <w:pPr>
        <w:pStyle w:val="5"/>
        <w:jc w:val="center"/>
        <w:rPr>
          <w:rFonts w:ascii="Arial" w:hAnsi="Arial" w:eastAsia="宋体" w:cs="Arial"/>
          <w:color w:val="000000"/>
          <w:sz w:val="22"/>
          <w:szCs w:val="22"/>
          <w:lang w:val="en-US" w:eastAsia="zh-CN" w:bidi="ar-SA"/>
        </w:rPr>
      </w:pPr>
      <w:r>
        <w:rPr>
          <w:rFonts w:ascii="Arial" w:hAnsi="Arial" w:eastAsia="宋体" w:cs="Arial"/>
          <w:color w:val="000000"/>
          <w:sz w:val="22"/>
          <w:szCs w:val="22"/>
          <w:lang w:val="en-US" w:eastAsia="zh-CN" w:bidi="ar-SA"/>
        </w:rPr>
        <w:t xml:space="preserve">Figure </w:t>
      </w:r>
      <w:r>
        <w:rPr>
          <w:rFonts w:ascii="Arial" w:hAnsi="Arial" w:eastAsia="宋体" w:cs="Arial"/>
          <w:color w:val="000000"/>
          <w:sz w:val="22"/>
          <w:szCs w:val="22"/>
          <w:lang w:eastAsia="zh-CN" w:bidi="ar-SA"/>
        </w:rPr>
        <w:t>8: The first 3dB point</w:t>
      </w:r>
    </w:p>
    <w:p>
      <w:pPr>
        <w:rPr>
          <w:lang w:val="en-US"/>
        </w:rPr>
      </w:pPr>
    </w:p>
    <w:p>
      <w:pPr>
        <w:pStyle w:val="16"/>
        <w:keepNext/>
        <w:spacing w:after="149" w:line="360" w:lineRule="auto"/>
        <w:jc w:val="center"/>
      </w:pPr>
      <w:r>
        <w:rPr>
          <w:rFonts w:ascii="Arial" w:hAnsi="Arial" w:cs="Arial"/>
          <w:sz w:val="22"/>
          <w:szCs w:val="22"/>
        </w:rPr>
        <w:drawing>
          <wp:inline distT="0" distB="0" distL="0" distR="0">
            <wp:extent cx="6638925" cy="3562350"/>
            <wp:effectExtent l="0" t="0" r="15875"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638925" cy="3562350"/>
                    </a:xfrm>
                    <a:prstGeom prst="rect">
                      <a:avLst/>
                    </a:prstGeom>
                    <a:noFill/>
                    <a:ln>
                      <a:noFill/>
                    </a:ln>
                  </pic:spPr>
                </pic:pic>
              </a:graphicData>
            </a:graphic>
          </wp:inline>
        </w:drawing>
      </w:r>
    </w:p>
    <w:p>
      <w:pPr>
        <w:pStyle w:val="16"/>
        <w:keepNext/>
        <w:spacing w:after="149" w:line="360" w:lineRule="auto"/>
        <w:jc w:val="center"/>
      </w:pPr>
      <w:r>
        <w:drawing>
          <wp:inline distT="0" distB="0" distL="0" distR="0">
            <wp:extent cx="3023870" cy="205740"/>
            <wp:effectExtent l="0" t="0" r="2413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4">
                      <a:extLst>
                        <a:ext uri="{28A0092B-C50C-407E-A947-70E740481C1C}">
                          <a14:useLocalDpi xmlns:a14="http://schemas.microsoft.com/office/drawing/2010/main" val="0"/>
                        </a:ext>
                      </a:extLst>
                    </a:blip>
                    <a:srcRect t="3274" r="81636" b="-3"/>
                    <a:stretch>
                      <a:fillRect/>
                    </a:stretch>
                  </pic:blipFill>
                  <pic:spPr>
                    <a:xfrm>
                      <a:off x="0" y="0"/>
                      <a:ext cx="3023870" cy="205740"/>
                    </a:xfrm>
                    <a:prstGeom prst="rect">
                      <a:avLst/>
                    </a:prstGeom>
                    <a:noFill/>
                    <a:ln>
                      <a:noFill/>
                    </a:ln>
                  </pic:spPr>
                </pic:pic>
              </a:graphicData>
            </a:graphic>
          </wp:inline>
        </w:drawing>
      </w:r>
    </w:p>
    <w:p>
      <w:pPr>
        <w:pStyle w:val="5"/>
        <w:jc w:val="center"/>
        <w:rPr>
          <w:rFonts w:ascii="Arial" w:hAnsi="Arial" w:eastAsia="宋体" w:cs="Arial"/>
          <w:color w:val="000000"/>
          <w:sz w:val="22"/>
          <w:szCs w:val="22"/>
          <w:lang w:val="en-US" w:eastAsia="zh-CN" w:bidi="ar-SA"/>
        </w:rPr>
      </w:pPr>
      <w:r>
        <w:rPr>
          <w:rFonts w:ascii="Arial" w:hAnsi="Arial" w:eastAsia="宋体" w:cs="Arial"/>
          <w:color w:val="000000"/>
          <w:sz w:val="22"/>
          <w:szCs w:val="22"/>
          <w:lang w:val="en-US" w:eastAsia="zh-CN" w:bidi="ar-SA"/>
        </w:rPr>
        <w:t xml:space="preserve">Figure </w:t>
      </w:r>
      <w:r>
        <w:rPr>
          <w:rFonts w:ascii="Arial" w:hAnsi="Arial" w:eastAsia="宋体" w:cs="Arial"/>
          <w:color w:val="000000"/>
          <w:sz w:val="22"/>
          <w:szCs w:val="22"/>
          <w:lang w:eastAsia="zh-CN" w:bidi="ar-SA"/>
        </w:rPr>
        <w:t>9: The second 3dB point</w:t>
      </w:r>
    </w:p>
    <w:p>
      <w:pPr>
        <w:rPr>
          <w:lang w:val="en-US"/>
        </w:rPr>
      </w:pPr>
    </w:p>
    <w:p>
      <w:pPr>
        <w:pStyle w:val="5"/>
        <w:jc w:val="center"/>
        <w:rPr>
          <w:rFonts w:ascii="Arial" w:hAnsi="Arial" w:cs="Arial"/>
          <w:sz w:val="22"/>
          <w:szCs w:val="22"/>
        </w:rPr>
      </w:pPr>
    </w:p>
    <w:p>
      <w:pPr>
        <w:pStyle w:val="16"/>
        <w:spacing w:after="149" w:line="360" w:lineRule="auto"/>
      </w:pPr>
      <w:r>
        <w:rPr>
          <w:rFonts w:hint="default" w:ascii="Arial" w:hAnsi="Arial" w:cs="Arial"/>
          <w:sz w:val="22"/>
          <w:szCs w:val="22"/>
        </w:rPr>
        <w:t>From two figures, it is easy to find that t</w:t>
      </w:r>
      <w:r>
        <w:rPr>
          <w:rFonts w:hint="eastAsia" w:ascii="Arial" w:hAnsi="Arial" w:cs="Arial"/>
          <w:sz w:val="22"/>
          <w:szCs w:val="22"/>
        </w:rPr>
        <w:t>he</w:t>
      </w:r>
      <w:r>
        <w:rPr>
          <w:rFonts w:ascii="Arial" w:hAnsi="Arial" w:cs="Arial"/>
          <w:sz w:val="22"/>
          <w:szCs w:val="22"/>
        </w:rPr>
        <w:t xml:space="preserve"> values of these two cut-off frequencies are almost 733Hz and 20.6MHz. To be short</w:t>
      </w:r>
      <w:r>
        <w:rPr>
          <w:rFonts w:ascii="Arial" w:hAnsi="Arial" w:eastAsia="宋体" w:cs="Arial"/>
          <w:sz w:val="22"/>
          <w:szCs w:val="22"/>
        </w:rPr>
        <w:t xml:space="preserve">, </w:t>
      </w:r>
      <m:oMath>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L</m:t>
            </m:r>
            <m:ctrlPr>
              <w:rPr>
                <w:rFonts w:ascii="Cambria Math" w:hAnsi="Cambria Math" w:eastAsia="宋体" w:cs="Arial"/>
                <w:sz w:val="22"/>
                <w:szCs w:val="22"/>
              </w:rPr>
            </m:ctrlPr>
          </m:sub>
        </m:sSub>
        <m:r>
          <m:rPr>
            <m:sty m:val="p"/>
          </m:rPr>
          <w:rPr>
            <w:rFonts w:ascii="Cambria Math" w:hAnsi="Cambria Math" w:eastAsia="宋体" w:cs="Arial"/>
            <w:sz w:val="22"/>
            <w:szCs w:val="22"/>
            <w:lang w:val="en-US"/>
          </w:rPr>
          <m:t>=733 Hz</m:t>
        </m:r>
      </m:oMath>
      <w:r>
        <w:rPr>
          <w:rFonts w:ascii="Arial" w:hAnsi="Arial" w:eastAsia="宋体" w:cs="Arial"/>
          <w:sz w:val="22"/>
          <w:szCs w:val="22"/>
        </w:rPr>
        <w:t xml:space="preserve"> and </w:t>
      </w:r>
      <m:oMath>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H</m:t>
            </m:r>
            <m:ctrlPr>
              <w:rPr>
                <w:rFonts w:ascii="Cambria Math" w:hAnsi="Cambria Math" w:eastAsia="宋体" w:cs="Arial"/>
                <w:sz w:val="22"/>
                <w:szCs w:val="22"/>
              </w:rPr>
            </m:ctrlPr>
          </m:sub>
        </m:sSub>
        <m:r>
          <m:rPr>
            <m:sty m:val="p"/>
          </m:rPr>
          <w:rPr>
            <w:rFonts w:ascii="Cambria Math" w:hAnsi="Cambria Math" w:eastAsia="宋体" w:cs="Arial"/>
            <w:sz w:val="22"/>
            <w:szCs w:val="22"/>
            <w:lang w:val="en-US"/>
          </w:rPr>
          <m:t>=20.6 MHz</m:t>
        </m:r>
      </m:oMath>
      <w:r>
        <w:rPr>
          <w:rFonts w:ascii="Arial" w:hAnsi="Arial" w:eastAsia="宋体" w:cs="Arial"/>
          <w:sz w:val="22"/>
          <w:szCs w:val="22"/>
        </w:rPr>
        <w:t xml:space="preserve">. </w:t>
      </w:r>
      <w:r>
        <w:rPr>
          <w:rFonts w:ascii="Arial" w:hAnsi="Arial" w:cs="Arial"/>
          <w:sz w:val="22"/>
          <w:szCs w:val="22"/>
        </w:rPr>
        <w:t>So</w:t>
      </w:r>
      <w:r>
        <w:rPr>
          <w:rFonts w:ascii="Arial" w:hAnsi="Arial" w:eastAsia="宋体" w:cs="Arial"/>
          <w:sz w:val="22"/>
          <w:szCs w:val="22"/>
        </w:rPr>
        <w:t xml:space="preserve"> t</w:t>
      </w:r>
      <w:r>
        <w:rPr>
          <w:rFonts w:ascii="Arial" w:hAnsi="Arial" w:cs="Arial"/>
          <w:sz w:val="22"/>
          <w:szCs w:val="22"/>
        </w:rPr>
        <w:t xml:space="preserve">he bandwidth of the common emitter amplifier is </w:t>
      </w:r>
      <m:oMath>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BW</m:t>
            </m:r>
            <m:ctrlPr>
              <w:rPr>
                <w:rFonts w:ascii="Cambria Math" w:hAnsi="Cambria Math" w:eastAsia="宋体" w:cs="Arial"/>
                <w:sz w:val="22"/>
                <w:szCs w:val="22"/>
              </w:rPr>
            </m:ctrlPr>
          </m:sub>
        </m:sSub>
        <m:r>
          <m:rPr>
            <m:sty m:val="p"/>
          </m:rPr>
          <w:rPr>
            <w:rFonts w:ascii="Cambria Math" w:hAnsi="Cambria Math" w:eastAsia="宋体" w:cs="Arial"/>
            <w:sz w:val="22"/>
            <w:szCs w:val="22"/>
            <w:lang w:val="en-US"/>
          </w:rPr>
          <m:t>=</m:t>
        </m:r>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H</m:t>
            </m:r>
            <m:ctrlPr>
              <w:rPr>
                <w:rFonts w:ascii="Cambria Math" w:hAnsi="Cambria Math" w:eastAsia="宋体" w:cs="Arial"/>
                <w:sz w:val="22"/>
                <w:szCs w:val="22"/>
              </w:rPr>
            </m:ctrlPr>
          </m:sub>
        </m:sSub>
        <m:r>
          <m:rPr>
            <m:sty m:val="p"/>
          </m:rPr>
          <w:rPr>
            <w:rFonts w:ascii="Cambria Math" w:hAnsi="Cambria Math" w:eastAsia="宋体" w:cs="Arial"/>
            <w:sz w:val="22"/>
            <w:szCs w:val="22"/>
            <w:lang w:val="en-US"/>
          </w:rPr>
          <m:t>−</m:t>
        </m:r>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L</m:t>
            </m:r>
            <m:ctrlPr>
              <w:rPr>
                <w:rFonts w:ascii="Cambria Math" w:hAnsi="Cambria Math" w:eastAsia="宋体" w:cs="Arial"/>
                <w:sz w:val="22"/>
                <w:szCs w:val="22"/>
              </w:rPr>
            </m:ctrlPr>
          </m:sub>
        </m:sSub>
        <m:r>
          <m:rPr>
            <m:sty m:val="p"/>
          </m:rPr>
          <w:rPr>
            <w:rFonts w:ascii="Cambria Math" w:hAnsi="Cambria Math" w:cs="Arial"/>
            <w:sz w:val="22"/>
            <w:szCs w:val="22"/>
          </w:rPr>
          <m:t>≈</m:t>
        </m:r>
        <m:r>
          <m:rPr>
            <m:sty m:val="p"/>
          </m:rPr>
          <w:rPr>
            <w:rFonts w:ascii="Cambria Math" w:hAnsi="Cambria Math" w:eastAsia="宋体" w:cs="Arial"/>
            <w:sz w:val="22"/>
            <w:szCs w:val="22"/>
            <w:lang w:val="en-US"/>
          </w:rPr>
          <m:t>2</m:t>
        </m:r>
      </m:oMath>
      <w:r>
        <w:rPr>
          <w:rFonts w:ascii="Cambria Math" w:hAnsi="Cambria Math" w:eastAsia="宋体" w:cs="Arial"/>
          <w:i w:val="0"/>
          <w:sz w:val="22"/>
          <w:szCs w:val="22"/>
        </w:rPr>
        <w:t>0.6MHz.</w:t>
      </w:r>
    </w:p>
    <w:p>
      <w:pPr>
        <w:spacing w:line="360" w:lineRule="auto"/>
        <w:jc w:val="left"/>
        <w:rPr>
          <w:rFonts w:hint="default" w:ascii="Arial" w:hAnsi="Arial" w:cs="Arial"/>
          <w:sz w:val="22"/>
          <w:szCs w:val="22"/>
          <w:lang w:eastAsia="zh-CN"/>
        </w:rPr>
      </w:pPr>
    </w:p>
    <w:p>
      <w:pPr>
        <w:spacing w:line="360" w:lineRule="auto"/>
        <w:rPr>
          <w:rFonts w:hint="default"/>
          <w:sz w:val="24"/>
          <w:szCs w:val="24"/>
          <w:lang w:eastAsia="zh-CN"/>
        </w:rPr>
      </w:pPr>
      <w:r>
        <w:rPr>
          <w:rFonts w:hint="default"/>
          <w:sz w:val="24"/>
          <w:szCs w:val="24"/>
          <w:lang w:eastAsia="zh-CN"/>
        </w:rPr>
        <w:t>5.3   Common Collector Amplifier</w:t>
      </w:r>
    </w:p>
    <w:p>
      <w:pPr>
        <w:spacing w:line="360" w:lineRule="auto"/>
        <w:rPr>
          <w:rFonts w:hint="default"/>
          <w:sz w:val="24"/>
          <w:szCs w:val="24"/>
          <w:lang w:eastAsia="zh-CN"/>
        </w:rPr>
      </w:pPr>
    </w:p>
    <w:p>
      <w:pPr>
        <w:spacing w:line="360" w:lineRule="auto"/>
        <w:rPr>
          <w:rFonts w:ascii="Arial" w:hAnsi="Arial" w:cs="Arial"/>
          <w:sz w:val="22"/>
          <w:szCs w:val="22"/>
        </w:rPr>
      </w:pPr>
      <w:r>
        <w:rPr>
          <w:rFonts w:hint="default" w:cs="Arial"/>
          <w:sz w:val="22"/>
          <w:szCs w:val="22"/>
          <w:lang w:eastAsia="zh-CN"/>
        </w:rPr>
        <w:t>At the beginning,</w:t>
      </w:r>
      <w:r>
        <w:rPr>
          <w:rFonts w:hint="default" w:ascii="Arial" w:hAnsi="Arial" w:cs="Arial"/>
          <w:sz w:val="22"/>
          <w:szCs w:val="22"/>
          <w:lang w:eastAsia="zh-CN"/>
        </w:rPr>
        <w:t xml:space="preserve"> </w:t>
      </w:r>
      <w:r>
        <w:rPr>
          <w:rFonts w:ascii="Arial" w:hAnsi="Arial" w:cs="Arial"/>
          <w:sz w:val="22"/>
          <w:szCs w:val="22"/>
        </w:rPr>
        <w:t xml:space="preserve">Kirchhoff’s voltage </w:t>
      </w:r>
      <w:r>
        <w:rPr>
          <w:rFonts w:cs="Arial"/>
          <w:sz w:val="22"/>
          <w:szCs w:val="22"/>
        </w:rPr>
        <w:t>L</w:t>
      </w:r>
      <w:r>
        <w:rPr>
          <w:rFonts w:ascii="Arial" w:hAnsi="Arial" w:cs="Arial"/>
          <w:sz w:val="22"/>
          <w:szCs w:val="22"/>
        </w:rPr>
        <w:t xml:space="preserve">aw, Kirchhoff’s current </w:t>
      </w:r>
      <w:r>
        <w:rPr>
          <w:rFonts w:cs="Arial"/>
          <w:sz w:val="22"/>
          <w:szCs w:val="22"/>
        </w:rPr>
        <w:t>L</w:t>
      </w:r>
      <w:r>
        <w:rPr>
          <w:rFonts w:ascii="Arial" w:hAnsi="Arial" w:cs="Arial"/>
          <w:sz w:val="22"/>
          <w:szCs w:val="22"/>
        </w:rPr>
        <w:t>aw and Thevenin equivalent circuit</w:t>
      </w:r>
      <w:r>
        <w:rPr>
          <w:rFonts w:cs="Arial"/>
          <w:sz w:val="22"/>
          <w:szCs w:val="22"/>
        </w:rPr>
        <w:t xml:space="preserve"> should be</w:t>
      </w:r>
      <w:r>
        <w:rPr>
          <w:rFonts w:ascii="Arial" w:hAnsi="Arial" w:cs="Arial"/>
          <w:sz w:val="22"/>
          <w:szCs w:val="22"/>
        </w:rPr>
        <w:t xml:space="preserve"> </w:t>
      </w:r>
      <w:r>
        <w:rPr>
          <w:rFonts w:hint="default" w:ascii="Arial" w:hAnsi="Arial" w:cs="Arial"/>
          <w:sz w:val="22"/>
          <w:szCs w:val="22"/>
          <w:lang w:eastAsia="zh-CN"/>
        </w:rPr>
        <w:t xml:space="preserve"> applied</w:t>
      </w:r>
      <w:r>
        <w:rPr>
          <w:rFonts w:hint="default" w:cs="Arial"/>
          <w:sz w:val="22"/>
          <w:szCs w:val="22"/>
          <w:lang w:eastAsia="zh-CN"/>
        </w:rPr>
        <w:t xml:space="preserve"> </w:t>
      </w:r>
      <w:r>
        <w:rPr>
          <w:rFonts w:ascii="Arial" w:hAnsi="Arial" w:cs="Arial"/>
          <w:sz w:val="22"/>
          <w:szCs w:val="22"/>
        </w:rPr>
        <w:t xml:space="preserve">such as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CC</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CQ</m:t>
            </m:r>
            <m:ctrlPr>
              <w:rPr>
                <w:rFonts w:hint="default" w:ascii="Cambria Math" w:hAnsi="Cambria Math" w:cs="Arial"/>
                <w:sz w:val="22"/>
                <w:szCs w:val="22"/>
              </w:rPr>
            </m:ctrlPr>
          </m:sub>
        </m:sSub>
        <m:sSub>
          <m:sSubPr>
            <m:ctrlPr>
              <w:rPr>
                <w:rFonts w:hint="default" w:ascii="Cambria Math" w:hAnsi="Cambria Math" w:cs="Arial"/>
                <w:sz w:val="22"/>
                <w:szCs w:val="22"/>
              </w:rPr>
            </m:ctrlPr>
          </m:sSubPr>
          <m:e>
            <m:r>
              <m:rPr>
                <m:sty m:val="p"/>
              </m:rPr>
              <w:rPr>
                <w:rFonts w:hint="default" w:ascii="Cambria Math" w:hAnsi="Cambria Math" w:cs="Arial"/>
                <w:sz w:val="22"/>
                <w:szCs w:val="22"/>
              </w:rPr>
              <m:t>R</m:t>
            </m:r>
            <m:ctrlPr>
              <w:rPr>
                <w:rFonts w:hint="default" w:ascii="Cambria Math" w:hAnsi="Cambria Math" w:cs="Arial"/>
                <w:sz w:val="22"/>
                <w:szCs w:val="22"/>
              </w:rPr>
            </m:ctrlPr>
          </m:e>
          <m:sub>
            <m:r>
              <m:rPr>
                <m:sty m:val="p"/>
              </m:rPr>
              <w:rPr>
                <w:rFonts w:hint="default" w:ascii="Cambria Math" w:hAnsi="Cambria Math" w:cs="Arial"/>
                <w:sz w:val="22"/>
                <w:szCs w:val="22"/>
              </w:rPr>
              <m:t>C</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CE</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EQ</m:t>
            </m:r>
            <m:ctrlPr>
              <w:rPr>
                <w:rFonts w:hint="default" w:ascii="Cambria Math" w:hAnsi="Cambria Math" w:cs="Arial"/>
                <w:sz w:val="22"/>
                <w:szCs w:val="22"/>
              </w:rPr>
            </m:ctrlPr>
          </m:sub>
        </m:sSub>
        <m:sSub>
          <m:sSubPr>
            <m:ctrlPr>
              <w:rPr>
                <w:rFonts w:hint="default" w:ascii="Cambria Math" w:hAnsi="Cambria Math" w:cs="Arial"/>
                <w:sz w:val="22"/>
                <w:szCs w:val="22"/>
              </w:rPr>
            </m:ctrlPr>
          </m:sSubPr>
          <m:e>
            <m:r>
              <m:rPr>
                <m:sty m:val="p"/>
              </m:rPr>
              <w:rPr>
                <w:rFonts w:hint="default" w:ascii="Cambria Math" w:hAnsi="Cambria Math" w:cs="Arial"/>
                <w:sz w:val="22"/>
                <w:szCs w:val="22"/>
              </w:rPr>
              <m:t>R</m:t>
            </m:r>
            <m:ctrlPr>
              <w:rPr>
                <w:rFonts w:hint="default" w:ascii="Cambria Math" w:hAnsi="Cambria Math" w:cs="Arial"/>
                <w:sz w:val="22"/>
                <w:szCs w:val="22"/>
              </w:rPr>
            </m:ctrlPr>
          </m:e>
          <m:sub>
            <m:r>
              <m:rPr>
                <m:sty m:val="p"/>
              </m:rPr>
              <w:rPr>
                <w:rFonts w:hint="default" w:ascii="Cambria Math" w:hAnsi="Cambria Math" w:cs="Arial"/>
                <w:sz w:val="22"/>
                <w:szCs w:val="22"/>
              </w:rPr>
              <m:t>E</m:t>
            </m:r>
            <m:ctrlPr>
              <w:rPr>
                <w:rFonts w:hint="default" w:ascii="Cambria Math" w:hAnsi="Cambria Math" w:cs="Arial"/>
                <w:sz w:val="22"/>
                <w:szCs w:val="22"/>
              </w:rPr>
            </m:ctrlPr>
          </m:sub>
        </m:sSub>
      </m:oMath>
      <w:r>
        <w:rPr>
          <w:rFonts w:ascii="Arial" w:hAnsi="Arial" w:cs="Arial"/>
          <w:sz w:val="22"/>
          <w:szCs w:val="22"/>
        </w:rPr>
        <w:t xml:space="preserve">,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E</m:t>
            </m:r>
            <m:ctrlPr>
              <w:rPr>
                <w:rFonts w:hint="default" w:ascii="Cambria Math" w:hAnsi="Cambria Math" w:cs="Arial"/>
                <w:sz w:val="22"/>
                <w:szCs w:val="22"/>
              </w:rPr>
            </m:ctrlPr>
          </m:sub>
        </m:sSub>
        <m:r>
          <m:rPr>
            <m:sty m:val="p"/>
          </m:rPr>
          <w:rPr>
            <w:rFonts w:hint="default" w:ascii="Cambria Math" w:hAnsi="Cambria Math" w:cs="Arial"/>
            <w:sz w:val="22"/>
            <w:szCs w:val="22"/>
          </w:rPr>
          <m:t>=</m:t>
        </m:r>
        <m:f>
          <m:fPr>
            <m:ctrlPr>
              <w:rPr>
                <w:rFonts w:hint="default" w:ascii="Cambria Math" w:hAnsi="Cambria Math" w:cs="Arial"/>
                <w:sz w:val="22"/>
                <w:szCs w:val="22"/>
              </w:rPr>
            </m:ctrlPr>
          </m:fPr>
          <m:num>
            <m:r>
              <m:rPr>
                <m:sty m:val="p"/>
              </m:rPr>
              <w:rPr>
                <w:rFonts w:hint="default" w:ascii="Cambria Math" w:hAnsi="Cambria Math" w:cs="Arial"/>
                <w:sz w:val="22"/>
                <w:szCs w:val="22"/>
              </w:rPr>
              <m:t>1+β</m:t>
            </m:r>
            <m:ctrlPr>
              <w:rPr>
                <w:rFonts w:hint="default" w:ascii="Cambria Math" w:hAnsi="Cambria Math" w:cs="Arial"/>
                <w:sz w:val="22"/>
                <w:szCs w:val="22"/>
              </w:rPr>
            </m:ctrlPr>
          </m:num>
          <m:den>
            <m:r>
              <m:rPr>
                <m:sty m:val="p"/>
              </m:rPr>
              <w:rPr>
                <w:rFonts w:hint="default" w:ascii="Cambria Math" w:hAnsi="Cambria Math" w:cs="Arial"/>
                <w:sz w:val="22"/>
                <w:szCs w:val="22"/>
              </w:rPr>
              <m:t>β</m:t>
            </m:r>
            <m:ctrlPr>
              <w:rPr>
                <w:rFonts w:hint="default" w:ascii="Cambria Math" w:hAnsi="Cambria Math" w:cs="Arial"/>
                <w:sz w:val="22"/>
                <w:szCs w:val="22"/>
              </w:rPr>
            </m:ctrlPr>
          </m:den>
        </m:f>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C</m:t>
            </m:r>
            <m:ctrlPr>
              <w:rPr>
                <w:rFonts w:hint="default" w:ascii="Cambria Math" w:hAnsi="Cambria Math" w:cs="Arial"/>
                <w:sz w:val="22"/>
                <w:szCs w:val="22"/>
              </w:rPr>
            </m:ctrlPr>
          </m:sub>
        </m:sSub>
      </m:oMath>
      <w:r>
        <w:rPr>
          <w:rFonts w:ascii="Arial" w:hAnsi="Arial" w:cs="Arial"/>
          <w:sz w:val="22"/>
          <w:szCs w:val="22"/>
        </w:rPr>
        <w:t xml:space="preserve">,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B</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E</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BE(on)</m:t>
            </m:r>
            <m:ctrlPr>
              <w:rPr>
                <w:rFonts w:hint="default" w:ascii="Cambria Math" w:hAnsi="Cambria Math" w:cs="Arial"/>
                <w:sz w:val="22"/>
                <w:szCs w:val="22"/>
              </w:rPr>
            </m:ctrlPr>
          </m:sub>
        </m:sSub>
      </m:oMath>
      <w:r>
        <w:rPr>
          <w:rFonts w:ascii="Arial" w:hAnsi="Arial" w:cs="Arial"/>
          <w:sz w:val="22"/>
          <w:szCs w:val="22"/>
        </w:rPr>
        <w:t>,</w:t>
      </w:r>
      <m:oMath>
        <m:sSub>
          <m:sSubPr>
            <m:ctrlPr>
              <w:rPr>
                <w:rFonts w:hint="default" w:ascii="Cambria Math" w:hAnsi="Cambria Math" w:cs="Arial"/>
                <w:sz w:val="22"/>
                <w:szCs w:val="22"/>
              </w:rPr>
            </m:ctrlPr>
          </m:sSubPr>
          <m:e>
            <m:r>
              <m:rPr>
                <m:sty m:val="p"/>
              </m:rPr>
              <w:rPr>
                <w:rFonts w:hint="default" w:ascii="Cambria Math" w:hAnsi="Cambria Math" w:cs="Arial"/>
                <w:sz w:val="22"/>
                <w:szCs w:val="22"/>
                <w:lang w:val="en-US"/>
              </w:rPr>
              <m:t xml:space="preserve"> </m:t>
            </m:r>
            <m:r>
              <m:rPr>
                <m:sty m:val="p"/>
              </m:rPr>
              <w:rPr>
                <w:rFonts w:hint="default" w:ascii="Cambria Math" w:hAnsi="Cambria Math" w:cs="Arial"/>
                <w:sz w:val="22"/>
                <w:szCs w:val="22"/>
              </w:rPr>
              <m:t>R</m:t>
            </m:r>
            <m:ctrlPr>
              <w:rPr>
                <w:rFonts w:hint="default" w:ascii="Cambria Math" w:hAnsi="Cambria Math" w:cs="Arial"/>
                <w:sz w:val="22"/>
                <w:szCs w:val="22"/>
              </w:rPr>
            </m:ctrlPr>
          </m:e>
          <m:sub>
            <m:r>
              <m:rPr>
                <m:sty m:val="p"/>
              </m:rPr>
              <w:rPr>
                <w:rFonts w:hint="default" w:ascii="Cambria Math" w:hAnsi="Cambria Math" w:cs="Arial"/>
                <w:sz w:val="22"/>
                <w:szCs w:val="22"/>
              </w:rPr>
              <m:t>1</m:t>
            </m:r>
            <m:ctrlPr>
              <w:rPr>
                <w:rFonts w:hint="default" w:ascii="Cambria Math" w:hAnsi="Cambria Math" w:cs="Arial"/>
                <w:sz w:val="22"/>
                <w:szCs w:val="22"/>
              </w:rPr>
            </m:ctrlPr>
          </m:sub>
        </m:sSub>
        <m:r>
          <m:rPr>
            <m:sty m:val="p"/>
          </m:rPr>
          <w:rPr>
            <w:rFonts w:hint="default" w:ascii="Cambria Math" w:hAnsi="Cambria Math" w:cs="Arial"/>
            <w:sz w:val="22"/>
            <w:szCs w:val="22"/>
          </w:rPr>
          <m:t>=</m:t>
        </m:r>
        <m:f>
          <m:fPr>
            <m:ctrlPr>
              <w:rPr>
                <w:rFonts w:hint="default" w:ascii="Cambria Math" w:hAnsi="Cambria Math" w:cs="Arial"/>
                <w:sz w:val="22"/>
                <w:szCs w:val="22"/>
              </w:rPr>
            </m:ctrlPr>
          </m:fPr>
          <m:num>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CC</m:t>
                </m:r>
                <m:ctrlPr>
                  <w:rPr>
                    <w:rFonts w:hint="default" w:ascii="Cambria Math" w:hAnsi="Cambria Math" w:cs="Arial"/>
                    <w:sz w:val="22"/>
                    <w:szCs w:val="22"/>
                  </w:rPr>
                </m:ctrlPr>
              </m:sub>
            </m:sSub>
            <m:r>
              <m:rPr>
                <m:sty m:val="p"/>
              </m:rPr>
              <w:rPr>
                <w:rFonts w:hint="default" w:ascii="Cambria Math" w:hAnsi="Cambria Math" w:cs="Arial"/>
                <w:sz w:val="22"/>
                <w:szCs w:val="22"/>
              </w:rPr>
              <m:t>−</m:t>
            </m:r>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B</m:t>
                </m:r>
                <m:ctrlPr>
                  <w:rPr>
                    <w:rFonts w:hint="default" w:ascii="Cambria Math" w:hAnsi="Cambria Math" w:cs="Arial"/>
                    <w:sz w:val="22"/>
                    <w:szCs w:val="22"/>
                  </w:rPr>
                </m:ctrlPr>
              </m:sub>
            </m:sSub>
            <m:ctrlPr>
              <w:rPr>
                <w:rFonts w:hint="default" w:ascii="Cambria Math" w:hAnsi="Cambria Math" w:cs="Arial"/>
                <w:sz w:val="22"/>
                <w:szCs w:val="22"/>
              </w:rPr>
            </m:ctrlPr>
          </m:num>
          <m:den>
            <m:r>
              <m:rPr>
                <m:sty m:val="p"/>
              </m:rPr>
              <w:rPr>
                <w:rFonts w:hint="default" w:ascii="Cambria Math" w:hAnsi="Cambria Math" w:cs="Arial"/>
                <w:sz w:val="22"/>
                <w:szCs w:val="22"/>
              </w:rPr>
              <m:t>10</m:t>
            </m:r>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BQ</m:t>
                </m:r>
                <m:ctrlPr>
                  <w:rPr>
                    <w:rFonts w:hint="default" w:ascii="Cambria Math" w:hAnsi="Cambria Math" w:cs="Arial"/>
                    <w:sz w:val="22"/>
                    <w:szCs w:val="22"/>
                  </w:rPr>
                </m:ctrlPr>
              </m:sub>
            </m:sSub>
            <m:ctrlPr>
              <w:rPr>
                <w:rFonts w:hint="default" w:ascii="Cambria Math" w:hAnsi="Cambria Math" w:cs="Arial"/>
                <w:sz w:val="22"/>
                <w:szCs w:val="22"/>
              </w:rPr>
            </m:ctrlPr>
          </m:den>
        </m:f>
      </m:oMath>
      <w:r>
        <w:rPr>
          <w:rFonts w:ascii="Arial" w:hAnsi="Arial" w:cs="Arial"/>
          <w:sz w:val="22"/>
          <w:szCs w:val="22"/>
        </w:rPr>
        <w:t xml:space="preserve">,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R</m:t>
            </m:r>
            <m:ctrlPr>
              <w:rPr>
                <w:rFonts w:hint="default" w:ascii="Cambria Math" w:hAnsi="Cambria Math" w:cs="Arial"/>
                <w:sz w:val="22"/>
                <w:szCs w:val="22"/>
              </w:rPr>
            </m:ctrlPr>
          </m:e>
          <m:sub>
            <m:r>
              <m:rPr>
                <m:sty m:val="p"/>
              </m:rPr>
              <w:rPr>
                <w:rFonts w:hint="default" w:ascii="Cambria Math" w:hAnsi="Cambria Math" w:cs="Arial"/>
                <w:sz w:val="22"/>
                <w:szCs w:val="22"/>
              </w:rPr>
              <m:t>2</m:t>
            </m:r>
            <m:ctrlPr>
              <w:rPr>
                <w:rFonts w:hint="default" w:ascii="Cambria Math" w:hAnsi="Cambria Math" w:cs="Arial"/>
                <w:sz w:val="22"/>
                <w:szCs w:val="22"/>
              </w:rPr>
            </m:ctrlPr>
          </m:sub>
        </m:sSub>
        <m:r>
          <m:rPr>
            <m:sty m:val="p"/>
          </m:rPr>
          <w:rPr>
            <w:rFonts w:hint="default" w:ascii="Cambria Math" w:hAnsi="Cambria Math" w:cs="Arial"/>
            <w:sz w:val="22"/>
            <w:szCs w:val="22"/>
          </w:rPr>
          <m:t>=</m:t>
        </m:r>
        <m:f>
          <m:fPr>
            <m:ctrlPr>
              <w:rPr>
                <w:rFonts w:hint="default" w:ascii="Cambria Math" w:hAnsi="Cambria Math" w:cs="Arial"/>
                <w:sz w:val="22"/>
                <w:szCs w:val="22"/>
              </w:rPr>
            </m:ctrlPr>
          </m:fPr>
          <m:num>
            <m:sSub>
              <m:sSubPr>
                <m:ctrlPr>
                  <w:rPr>
                    <w:rFonts w:hint="default" w:ascii="Cambria Math" w:hAnsi="Cambria Math" w:cs="Arial"/>
                    <w:sz w:val="22"/>
                    <w:szCs w:val="22"/>
                  </w:rPr>
                </m:ctrlPr>
              </m:sSubPr>
              <m:e>
                <m:r>
                  <m:rPr>
                    <m:sty m:val="p"/>
                  </m:rPr>
                  <w:rPr>
                    <w:rFonts w:hint="default" w:ascii="Cambria Math" w:hAnsi="Cambria Math" w:cs="Arial"/>
                    <w:sz w:val="22"/>
                    <w:szCs w:val="22"/>
                  </w:rPr>
                  <m:t>V</m:t>
                </m:r>
                <m:ctrlPr>
                  <w:rPr>
                    <w:rFonts w:hint="default" w:ascii="Cambria Math" w:hAnsi="Cambria Math" w:cs="Arial"/>
                    <w:sz w:val="22"/>
                    <w:szCs w:val="22"/>
                  </w:rPr>
                </m:ctrlPr>
              </m:e>
              <m:sub>
                <m:r>
                  <m:rPr>
                    <m:sty m:val="p"/>
                  </m:rPr>
                  <w:rPr>
                    <w:rFonts w:hint="default" w:ascii="Cambria Math" w:hAnsi="Cambria Math" w:cs="Arial"/>
                    <w:sz w:val="22"/>
                    <w:szCs w:val="22"/>
                  </w:rPr>
                  <m:t>B</m:t>
                </m:r>
                <m:ctrlPr>
                  <w:rPr>
                    <w:rFonts w:hint="default" w:ascii="Cambria Math" w:hAnsi="Cambria Math" w:cs="Arial"/>
                    <w:sz w:val="22"/>
                    <w:szCs w:val="22"/>
                  </w:rPr>
                </m:ctrlPr>
              </m:sub>
            </m:sSub>
            <m:ctrlPr>
              <w:rPr>
                <w:rFonts w:hint="default" w:ascii="Cambria Math" w:hAnsi="Cambria Math" w:cs="Arial"/>
                <w:sz w:val="22"/>
                <w:szCs w:val="22"/>
              </w:rPr>
            </m:ctrlPr>
          </m:num>
          <m:den>
            <m:r>
              <m:rPr>
                <m:sty m:val="p"/>
              </m:rPr>
              <w:rPr>
                <w:rFonts w:hint="default" w:ascii="Cambria Math" w:hAnsi="Cambria Math" w:cs="Arial"/>
                <w:sz w:val="22"/>
                <w:szCs w:val="22"/>
              </w:rPr>
              <m:t>9</m:t>
            </m:r>
            <m:sSub>
              <m:sSubPr>
                <m:ctrlPr>
                  <w:rPr>
                    <w:rFonts w:hint="default" w:ascii="Cambria Math" w:hAnsi="Cambria Math" w:cs="Arial"/>
                    <w:sz w:val="22"/>
                    <w:szCs w:val="22"/>
                  </w:rPr>
                </m:ctrlPr>
              </m:sSubPr>
              <m:e>
                <m:r>
                  <m:rPr>
                    <m:sty m:val="p"/>
                  </m:rPr>
                  <w:rPr>
                    <w:rFonts w:hint="default" w:ascii="Cambria Math" w:hAnsi="Cambria Math" w:cs="Arial"/>
                    <w:sz w:val="22"/>
                    <w:szCs w:val="22"/>
                  </w:rPr>
                  <m:t>I</m:t>
                </m:r>
                <m:ctrlPr>
                  <w:rPr>
                    <w:rFonts w:hint="default" w:ascii="Cambria Math" w:hAnsi="Cambria Math" w:cs="Arial"/>
                    <w:sz w:val="22"/>
                    <w:szCs w:val="22"/>
                  </w:rPr>
                </m:ctrlPr>
              </m:e>
              <m:sub>
                <m:r>
                  <m:rPr>
                    <m:sty m:val="p"/>
                  </m:rPr>
                  <w:rPr>
                    <w:rFonts w:hint="default" w:ascii="Cambria Math" w:hAnsi="Cambria Math" w:cs="Arial"/>
                    <w:sz w:val="22"/>
                    <w:szCs w:val="22"/>
                  </w:rPr>
                  <m:t>BQ</m:t>
                </m:r>
                <m:ctrlPr>
                  <w:rPr>
                    <w:rFonts w:hint="default" w:ascii="Cambria Math" w:hAnsi="Cambria Math" w:cs="Arial"/>
                    <w:sz w:val="22"/>
                    <w:szCs w:val="22"/>
                  </w:rPr>
                </m:ctrlPr>
              </m:sub>
            </m:sSub>
            <m:ctrlPr>
              <w:rPr>
                <w:rFonts w:hint="default" w:ascii="Cambria Math" w:hAnsi="Cambria Math" w:cs="Arial"/>
                <w:sz w:val="22"/>
                <w:szCs w:val="22"/>
              </w:rPr>
            </m:ctrlPr>
          </m:den>
        </m:f>
      </m:oMath>
      <w:r>
        <w:rPr>
          <w:rFonts w:ascii="Arial" w:hAnsi="Arial" w:cs="Arial"/>
          <w:sz w:val="22"/>
          <w:szCs w:val="22"/>
        </w:rPr>
        <w:t xml:space="preserve"> to abtain the values of R1, R2 and Re. </w:t>
      </w:r>
      <w:r>
        <w:rPr>
          <w:rFonts w:cs="Arial"/>
          <w:sz w:val="22"/>
          <w:szCs w:val="22"/>
        </w:rPr>
        <w:t>Finally, we got the answer:</w:t>
      </w:r>
      <w:r>
        <w:rPr>
          <w:rFonts w:ascii="Arial" w:hAnsi="Arial" w:cs="Arial"/>
          <w:sz w:val="22"/>
          <w:szCs w:val="22"/>
        </w:rPr>
        <w:t xml:space="preserve"> R1 </w:t>
      </w:r>
      <m:oMath>
        <m:r>
          <m:rPr>
            <m:sty m:val="p"/>
          </m:rPr>
          <w:rPr>
            <w:rFonts w:hint="default" w:ascii="Cambria Math" w:hAnsi="Cambria Math" w:cs="Arial"/>
            <w:sz w:val="22"/>
            <w:szCs w:val="22"/>
            <w:lang w:val="en-US"/>
          </w:rPr>
          <m:t>≈</m:t>
        </m:r>
      </m:oMath>
      <w:r>
        <w:rPr>
          <w:rFonts w:ascii="Arial" w:hAnsi="Arial" w:cs="Arial"/>
          <w:sz w:val="22"/>
          <w:szCs w:val="22"/>
        </w:rPr>
        <w:t xml:space="preserve"> </w:t>
      </w:r>
      <w:r>
        <w:rPr>
          <w:rFonts w:cs="Arial"/>
          <w:sz w:val="22"/>
          <w:szCs w:val="22"/>
        </w:rPr>
        <w:t>26574</w:t>
      </w:r>
      <w:r>
        <w:rPr>
          <w:rFonts w:ascii="Arial" w:hAnsi="Arial" w:cs="Arial"/>
          <w:sz w:val="22"/>
          <w:szCs w:val="22"/>
        </w:rPr>
        <w:t xml:space="preserve">Ω, R2 </w:t>
      </w:r>
      <m:oMath>
        <m:r>
          <m:rPr>
            <m:sty m:val="p"/>
          </m:rPr>
          <w:rPr>
            <w:rFonts w:hint="default" w:ascii="Cambria Math" w:hAnsi="Cambria Math" w:cs="Arial"/>
            <w:sz w:val="22"/>
            <w:szCs w:val="22"/>
            <w:lang w:val="en-US"/>
          </w:rPr>
          <m:t>≈</m:t>
        </m:r>
      </m:oMath>
      <w:r>
        <w:rPr>
          <w:rFonts w:ascii="Arial" w:hAnsi="Arial" w:cs="Arial"/>
          <w:sz w:val="22"/>
          <w:szCs w:val="22"/>
        </w:rPr>
        <w:t xml:space="preserve"> </w:t>
      </w:r>
      <w:r>
        <w:rPr>
          <w:rFonts w:cs="Arial"/>
          <w:sz w:val="22"/>
          <w:szCs w:val="22"/>
        </w:rPr>
        <w:t>39140</w:t>
      </w:r>
      <w:r>
        <w:rPr>
          <w:rFonts w:ascii="Arial" w:hAnsi="Arial" w:cs="Arial"/>
          <w:sz w:val="22"/>
          <w:szCs w:val="22"/>
        </w:rPr>
        <w:t xml:space="preserve">Ω, and Re </w:t>
      </w:r>
      <m:oMath>
        <m:r>
          <m:rPr>
            <m:sty m:val="p"/>
          </m:rPr>
          <w:rPr>
            <w:rFonts w:hint="default" w:ascii="Cambria Math" w:hAnsi="Cambria Math" w:cs="Arial"/>
            <w:sz w:val="22"/>
            <w:szCs w:val="22"/>
            <w:lang w:val="en-US"/>
          </w:rPr>
          <m:t>≈</m:t>
        </m:r>
      </m:oMath>
      <w:r>
        <w:rPr>
          <w:rFonts w:ascii="Arial" w:hAnsi="Arial" w:cs="Arial"/>
          <w:sz w:val="22"/>
          <w:szCs w:val="22"/>
        </w:rPr>
        <w:t xml:space="preserve"> </w:t>
      </w:r>
      <w:r>
        <w:rPr>
          <w:rFonts w:cs="Arial"/>
          <w:sz w:val="22"/>
          <w:szCs w:val="22"/>
        </w:rPr>
        <w:t>10</w:t>
      </w:r>
      <w:r>
        <w:rPr>
          <w:rFonts w:ascii="Arial" w:hAnsi="Arial" w:cs="Arial"/>
          <w:sz w:val="22"/>
          <w:szCs w:val="22"/>
        </w:rPr>
        <w:t>00Ω.</w:t>
      </w:r>
    </w:p>
    <w:p>
      <w:pPr>
        <w:spacing w:line="360" w:lineRule="auto"/>
        <w:rPr>
          <w:rFonts w:hint="default" w:ascii="Arial" w:hAnsi="Arial" w:cs="Arial"/>
          <w:sz w:val="22"/>
          <w:szCs w:val="22"/>
          <w:lang w:eastAsia="zh-CN"/>
        </w:rPr>
      </w:pPr>
      <w:r>
        <w:rPr>
          <w:rFonts w:hint="default" w:ascii="Arial" w:hAnsi="Arial" w:cs="Arial"/>
          <w:sz w:val="22"/>
          <w:szCs w:val="22"/>
          <w:lang w:eastAsia="zh-CN"/>
        </w:rPr>
        <w:t xml:space="preserve">After </w:t>
      </w:r>
      <w:r>
        <w:rPr>
          <w:rFonts w:hint="default" w:cs="Arial"/>
          <w:sz w:val="22"/>
          <w:szCs w:val="22"/>
          <w:lang w:eastAsia="zh-CN"/>
        </w:rPr>
        <w:t>the calculation, the circuit was filled up with the calculated values of resistors as follows.</w:t>
      </w:r>
    </w:p>
    <w:p>
      <w:pPr>
        <w:spacing w:line="360" w:lineRule="auto"/>
        <w:rPr>
          <w:rFonts w:hint="default" w:cs="Arial"/>
          <w:sz w:val="22"/>
          <w:szCs w:val="22"/>
          <w:lang w:eastAsia="zh-CN"/>
        </w:rPr>
      </w:pPr>
    </w:p>
    <w:p>
      <w:pPr>
        <w:spacing w:line="360" w:lineRule="auto"/>
        <w:rPr>
          <w:rFonts w:hint="default"/>
          <w:sz w:val="24"/>
          <w:szCs w:val="24"/>
          <w:lang w:eastAsia="zh-CN"/>
        </w:rPr>
      </w:pPr>
    </w:p>
    <w:p>
      <w:pPr>
        <w:pStyle w:val="16"/>
        <w:spacing w:after="149" w:line="360" w:lineRule="auto"/>
      </w:pPr>
      <w:r>
        <w:drawing>
          <wp:inline distT="0" distB="0" distL="114300" distR="114300">
            <wp:extent cx="6572250" cy="4209415"/>
            <wp:effectExtent l="0" t="0" r="635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5"/>
                    <a:stretch>
                      <a:fillRect/>
                    </a:stretch>
                  </pic:blipFill>
                  <pic:spPr>
                    <a:xfrm>
                      <a:off x="0" y="0"/>
                      <a:ext cx="6572250" cy="4209415"/>
                    </a:xfrm>
                    <a:prstGeom prst="rect">
                      <a:avLst/>
                    </a:prstGeom>
                    <a:noFill/>
                    <a:ln w="9525">
                      <a:noFill/>
                    </a:ln>
                  </pic:spPr>
                </pic:pic>
              </a:graphicData>
            </a:graphic>
          </wp:inline>
        </w:drawing>
      </w:r>
    </w:p>
    <w:p>
      <w:pPr>
        <w:spacing w:line="360" w:lineRule="auto"/>
        <w:jc w:val="center"/>
        <w:rPr>
          <w:rFonts w:hint="default" w:ascii="Arial" w:hAnsi="Arial" w:cs="Arial"/>
          <w:sz w:val="22"/>
          <w:szCs w:val="22"/>
          <w:lang w:eastAsia="zh-CN"/>
        </w:rPr>
      </w:pPr>
      <w:r>
        <w:rPr>
          <w:rFonts w:hint="default" w:ascii="Arial" w:hAnsi="Arial" w:cs="Arial"/>
          <w:sz w:val="22"/>
          <w:szCs w:val="22"/>
          <w:lang w:eastAsia="zh-CN"/>
        </w:rPr>
        <w:t xml:space="preserve">Circuit </w:t>
      </w:r>
      <w:r>
        <w:rPr>
          <w:rFonts w:hint="default" w:cs="Arial"/>
          <w:sz w:val="22"/>
          <w:szCs w:val="22"/>
          <w:lang w:eastAsia="zh-CN"/>
        </w:rPr>
        <w:t>3</w:t>
      </w:r>
    </w:p>
    <w:p>
      <w:pPr>
        <w:pStyle w:val="16"/>
        <w:spacing w:after="149" w:line="360" w:lineRule="auto"/>
      </w:pPr>
    </w:p>
    <w:p>
      <w:pPr>
        <w:spacing w:line="360" w:lineRule="auto"/>
        <w:jc w:val="left"/>
        <w:rPr>
          <w:rFonts w:hint="default" w:cs="Arial"/>
          <w:sz w:val="22"/>
          <w:szCs w:val="22"/>
          <w:lang w:eastAsia="zh-CN"/>
        </w:rPr>
      </w:pPr>
      <w:r>
        <w:rPr>
          <w:rFonts w:hint="default" w:cs="Arial"/>
          <w:sz w:val="22"/>
          <w:szCs w:val="22"/>
          <w:lang w:eastAsia="zh-CN"/>
        </w:rPr>
        <w:t>The bias currents and voltages are shown below.</w:t>
      </w:r>
    </w:p>
    <w:p>
      <w:pPr>
        <w:spacing w:line="360" w:lineRule="auto"/>
        <w:jc w:val="left"/>
        <w:rPr>
          <w:rFonts w:hint="default" w:cs="Arial"/>
          <w:sz w:val="22"/>
          <w:szCs w:val="22"/>
          <w:lang w:eastAsia="zh-CN"/>
        </w:rPr>
      </w:pPr>
      <w:r>
        <w:drawing>
          <wp:inline distT="0" distB="0" distL="0" distR="0">
            <wp:extent cx="6468745" cy="4040505"/>
            <wp:effectExtent l="0" t="0" r="8255" b="234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6468745" cy="4040505"/>
                    </a:xfrm>
                    <a:prstGeom prst="rect">
                      <a:avLst/>
                    </a:prstGeom>
                  </pic:spPr>
                </pic:pic>
              </a:graphicData>
            </a:graphic>
          </wp:inline>
        </w:drawing>
      </w:r>
    </w:p>
    <w:p>
      <w:pPr>
        <w:spacing w:line="360" w:lineRule="auto"/>
        <w:jc w:val="center"/>
        <w:rPr>
          <w:rFonts w:hint="default" w:cs="Arial"/>
          <w:sz w:val="22"/>
          <w:szCs w:val="22"/>
          <w:lang w:eastAsia="zh-CN"/>
        </w:rPr>
      </w:pPr>
      <w:r>
        <w:rPr>
          <w:rFonts w:hint="default" w:cs="Arial"/>
          <w:sz w:val="22"/>
          <w:szCs w:val="22"/>
          <w:lang w:eastAsia="zh-CN"/>
        </w:rPr>
        <w:t>Figure 10: All bias currents and volages</w:t>
      </w:r>
    </w:p>
    <w:p>
      <w:pPr>
        <w:spacing w:line="360" w:lineRule="auto"/>
        <w:jc w:val="center"/>
        <w:rPr>
          <w:rFonts w:hint="default" w:cs="Arial"/>
          <w:sz w:val="22"/>
          <w:szCs w:val="22"/>
          <w:lang w:eastAsia="zh-CN"/>
        </w:rPr>
      </w:pPr>
    </w:p>
    <w:p>
      <w:pPr>
        <w:spacing w:line="360" w:lineRule="auto"/>
        <w:jc w:val="left"/>
        <w:rPr>
          <w:rFonts w:hint="default" w:cs="Arial"/>
          <w:sz w:val="22"/>
          <w:szCs w:val="22"/>
          <w:lang w:eastAsia="zh-CN"/>
        </w:rPr>
      </w:pPr>
      <w:r>
        <w:rPr>
          <w:rFonts w:hint="default" w:cs="Arial"/>
          <w:sz w:val="22"/>
          <w:szCs w:val="22"/>
          <w:lang w:eastAsia="zh-CN"/>
        </w:rPr>
        <w:t>The voltage gain of the common emitter amplifier is shown below.</w:t>
      </w:r>
    </w:p>
    <w:p>
      <w:pPr>
        <w:spacing w:line="360" w:lineRule="auto"/>
        <w:jc w:val="left"/>
      </w:pPr>
      <w:r>
        <w:drawing>
          <wp:inline distT="0" distB="0" distL="0" distR="0">
            <wp:extent cx="6647815" cy="3688715"/>
            <wp:effectExtent l="0" t="0" r="6985" b="196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6647815" cy="3688715"/>
                    </a:xfrm>
                    <a:prstGeom prst="rect">
                      <a:avLst/>
                    </a:prstGeom>
                  </pic:spPr>
                </pic:pic>
              </a:graphicData>
            </a:graphic>
          </wp:inline>
        </w:drawing>
      </w:r>
    </w:p>
    <w:p>
      <w:pPr>
        <w:spacing w:line="360" w:lineRule="auto"/>
        <w:jc w:val="center"/>
        <w:rPr>
          <w:rFonts w:hint="default" w:cs="Arial"/>
          <w:sz w:val="22"/>
          <w:szCs w:val="22"/>
          <w:lang w:eastAsia="zh-CN"/>
        </w:rPr>
      </w:pPr>
      <w:r>
        <w:rPr>
          <w:rFonts w:hint="default" w:cs="Arial"/>
          <w:sz w:val="22"/>
          <w:szCs w:val="22"/>
          <w:lang w:eastAsia="zh-CN"/>
        </w:rPr>
        <w:t>Figure 11: Voltage gain of the common collector amplifier</w:t>
      </w:r>
    </w:p>
    <w:p>
      <w:pPr>
        <w:spacing w:line="360" w:lineRule="auto"/>
        <w:jc w:val="left"/>
      </w:pPr>
    </w:p>
    <w:p>
      <w:pPr>
        <w:spacing w:line="360" w:lineRule="auto"/>
        <w:jc w:val="left"/>
        <w:rPr>
          <w:rFonts w:hint="default" w:cs="Arial"/>
          <w:sz w:val="22"/>
          <w:szCs w:val="22"/>
          <w:lang w:eastAsia="zh-CN"/>
        </w:rPr>
      </w:pPr>
      <w:r>
        <w:rPr>
          <w:rFonts w:hint="default" w:cs="Arial"/>
          <w:sz w:val="22"/>
          <w:szCs w:val="22"/>
          <w:lang w:eastAsia="zh-CN"/>
        </w:rPr>
        <w:t>From figure 11, it is easy to find that the maximum midband gain is 0dB. Therefore, the 3dB points are -3dB  as following two figures below.</w:t>
      </w:r>
    </w:p>
    <w:p>
      <w:pPr>
        <w:pStyle w:val="16"/>
        <w:keepNext/>
        <w:spacing w:after="149" w:line="360" w:lineRule="auto"/>
        <w:jc w:val="center"/>
      </w:pPr>
      <w:r>
        <w:drawing>
          <wp:inline distT="0" distB="0" distL="0" distR="0">
            <wp:extent cx="5560695" cy="3002280"/>
            <wp:effectExtent l="0" t="0" r="1905" b="203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560695" cy="3002280"/>
                    </a:xfrm>
                    <a:prstGeom prst="rect">
                      <a:avLst/>
                    </a:prstGeom>
                  </pic:spPr>
                </pic:pic>
              </a:graphicData>
            </a:graphic>
          </wp:inline>
        </w:drawing>
      </w:r>
    </w:p>
    <w:p>
      <w:pPr>
        <w:pStyle w:val="16"/>
        <w:keepNext/>
        <w:spacing w:after="149" w:line="360" w:lineRule="auto"/>
        <w:jc w:val="center"/>
      </w:pPr>
      <w:r>
        <w:drawing>
          <wp:inline distT="0" distB="0" distL="0" distR="0">
            <wp:extent cx="3453765" cy="267970"/>
            <wp:effectExtent l="0" t="0" r="635"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rcRect t="-5666" r="82090" b="2"/>
                    <a:stretch>
                      <a:fillRect/>
                    </a:stretch>
                  </pic:blipFill>
                  <pic:spPr>
                    <a:xfrm>
                      <a:off x="0" y="0"/>
                      <a:ext cx="3473756" cy="270154"/>
                    </a:xfrm>
                    <a:prstGeom prst="rect">
                      <a:avLst/>
                    </a:prstGeom>
                    <a:ln>
                      <a:noFill/>
                    </a:ln>
                  </pic:spPr>
                </pic:pic>
              </a:graphicData>
            </a:graphic>
          </wp:inline>
        </w:drawing>
      </w:r>
    </w:p>
    <w:p>
      <w:pPr>
        <w:pStyle w:val="5"/>
        <w:jc w:val="center"/>
        <w:rPr>
          <w:rFonts w:ascii="Arial" w:hAnsi="Arial" w:eastAsia="宋体" w:cs="Arial"/>
          <w:color w:val="000000"/>
          <w:sz w:val="22"/>
          <w:szCs w:val="22"/>
          <w:lang w:val="en-US" w:eastAsia="zh-CN" w:bidi="ar-SA"/>
        </w:rPr>
      </w:pPr>
      <w:r>
        <w:rPr>
          <w:rFonts w:ascii="Arial" w:hAnsi="Arial" w:eastAsia="宋体" w:cs="Arial"/>
          <w:color w:val="000000"/>
          <w:sz w:val="22"/>
          <w:szCs w:val="22"/>
          <w:lang w:val="en-US" w:eastAsia="zh-CN" w:bidi="ar-SA"/>
        </w:rPr>
        <w:t xml:space="preserve">Figure </w:t>
      </w:r>
      <w:r>
        <w:rPr>
          <w:rFonts w:ascii="Arial" w:hAnsi="Arial" w:eastAsia="宋体" w:cs="Arial"/>
          <w:color w:val="000000"/>
          <w:sz w:val="22"/>
          <w:szCs w:val="22"/>
          <w:lang w:eastAsia="zh-CN" w:bidi="ar-SA"/>
        </w:rPr>
        <w:t>12: The first 3dB point</w:t>
      </w:r>
    </w:p>
    <w:p>
      <w:pPr>
        <w:rPr>
          <w:lang w:val="en-US"/>
        </w:rPr>
      </w:pPr>
    </w:p>
    <w:p>
      <w:pPr>
        <w:pStyle w:val="16"/>
        <w:keepNext/>
        <w:spacing w:after="149" w:line="360" w:lineRule="auto"/>
        <w:jc w:val="center"/>
      </w:pPr>
      <w:r>
        <w:drawing>
          <wp:inline distT="0" distB="0" distL="0" distR="0">
            <wp:extent cx="6647815" cy="3589020"/>
            <wp:effectExtent l="0" t="0" r="6985"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6647815" cy="3589020"/>
                    </a:xfrm>
                    <a:prstGeom prst="rect">
                      <a:avLst/>
                    </a:prstGeom>
                  </pic:spPr>
                </pic:pic>
              </a:graphicData>
            </a:graphic>
          </wp:inline>
        </w:drawing>
      </w:r>
    </w:p>
    <w:p>
      <w:pPr>
        <w:pStyle w:val="16"/>
        <w:keepNext/>
        <w:spacing w:after="149" w:line="360" w:lineRule="auto"/>
        <w:jc w:val="center"/>
      </w:pPr>
      <w:r>
        <w:drawing>
          <wp:inline distT="0" distB="0" distL="0" distR="0">
            <wp:extent cx="3423285" cy="266065"/>
            <wp:effectExtent l="0" t="0" r="5715"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rcRect t="-2" r="82090" b="-5829"/>
                    <a:stretch>
                      <a:fillRect/>
                    </a:stretch>
                  </pic:blipFill>
                  <pic:spPr>
                    <a:xfrm>
                      <a:off x="0" y="0"/>
                      <a:ext cx="3880653" cy="302270"/>
                    </a:xfrm>
                    <a:prstGeom prst="rect">
                      <a:avLst/>
                    </a:prstGeom>
                    <a:ln>
                      <a:noFill/>
                    </a:ln>
                  </pic:spPr>
                </pic:pic>
              </a:graphicData>
            </a:graphic>
          </wp:inline>
        </w:drawing>
      </w:r>
    </w:p>
    <w:p>
      <w:pPr>
        <w:pStyle w:val="5"/>
        <w:jc w:val="center"/>
        <w:rPr>
          <w:rFonts w:ascii="Arial" w:hAnsi="Arial" w:eastAsia="宋体" w:cs="Arial"/>
          <w:color w:val="000000"/>
          <w:sz w:val="22"/>
          <w:szCs w:val="22"/>
          <w:lang w:val="en-US" w:eastAsia="zh-CN" w:bidi="ar-SA"/>
        </w:rPr>
      </w:pPr>
      <w:r>
        <w:rPr>
          <w:rFonts w:ascii="Arial" w:hAnsi="Arial" w:eastAsia="宋体" w:cs="Arial"/>
          <w:color w:val="000000"/>
          <w:sz w:val="22"/>
          <w:szCs w:val="22"/>
          <w:lang w:val="en-US" w:eastAsia="zh-CN" w:bidi="ar-SA"/>
        </w:rPr>
        <w:t xml:space="preserve">Figure </w:t>
      </w:r>
      <w:r>
        <w:rPr>
          <w:rFonts w:ascii="Arial" w:hAnsi="Arial" w:eastAsia="宋体" w:cs="Arial"/>
          <w:color w:val="000000"/>
          <w:sz w:val="22"/>
          <w:szCs w:val="22"/>
          <w:lang w:eastAsia="zh-CN" w:bidi="ar-SA"/>
        </w:rPr>
        <w:t>13: The second 3dB point</w:t>
      </w:r>
    </w:p>
    <w:p>
      <w:pPr>
        <w:rPr>
          <w:lang w:val="en-US"/>
        </w:rPr>
      </w:pPr>
    </w:p>
    <w:p>
      <w:pPr>
        <w:pStyle w:val="5"/>
        <w:jc w:val="center"/>
        <w:rPr>
          <w:rFonts w:ascii="Arial" w:hAnsi="Arial" w:cs="Arial"/>
          <w:sz w:val="22"/>
          <w:szCs w:val="22"/>
        </w:rPr>
      </w:pPr>
    </w:p>
    <w:p>
      <w:pPr>
        <w:pStyle w:val="16"/>
        <w:spacing w:after="149" w:line="360" w:lineRule="auto"/>
      </w:pPr>
      <w:r>
        <w:rPr>
          <w:rFonts w:hint="default" w:ascii="Arial" w:hAnsi="Arial" w:cs="Arial"/>
          <w:sz w:val="22"/>
          <w:szCs w:val="22"/>
        </w:rPr>
        <w:t>From these two figures, it is easy to find that t</w:t>
      </w:r>
      <w:r>
        <w:rPr>
          <w:rFonts w:hint="eastAsia" w:ascii="Arial" w:hAnsi="Arial" w:cs="Arial"/>
          <w:sz w:val="22"/>
          <w:szCs w:val="22"/>
        </w:rPr>
        <w:t>he</w:t>
      </w:r>
      <w:r>
        <w:rPr>
          <w:rFonts w:ascii="Arial" w:hAnsi="Arial" w:cs="Arial"/>
          <w:sz w:val="22"/>
          <w:szCs w:val="22"/>
        </w:rPr>
        <w:t xml:space="preserve"> values of these two cut-off (-3dB) frequencies are almost 11Hz and 3.6GHz. To be short</w:t>
      </w:r>
      <w:r>
        <w:rPr>
          <w:rFonts w:ascii="Arial" w:hAnsi="Arial" w:eastAsia="宋体" w:cs="Arial"/>
          <w:sz w:val="22"/>
          <w:szCs w:val="22"/>
        </w:rPr>
        <w:t xml:space="preserve">, </w:t>
      </w:r>
      <m:oMath>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L</m:t>
            </m:r>
            <m:ctrlPr>
              <w:rPr>
                <w:rFonts w:ascii="Cambria Math" w:hAnsi="Cambria Math" w:eastAsia="宋体" w:cs="Arial"/>
                <w:sz w:val="22"/>
                <w:szCs w:val="22"/>
              </w:rPr>
            </m:ctrlPr>
          </m:sub>
        </m:sSub>
        <m:r>
          <m:rPr>
            <m:sty m:val="p"/>
          </m:rPr>
          <w:rPr>
            <w:rFonts w:ascii="Cambria Math" w:hAnsi="Cambria Math" w:eastAsia="宋体" w:cs="Arial"/>
            <w:sz w:val="22"/>
            <w:szCs w:val="22"/>
            <w:lang w:val="en-US"/>
          </w:rPr>
          <m:t>=11 Hz</m:t>
        </m:r>
      </m:oMath>
      <w:r>
        <w:rPr>
          <w:rFonts w:ascii="Arial" w:hAnsi="Arial" w:eastAsia="宋体" w:cs="Arial"/>
          <w:sz w:val="22"/>
          <w:szCs w:val="22"/>
        </w:rPr>
        <w:t xml:space="preserve"> and </w:t>
      </w:r>
      <m:oMath>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H</m:t>
            </m:r>
            <m:ctrlPr>
              <w:rPr>
                <w:rFonts w:ascii="Cambria Math" w:hAnsi="Cambria Math" w:eastAsia="宋体" w:cs="Arial"/>
                <w:sz w:val="22"/>
                <w:szCs w:val="22"/>
              </w:rPr>
            </m:ctrlPr>
          </m:sub>
        </m:sSub>
        <m:r>
          <m:rPr>
            <m:sty m:val="p"/>
          </m:rPr>
          <w:rPr>
            <w:rFonts w:ascii="Cambria Math" w:hAnsi="Cambria Math" w:eastAsia="宋体" w:cs="Arial"/>
            <w:sz w:val="22"/>
            <w:szCs w:val="22"/>
            <w:lang w:val="en-US"/>
          </w:rPr>
          <m:t>=3.6 GHz</m:t>
        </m:r>
      </m:oMath>
      <w:r>
        <w:rPr>
          <w:rFonts w:ascii="Arial" w:hAnsi="Arial" w:eastAsia="宋体" w:cs="Arial"/>
          <w:sz w:val="22"/>
          <w:szCs w:val="22"/>
        </w:rPr>
        <w:t xml:space="preserve">. </w:t>
      </w:r>
      <w:r>
        <w:rPr>
          <w:rFonts w:ascii="Arial" w:hAnsi="Arial" w:cs="Arial"/>
          <w:sz w:val="22"/>
          <w:szCs w:val="22"/>
        </w:rPr>
        <w:t>So</w:t>
      </w:r>
      <w:r>
        <w:rPr>
          <w:rFonts w:ascii="Arial" w:hAnsi="Arial" w:eastAsia="宋体" w:cs="Arial"/>
          <w:sz w:val="22"/>
          <w:szCs w:val="22"/>
        </w:rPr>
        <w:t xml:space="preserve"> t</w:t>
      </w:r>
      <w:r>
        <w:rPr>
          <w:rFonts w:ascii="Arial" w:hAnsi="Arial" w:cs="Arial"/>
          <w:sz w:val="22"/>
          <w:szCs w:val="22"/>
        </w:rPr>
        <w:t xml:space="preserve">he bandwidth of the common emitter amplifier is </w:t>
      </w:r>
      <m:oMath>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BW</m:t>
            </m:r>
            <m:ctrlPr>
              <w:rPr>
                <w:rFonts w:ascii="Cambria Math" w:hAnsi="Cambria Math" w:eastAsia="宋体" w:cs="Arial"/>
                <w:sz w:val="22"/>
                <w:szCs w:val="22"/>
              </w:rPr>
            </m:ctrlPr>
          </m:sub>
        </m:sSub>
        <m:r>
          <m:rPr>
            <m:sty m:val="p"/>
          </m:rPr>
          <w:rPr>
            <w:rFonts w:ascii="Cambria Math" w:hAnsi="Cambria Math" w:eastAsia="宋体" w:cs="Arial"/>
            <w:sz w:val="22"/>
            <w:szCs w:val="22"/>
            <w:lang w:val="en-US"/>
          </w:rPr>
          <m:t>=</m:t>
        </m:r>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H</m:t>
            </m:r>
            <m:ctrlPr>
              <w:rPr>
                <w:rFonts w:ascii="Cambria Math" w:hAnsi="Cambria Math" w:eastAsia="宋体" w:cs="Arial"/>
                <w:sz w:val="22"/>
                <w:szCs w:val="22"/>
              </w:rPr>
            </m:ctrlPr>
          </m:sub>
        </m:sSub>
        <m:r>
          <m:rPr>
            <m:sty m:val="p"/>
          </m:rPr>
          <w:rPr>
            <w:rFonts w:ascii="Cambria Math" w:hAnsi="Cambria Math" w:eastAsia="宋体" w:cs="Arial"/>
            <w:sz w:val="22"/>
            <w:szCs w:val="22"/>
            <w:lang w:val="en-US"/>
          </w:rPr>
          <m:t>−</m:t>
        </m:r>
        <m:sSub>
          <m:sSubPr>
            <m:ctrlPr>
              <w:rPr>
                <w:rFonts w:ascii="Cambria Math" w:hAnsi="Cambria Math" w:eastAsia="宋体" w:cs="Arial"/>
                <w:sz w:val="22"/>
                <w:szCs w:val="22"/>
              </w:rPr>
            </m:ctrlPr>
          </m:sSubPr>
          <m:e>
            <m:r>
              <m:rPr>
                <m:sty m:val="p"/>
              </m:rPr>
              <w:rPr>
                <w:rFonts w:ascii="Cambria Math" w:hAnsi="Cambria Math" w:eastAsia="宋体" w:cs="Arial"/>
                <w:sz w:val="22"/>
                <w:szCs w:val="22"/>
                <w:lang w:val="en-US"/>
              </w:rPr>
              <m:t>f</m:t>
            </m:r>
            <m:ctrlPr>
              <w:rPr>
                <w:rFonts w:ascii="Cambria Math" w:hAnsi="Cambria Math" w:eastAsia="宋体" w:cs="Arial"/>
                <w:sz w:val="22"/>
                <w:szCs w:val="22"/>
              </w:rPr>
            </m:ctrlPr>
          </m:e>
          <m:sub>
            <m:r>
              <m:rPr>
                <m:sty m:val="p"/>
              </m:rPr>
              <w:rPr>
                <w:rFonts w:ascii="Cambria Math" w:hAnsi="Cambria Math" w:eastAsia="宋体" w:cs="Arial"/>
                <w:sz w:val="22"/>
                <w:szCs w:val="22"/>
                <w:lang w:val="en-US"/>
              </w:rPr>
              <m:t>L</m:t>
            </m:r>
            <m:ctrlPr>
              <w:rPr>
                <w:rFonts w:ascii="Cambria Math" w:hAnsi="Cambria Math" w:eastAsia="宋体" w:cs="Arial"/>
                <w:sz w:val="22"/>
                <w:szCs w:val="22"/>
              </w:rPr>
            </m:ctrlPr>
          </m:sub>
        </m:sSub>
        <m:r>
          <m:rPr>
            <m:sty m:val="p"/>
          </m:rPr>
          <w:rPr>
            <w:rFonts w:ascii="Cambria Math" w:hAnsi="Cambria Math" w:cs="Arial"/>
            <w:sz w:val="22"/>
            <w:szCs w:val="22"/>
          </w:rPr>
          <m:t>≈</m:t>
        </m:r>
      </m:oMath>
      <w:r>
        <w:rPr>
          <w:rFonts w:ascii="Cambria Math" w:hAnsi="Cambria Math" w:eastAsia="宋体" w:cs="Arial"/>
          <w:i w:val="0"/>
          <w:sz w:val="22"/>
          <w:szCs w:val="22"/>
        </w:rPr>
        <w:t>3.6GHz.</w:t>
      </w:r>
    </w:p>
    <w:p>
      <w:pPr>
        <w:pStyle w:val="16"/>
        <w:spacing w:after="149" w:line="360" w:lineRule="auto"/>
      </w:pPr>
    </w:p>
    <w:p>
      <w:pPr>
        <w:pStyle w:val="4"/>
        <w:numPr>
          <w:ilvl w:val="0"/>
          <w:numId w:val="1"/>
        </w:numPr>
        <w:spacing w:line="360" w:lineRule="auto"/>
        <w:rPr>
          <w:sz w:val="22"/>
          <w:szCs w:val="22"/>
        </w:rPr>
      </w:pPr>
      <w:r>
        <w:rPr>
          <w:sz w:val="28"/>
          <w:szCs w:val="28"/>
        </w:rPr>
        <w:t>Discussion</w:t>
      </w:r>
    </w:p>
    <w:p>
      <w:pPr>
        <w:spacing w:line="360" w:lineRule="auto"/>
        <w:rPr>
          <w:rFonts w:hint="eastAsia"/>
          <w:sz w:val="22"/>
          <w:szCs w:val="22"/>
        </w:rPr>
      </w:pPr>
      <w:r>
        <w:rPr>
          <w:rFonts w:hint="eastAsia"/>
          <w:sz w:val="22"/>
          <w:szCs w:val="22"/>
        </w:rPr>
        <w:t>There are two different sorts of error in this experiment. The first is systematic error, where the data simulated using the software does not represent the actual values completely accurately due to the different division values. The second is experimental error, which is also hard to avoid since human observations vary and readings are not the same. If we want to improve the experiment, we can only reduce the error by making several measurements and then getting the average.</w:t>
      </w:r>
    </w:p>
    <w:p>
      <w:pPr>
        <w:spacing w:line="360" w:lineRule="auto"/>
        <w:rPr>
          <w:rFonts w:hint="default"/>
          <w:sz w:val="22"/>
          <w:szCs w:val="22"/>
          <w:lang w:eastAsia="zh-CN"/>
        </w:rPr>
      </w:pPr>
      <w:r>
        <w:rPr>
          <w:rFonts w:hint="eastAsia"/>
          <w:sz w:val="22"/>
          <w:szCs w:val="22"/>
          <w:lang w:val="en-US" w:eastAsia="zh-CN"/>
        </w:rPr>
        <w:t>For further experimentation</w:t>
      </w:r>
      <w:r>
        <w:rPr>
          <w:rFonts w:hint="default"/>
          <w:sz w:val="22"/>
          <w:szCs w:val="22"/>
          <w:lang w:eastAsia="zh-CN"/>
        </w:rPr>
        <w:t>, we are able to</w:t>
      </w:r>
      <w:r>
        <w:rPr>
          <w:rFonts w:hint="eastAsia"/>
          <w:sz w:val="22"/>
          <w:szCs w:val="22"/>
          <w:lang w:val="en-US" w:eastAsia="zh-CN"/>
        </w:rPr>
        <w:t xml:space="preserve"> replace each capacitor with ones that are larger and smaller than </w:t>
      </w:r>
      <w:r>
        <w:rPr>
          <w:rFonts w:hint="default"/>
          <w:sz w:val="22"/>
          <w:szCs w:val="22"/>
          <w:lang w:eastAsia="zh-CN"/>
        </w:rPr>
        <w:t>the former ones in this experiment</w:t>
      </w:r>
      <w:r>
        <w:rPr>
          <w:rFonts w:hint="eastAsia"/>
          <w:sz w:val="22"/>
          <w:szCs w:val="22"/>
          <w:lang w:val="en-US" w:eastAsia="zh-CN"/>
        </w:rPr>
        <w:t xml:space="preserve"> and</w:t>
      </w:r>
      <w:r>
        <w:rPr>
          <w:rFonts w:hint="default"/>
          <w:sz w:val="22"/>
          <w:szCs w:val="22"/>
          <w:lang w:eastAsia="zh-CN"/>
        </w:rPr>
        <w:t xml:space="preserve"> </w:t>
      </w:r>
      <w:r>
        <w:rPr>
          <w:rFonts w:hint="eastAsia"/>
          <w:sz w:val="22"/>
          <w:szCs w:val="22"/>
          <w:lang w:val="en-US" w:eastAsia="zh-CN"/>
        </w:rPr>
        <w:t>measure</w:t>
      </w:r>
      <w:r>
        <w:rPr>
          <w:rFonts w:hint="default"/>
          <w:sz w:val="22"/>
          <w:szCs w:val="22"/>
          <w:lang w:eastAsia="zh-CN"/>
        </w:rPr>
        <w:t xml:space="preserve"> </w:t>
      </w:r>
      <w:r>
        <w:rPr>
          <w:rFonts w:hint="eastAsia"/>
          <w:sz w:val="22"/>
          <w:szCs w:val="22"/>
          <w:lang w:val="en-US" w:eastAsia="zh-CN"/>
        </w:rPr>
        <w:t xml:space="preserve">the response curve </w:t>
      </w:r>
      <w:r>
        <w:rPr>
          <w:rFonts w:hint="default"/>
          <w:sz w:val="22"/>
          <w:szCs w:val="22"/>
          <w:lang w:eastAsia="zh-CN"/>
        </w:rPr>
        <w:t>by LTspice again.</w:t>
      </w:r>
    </w:p>
    <w:p>
      <w:pPr>
        <w:spacing w:line="360" w:lineRule="auto"/>
        <w:rPr>
          <w:rFonts w:hint="eastAsia"/>
          <w:sz w:val="22"/>
          <w:szCs w:val="22"/>
        </w:rPr>
      </w:pPr>
    </w:p>
    <w:p>
      <w:pPr>
        <w:pStyle w:val="4"/>
        <w:numPr>
          <w:ilvl w:val="0"/>
          <w:numId w:val="1"/>
        </w:numPr>
        <w:spacing w:line="360" w:lineRule="auto"/>
        <w:rPr>
          <w:sz w:val="28"/>
          <w:szCs w:val="28"/>
        </w:rPr>
      </w:pPr>
      <w:r>
        <w:rPr>
          <w:sz w:val="28"/>
          <w:szCs w:val="28"/>
        </w:rPr>
        <w:t>Conclusion</w:t>
      </w:r>
    </w:p>
    <w:p>
      <w:pPr>
        <w:keepNext w:val="0"/>
        <w:keepLines w:val="0"/>
        <w:widowControl/>
        <w:suppressLineNumbers w:val="0"/>
        <w:jc w:val="left"/>
        <w:rPr>
          <w:rFonts w:hint="default" w:cs="Arial"/>
          <w:color w:val="000000"/>
          <w:sz w:val="22"/>
          <w:szCs w:val="22"/>
          <w:lang w:eastAsia="zh-CN" w:bidi="ar-SA"/>
        </w:rPr>
      </w:pPr>
      <w:r>
        <w:rPr>
          <w:rFonts w:hint="eastAsia" w:ascii="Arial" w:hAnsi="Arial" w:eastAsia="宋体" w:cs="Arial"/>
          <w:color w:val="000000"/>
          <w:sz w:val="22"/>
          <w:szCs w:val="22"/>
          <w:lang w:val="en-US" w:eastAsia="zh-CN" w:bidi="ar-SA"/>
        </w:rPr>
        <w:t xml:space="preserve">In the low-frequency range, </w:t>
      </w:r>
      <w:r>
        <w:rPr>
          <w:rFonts w:hint="eastAsia" w:ascii="Arial" w:hAnsi="Arial" w:eastAsia="宋体" w:cs="Arial"/>
          <w:color w:val="000000"/>
          <w:sz w:val="22"/>
          <w:szCs w:val="22"/>
          <w:lang w:eastAsia="zh-CN" w:bidi="ar-SA"/>
        </w:rPr>
        <w:t xml:space="preserve">where </w:t>
      </w:r>
      <w:r>
        <w:rPr>
          <w:rFonts w:hint="eastAsia" w:ascii="Arial" w:hAnsi="Arial" w:eastAsia="宋体" w:cs="Arial"/>
          <w:color w:val="000000"/>
          <w:sz w:val="22"/>
          <w:szCs w:val="22"/>
          <w:lang w:val="en-US" w:eastAsia="zh-CN" w:bidi="ar-SA"/>
        </w:rPr>
        <w:t xml:space="preserve">f &lt; </w:t>
      </w:r>
      <m:oMath>
        <m:sSub>
          <m:sSubPr>
            <m:ctrlPr>
              <w:rPr>
                <w:rFonts w:hint="eastAsia" w:ascii="Cambria Math" w:hAnsi="Cambria Math" w:eastAsia="宋体" w:cs="Arial"/>
                <w:color w:val="000000"/>
                <w:sz w:val="22"/>
                <w:szCs w:val="22"/>
                <w:lang w:val="en-US" w:eastAsia="zh-CN" w:bidi="ar-SA"/>
              </w:rPr>
            </m:ctrlPr>
          </m:sSubPr>
          <m:e>
            <m:r>
              <m:rPr>
                <m:sty m:val="p"/>
              </m:rPr>
              <w:rPr>
                <w:rFonts w:hint="eastAsia" w:ascii="Cambria Math" w:hAnsi="Cambria Math" w:eastAsia="宋体" w:cs="Arial"/>
                <w:color w:val="000000"/>
                <w:sz w:val="22"/>
                <w:szCs w:val="22"/>
                <w:lang w:val="en-US" w:eastAsia="zh-CN" w:bidi="ar-SA"/>
              </w:rPr>
              <m:t>f</m:t>
            </m:r>
            <m:ctrlPr>
              <w:rPr>
                <w:rFonts w:hint="eastAsia" w:ascii="Cambria Math" w:hAnsi="Cambria Math" w:eastAsia="宋体" w:cs="Arial"/>
                <w:color w:val="000000"/>
                <w:sz w:val="22"/>
                <w:szCs w:val="22"/>
                <w:lang w:val="en-US" w:eastAsia="zh-CN" w:bidi="ar-SA"/>
              </w:rPr>
            </m:ctrlPr>
          </m:e>
          <m:sub>
            <m:r>
              <m:rPr>
                <m:sty m:val="p"/>
              </m:rPr>
              <w:rPr>
                <w:rFonts w:hint="eastAsia" w:ascii="Cambria Math" w:hAnsi="Cambria Math" w:eastAsia="宋体" w:cs="Arial"/>
                <w:color w:val="000000"/>
                <w:sz w:val="22"/>
                <w:szCs w:val="22"/>
                <w:lang w:val="en-US" w:eastAsia="zh-CN" w:bidi="ar-SA"/>
              </w:rPr>
              <m:t>L</m:t>
            </m:r>
            <m:ctrlPr>
              <w:rPr>
                <w:rFonts w:hint="eastAsia" w:ascii="Cambria Math" w:hAnsi="Cambria Math" w:eastAsia="宋体" w:cs="Arial"/>
                <w:color w:val="000000"/>
                <w:sz w:val="22"/>
                <w:szCs w:val="22"/>
                <w:lang w:val="en-US" w:eastAsia="zh-CN" w:bidi="ar-SA"/>
              </w:rPr>
            </m:ctrlPr>
          </m:sub>
        </m:sSub>
      </m:oMath>
      <w:r>
        <w:rPr>
          <w:rFonts w:hint="default" w:ascii="Arial" w:hAnsi="Arial" w:eastAsia="宋体" w:cs="Arial"/>
          <w:color w:val="000000"/>
          <w:sz w:val="22"/>
          <w:szCs w:val="22"/>
          <w:lang w:val="en-US" w:eastAsia="zh-CN" w:bidi="ar-SA"/>
        </w:rPr>
        <w:t xml:space="preserve"> , the gain decreases </w:t>
      </w:r>
      <w:r>
        <w:rPr>
          <w:rFonts w:hint="default" w:cs="Arial"/>
          <w:color w:val="000000"/>
          <w:sz w:val="22"/>
          <w:szCs w:val="22"/>
          <w:lang w:eastAsia="zh-CN" w:bidi="ar-SA"/>
        </w:rPr>
        <w:t xml:space="preserve">with </w:t>
      </w:r>
      <w:r>
        <w:rPr>
          <w:rFonts w:hint="default" w:ascii="Arial" w:hAnsi="Arial" w:eastAsia="宋体" w:cs="Arial"/>
          <w:color w:val="000000"/>
          <w:sz w:val="22"/>
          <w:szCs w:val="22"/>
          <w:lang w:val="en-US" w:eastAsia="zh-CN" w:bidi="ar-SA"/>
        </w:rPr>
        <w:t>the frequency decreas</w:t>
      </w:r>
      <w:r>
        <w:rPr>
          <w:rFonts w:hint="default" w:cs="Arial"/>
          <w:color w:val="000000"/>
          <w:sz w:val="22"/>
          <w:szCs w:val="22"/>
          <w:lang w:eastAsia="zh-CN" w:bidi="ar-SA"/>
        </w:rPr>
        <w:t>ing</w:t>
      </w:r>
      <w:r>
        <w:rPr>
          <w:rFonts w:hint="default" w:ascii="Arial" w:hAnsi="Arial" w:eastAsia="宋体" w:cs="Arial"/>
          <w:color w:val="000000"/>
          <w:sz w:val="22"/>
          <w:szCs w:val="22"/>
          <w:lang w:val="en-US" w:eastAsia="zh-CN" w:bidi="ar-SA"/>
        </w:rPr>
        <w:t xml:space="preserve">. In the highfrequency range, </w:t>
      </w:r>
      <w:r>
        <w:rPr>
          <w:rFonts w:hint="default" w:ascii="Arial" w:hAnsi="Arial" w:eastAsia="宋体" w:cs="Arial"/>
          <w:color w:val="000000"/>
          <w:sz w:val="22"/>
          <w:szCs w:val="22"/>
          <w:lang w:eastAsia="zh-CN" w:bidi="ar-SA"/>
        </w:rPr>
        <w:t xml:space="preserve">where </w:t>
      </w:r>
      <w:r>
        <w:rPr>
          <w:rFonts w:hint="default" w:ascii="Arial" w:hAnsi="Arial" w:eastAsia="宋体" w:cs="Arial"/>
          <w:color w:val="000000"/>
          <w:sz w:val="22"/>
          <w:szCs w:val="22"/>
          <w:lang w:val="en-US" w:eastAsia="zh-CN" w:bidi="ar-SA"/>
        </w:rPr>
        <w:t xml:space="preserve">f &gt; </w:t>
      </w:r>
      <m:oMath>
        <m:sSub>
          <m:sSubPr>
            <m:ctrlPr>
              <w:rPr>
                <w:rFonts w:hint="eastAsia" w:ascii="Cambria Math" w:hAnsi="Cambria Math" w:eastAsia="宋体" w:cs="Arial"/>
                <w:color w:val="000000"/>
                <w:sz w:val="22"/>
                <w:szCs w:val="22"/>
                <w:lang w:val="en-US" w:eastAsia="zh-CN" w:bidi="ar-SA"/>
              </w:rPr>
            </m:ctrlPr>
          </m:sSubPr>
          <m:e>
            <m:r>
              <m:rPr>
                <m:sty m:val="p"/>
              </m:rPr>
              <w:rPr>
                <w:rFonts w:hint="eastAsia" w:ascii="Cambria Math" w:hAnsi="Cambria Math" w:eastAsia="宋体" w:cs="Arial"/>
                <w:color w:val="000000"/>
                <w:sz w:val="22"/>
                <w:szCs w:val="22"/>
                <w:lang w:val="en-US" w:eastAsia="zh-CN" w:bidi="ar-SA"/>
              </w:rPr>
              <m:t>f</m:t>
            </m:r>
            <m:ctrlPr>
              <w:rPr>
                <w:rFonts w:hint="eastAsia" w:ascii="Cambria Math" w:hAnsi="Cambria Math" w:eastAsia="宋体" w:cs="Arial"/>
                <w:color w:val="000000"/>
                <w:sz w:val="22"/>
                <w:szCs w:val="22"/>
                <w:lang w:val="en-US" w:eastAsia="zh-CN" w:bidi="ar-SA"/>
              </w:rPr>
            </m:ctrlPr>
          </m:e>
          <m:sub>
            <m:r>
              <m:rPr>
                <m:sty m:val="p"/>
              </m:rPr>
              <w:rPr>
                <w:rFonts w:hint="eastAsia" w:ascii="Cambria Math" w:hAnsi="Cambria Math" w:eastAsia="宋体" w:cs="Arial"/>
                <w:color w:val="000000"/>
                <w:sz w:val="22"/>
                <w:szCs w:val="22"/>
                <w:lang w:val="en-US" w:eastAsia="zh-CN" w:bidi="ar-SA"/>
              </w:rPr>
              <m:t>H</m:t>
            </m:r>
            <m:ctrlPr>
              <w:rPr>
                <w:rFonts w:hint="eastAsia" w:ascii="Cambria Math" w:hAnsi="Cambria Math" w:eastAsia="宋体" w:cs="Arial"/>
                <w:color w:val="000000"/>
                <w:sz w:val="22"/>
                <w:szCs w:val="22"/>
                <w:lang w:val="en-US" w:eastAsia="zh-CN" w:bidi="ar-SA"/>
              </w:rPr>
            </m:ctrlPr>
          </m:sub>
        </m:sSub>
      </m:oMath>
      <w:r>
        <w:rPr>
          <w:rFonts w:hint="default" w:ascii="Arial" w:hAnsi="Arial" w:eastAsia="宋体" w:cs="Arial"/>
          <w:color w:val="000000"/>
          <w:sz w:val="22"/>
          <w:szCs w:val="22"/>
          <w:lang w:val="en-US" w:eastAsia="zh-CN" w:bidi="ar-SA"/>
        </w:rPr>
        <w:t xml:space="preserve"> , the gain decrease </w:t>
      </w:r>
      <w:r>
        <w:rPr>
          <w:rFonts w:hint="default" w:cs="Arial"/>
          <w:color w:val="000000"/>
          <w:sz w:val="22"/>
          <w:szCs w:val="22"/>
          <w:lang w:eastAsia="zh-CN" w:bidi="ar-SA"/>
        </w:rPr>
        <w:t>with</w:t>
      </w:r>
      <w:r>
        <w:rPr>
          <w:rFonts w:hint="default" w:ascii="Arial" w:hAnsi="Arial" w:eastAsia="宋体" w:cs="Arial"/>
          <w:color w:val="000000"/>
          <w:sz w:val="22"/>
          <w:szCs w:val="22"/>
          <w:lang w:val="en-US" w:eastAsia="zh-CN" w:bidi="ar-SA"/>
        </w:rPr>
        <w:t xml:space="preserve"> the frequency increas</w:t>
      </w:r>
      <w:r>
        <w:rPr>
          <w:rFonts w:hint="default" w:cs="Arial"/>
          <w:color w:val="000000"/>
          <w:sz w:val="22"/>
          <w:szCs w:val="22"/>
          <w:lang w:eastAsia="zh-CN" w:bidi="ar-SA"/>
        </w:rPr>
        <w:t>ing</w:t>
      </w:r>
      <w:r>
        <w:rPr>
          <w:rFonts w:hint="default" w:ascii="Arial" w:hAnsi="Arial" w:eastAsia="宋体" w:cs="Arial"/>
          <w:color w:val="000000"/>
          <w:sz w:val="22"/>
          <w:szCs w:val="22"/>
          <w:lang w:val="en-US" w:eastAsia="zh-CN" w:bidi="ar-SA"/>
        </w:rPr>
        <w:t xml:space="preserve">. </w:t>
      </w:r>
      <w:r>
        <w:rPr>
          <w:rFonts w:hint="default" w:cs="Arial"/>
          <w:color w:val="000000"/>
          <w:sz w:val="22"/>
          <w:szCs w:val="22"/>
          <w:lang w:eastAsia="zh-CN" w:bidi="ar-SA"/>
        </w:rPr>
        <w:t>However, i</w:t>
      </w:r>
      <w:r>
        <w:rPr>
          <w:rFonts w:hint="default" w:ascii="Arial" w:hAnsi="Arial" w:eastAsia="宋体" w:cs="Arial"/>
          <w:color w:val="000000"/>
          <w:sz w:val="22"/>
          <w:szCs w:val="22"/>
          <w:lang w:eastAsia="zh-CN" w:bidi="ar-SA"/>
        </w:rPr>
        <w:t xml:space="preserve">n the midband range, the gain is </w:t>
      </w:r>
      <w:r>
        <w:rPr>
          <w:rFonts w:hint="default" w:cs="Arial"/>
          <w:color w:val="000000"/>
          <w:sz w:val="22"/>
          <w:szCs w:val="22"/>
          <w:lang w:eastAsia="zh-CN" w:bidi="ar-SA"/>
        </w:rPr>
        <w:t>approximately</w:t>
      </w:r>
      <w:r>
        <w:rPr>
          <w:rFonts w:hint="default" w:ascii="Arial" w:hAnsi="Arial" w:eastAsia="宋体" w:cs="Arial"/>
          <w:color w:val="000000"/>
          <w:sz w:val="22"/>
          <w:szCs w:val="22"/>
          <w:lang w:eastAsia="zh-CN" w:bidi="ar-SA"/>
        </w:rPr>
        <w:t xml:space="preserve"> constant, which </w:t>
      </w:r>
      <w:r>
        <w:rPr>
          <w:rFonts w:hint="default" w:cs="Arial"/>
          <w:color w:val="000000"/>
          <w:sz w:val="22"/>
          <w:szCs w:val="22"/>
          <w:lang w:eastAsia="zh-CN" w:bidi="ar-SA"/>
        </w:rPr>
        <w:t>will be used for its effectivity.</w:t>
      </w:r>
    </w:p>
    <w:p>
      <w:pPr>
        <w:keepNext w:val="0"/>
        <w:keepLines w:val="0"/>
        <w:widowControl/>
        <w:suppressLineNumbers w:val="0"/>
        <w:jc w:val="left"/>
        <w:rPr>
          <w:rFonts w:hint="eastAsia" w:cs="Arial"/>
          <w:color w:val="000000"/>
          <w:sz w:val="22"/>
          <w:szCs w:val="22"/>
          <w:lang w:val="en-GB" w:eastAsia="zh-CN" w:bidi="ar-SA"/>
        </w:rPr>
      </w:pPr>
    </w:p>
    <w:p>
      <w:pPr>
        <w:pStyle w:val="16"/>
        <w:spacing w:line="360" w:lineRule="auto"/>
        <w:rPr>
          <w:rFonts w:hint="eastAsia" w:ascii="Arial" w:hAnsi="Arial" w:eastAsia="宋体" w:cs="Arial"/>
          <w:color w:val="000000"/>
          <w:sz w:val="22"/>
          <w:szCs w:val="22"/>
          <w:lang w:val="en-US" w:eastAsia="zh-CN" w:bidi="ar-SA"/>
        </w:rPr>
      </w:pPr>
      <w:r>
        <w:rPr>
          <w:rFonts w:hint="eastAsia" w:ascii="Arial" w:hAnsi="Arial" w:eastAsia="宋体" w:cs="Arial"/>
          <w:color w:val="000000"/>
          <w:sz w:val="22"/>
          <w:szCs w:val="22"/>
          <w:lang w:val="en-US" w:eastAsia="zh-CN" w:bidi="ar-SA"/>
        </w:rPr>
        <w:t xml:space="preserve">By comparing the frequency response of the two variations </w:t>
      </w:r>
      <w:r>
        <w:rPr>
          <w:rFonts w:hint="default" w:ascii="Arial" w:hAnsi="Arial" w:cs="Arial"/>
          <w:color w:val="000000"/>
          <w:sz w:val="22"/>
          <w:szCs w:val="22"/>
          <w:lang w:eastAsia="zh-CN" w:bidi="ar-SA"/>
        </w:rPr>
        <w:t>responses</w:t>
      </w:r>
      <w:r>
        <w:rPr>
          <w:rFonts w:hint="eastAsia" w:ascii="Arial" w:hAnsi="Arial" w:eastAsia="宋体" w:cs="Arial"/>
          <w:color w:val="000000"/>
          <w:sz w:val="22"/>
          <w:szCs w:val="22"/>
          <w:lang w:val="en-US" w:eastAsia="zh-CN" w:bidi="ar-SA"/>
        </w:rPr>
        <w:t xml:space="preserve"> on</w:t>
      </w:r>
      <w:r>
        <w:rPr>
          <w:rFonts w:hint="default" w:ascii="Arial" w:hAnsi="Arial" w:eastAsia="宋体" w:cs="Arial"/>
          <w:color w:val="000000"/>
          <w:sz w:val="22"/>
          <w:szCs w:val="22"/>
          <w:lang w:eastAsia="zh-CN" w:bidi="ar-SA"/>
        </w:rPr>
        <w:t xml:space="preserve"> </w:t>
      </w:r>
      <w:r>
        <w:rPr>
          <w:rFonts w:hint="eastAsia" w:ascii="Arial" w:hAnsi="Arial" w:eastAsia="宋体" w:cs="Arial"/>
          <w:color w:val="000000"/>
          <w:sz w:val="22"/>
          <w:szCs w:val="22"/>
          <w:lang w:val="en-US" w:eastAsia="zh-Hans" w:bidi="ar-SA"/>
        </w:rPr>
        <w:t>comm</w:t>
      </w:r>
      <w:r>
        <w:rPr>
          <w:rFonts w:hint="default" w:ascii="Arial" w:hAnsi="Arial" w:eastAsia="宋体" w:cs="Arial"/>
          <w:color w:val="000000"/>
          <w:sz w:val="22"/>
          <w:szCs w:val="22"/>
          <w:lang w:eastAsia="zh-Hans" w:bidi="ar-SA"/>
        </w:rPr>
        <w:t>on emitter amplifier</w:t>
      </w:r>
      <w:r>
        <w:rPr>
          <w:rFonts w:hint="eastAsia" w:ascii="Arial" w:hAnsi="Arial" w:eastAsia="宋体" w:cs="Arial"/>
          <w:color w:val="000000"/>
          <w:sz w:val="22"/>
          <w:szCs w:val="22"/>
          <w:lang w:val="en-US" w:eastAsia="zh-CN" w:bidi="ar-SA"/>
        </w:rPr>
        <w:t xml:space="preserve"> and </w:t>
      </w:r>
      <w:r>
        <w:rPr>
          <w:rFonts w:hint="default" w:ascii="Arial" w:hAnsi="Arial" w:eastAsia="宋体" w:cs="Arial"/>
          <w:color w:val="000000"/>
          <w:sz w:val="22"/>
          <w:szCs w:val="22"/>
          <w:lang w:eastAsia="zh-CN" w:bidi="ar-SA"/>
        </w:rPr>
        <w:t>common collector amplifier</w:t>
      </w:r>
      <w:r>
        <w:rPr>
          <w:rFonts w:hint="eastAsia" w:ascii="Arial" w:hAnsi="Arial" w:eastAsia="宋体" w:cs="Arial"/>
          <w:color w:val="000000"/>
          <w:sz w:val="22"/>
          <w:szCs w:val="22"/>
          <w:lang w:val="en-US" w:eastAsia="zh-CN" w:bidi="ar-SA"/>
        </w:rPr>
        <w:t xml:space="preserve">, </w:t>
      </w:r>
      <w:r>
        <w:rPr>
          <w:rFonts w:hint="default" w:ascii="Arial" w:hAnsi="Arial" w:cs="Arial"/>
          <w:color w:val="000000"/>
          <w:sz w:val="22"/>
          <w:szCs w:val="22"/>
          <w:lang w:eastAsia="zh-CN" w:bidi="ar-SA"/>
        </w:rPr>
        <w:t>it is easy to</w:t>
      </w:r>
      <w:r>
        <w:rPr>
          <w:rFonts w:hint="eastAsia" w:ascii="Arial" w:hAnsi="Arial" w:eastAsia="宋体" w:cs="Arial"/>
          <w:color w:val="000000"/>
          <w:sz w:val="22"/>
          <w:szCs w:val="22"/>
          <w:lang w:val="en-US" w:eastAsia="zh-CN" w:bidi="ar-SA"/>
        </w:rPr>
        <w:t xml:space="preserve"> f</w:t>
      </w:r>
      <w:r>
        <w:rPr>
          <w:rFonts w:hint="default" w:ascii="Arial" w:hAnsi="Arial" w:cs="Arial"/>
          <w:color w:val="000000"/>
          <w:sz w:val="22"/>
          <w:szCs w:val="22"/>
          <w:lang w:eastAsia="zh-CN" w:bidi="ar-SA"/>
        </w:rPr>
        <w:t>ind</w:t>
      </w:r>
      <w:r>
        <w:rPr>
          <w:rFonts w:hint="eastAsia" w:ascii="Arial" w:hAnsi="Arial" w:eastAsia="宋体" w:cs="Arial"/>
          <w:color w:val="000000"/>
          <w:sz w:val="22"/>
          <w:szCs w:val="22"/>
          <w:lang w:val="en-US" w:eastAsia="zh-CN" w:bidi="ar-SA"/>
        </w:rPr>
        <w:t xml:space="preserve"> that the bandwidth </w:t>
      </w:r>
      <w:r>
        <w:rPr>
          <w:rFonts w:hint="default" w:ascii="Arial" w:hAnsi="Arial" w:eastAsia="宋体" w:cs="Arial"/>
          <w:color w:val="000000"/>
          <w:sz w:val="22"/>
          <w:szCs w:val="22"/>
          <w:lang w:eastAsia="zh-CN" w:bidi="ar-SA"/>
        </w:rPr>
        <w:t>of</w:t>
      </w:r>
      <w:r>
        <w:rPr>
          <w:rFonts w:hint="eastAsia" w:ascii="Arial" w:hAnsi="Arial" w:eastAsia="宋体" w:cs="Arial"/>
          <w:color w:val="000000"/>
          <w:sz w:val="22"/>
          <w:szCs w:val="22"/>
          <w:lang w:val="en-US" w:eastAsia="zh-CN" w:bidi="ar-SA"/>
        </w:rPr>
        <w:t xml:space="preserve"> the </w:t>
      </w:r>
      <w:r>
        <w:rPr>
          <w:rFonts w:hint="eastAsia" w:ascii="Arial" w:hAnsi="Arial" w:eastAsia="宋体" w:cs="Arial"/>
          <w:color w:val="000000"/>
          <w:sz w:val="22"/>
          <w:szCs w:val="22"/>
          <w:lang w:val="en-US" w:eastAsia="zh-Hans" w:bidi="ar-SA"/>
        </w:rPr>
        <w:t>comm</w:t>
      </w:r>
      <w:r>
        <w:rPr>
          <w:rFonts w:hint="default" w:ascii="Arial" w:hAnsi="Arial" w:eastAsia="宋体" w:cs="Arial"/>
          <w:color w:val="000000"/>
          <w:sz w:val="22"/>
          <w:szCs w:val="22"/>
          <w:lang w:eastAsia="zh-Hans" w:bidi="ar-SA"/>
        </w:rPr>
        <w:t>on emitter amplifier</w:t>
      </w:r>
      <w:r>
        <w:rPr>
          <w:rFonts w:hint="default" w:ascii="Arial" w:hAnsi="Arial" w:eastAsia="宋体" w:cs="Arial"/>
          <w:color w:val="000000"/>
          <w:sz w:val="22"/>
          <w:szCs w:val="22"/>
          <w:lang w:eastAsia="zh-CN" w:bidi="ar-SA"/>
        </w:rPr>
        <w:t xml:space="preserve"> </w:t>
      </w:r>
      <w:r>
        <w:rPr>
          <w:rFonts w:hint="eastAsia" w:ascii="Arial" w:hAnsi="Arial" w:eastAsia="宋体" w:cs="Arial"/>
          <w:color w:val="000000"/>
          <w:sz w:val="22"/>
          <w:szCs w:val="22"/>
          <w:lang w:val="en-US" w:eastAsia="zh-CN" w:bidi="ar-SA"/>
        </w:rPr>
        <w:t>is much greater than the</w:t>
      </w:r>
      <w:r>
        <w:rPr>
          <w:rFonts w:hint="default" w:ascii="Arial" w:hAnsi="Arial" w:cs="Arial"/>
          <w:color w:val="000000"/>
          <w:sz w:val="22"/>
          <w:szCs w:val="22"/>
          <w:lang w:eastAsia="zh-CN" w:bidi="ar-SA"/>
        </w:rPr>
        <w:t xml:space="preserve"> </w:t>
      </w:r>
      <w:r>
        <w:rPr>
          <w:rFonts w:hint="default" w:ascii="Arial" w:hAnsi="Arial" w:eastAsia="宋体" w:cs="Arial"/>
          <w:color w:val="000000"/>
          <w:sz w:val="22"/>
          <w:szCs w:val="22"/>
          <w:lang w:eastAsia="zh-CN" w:bidi="ar-SA"/>
        </w:rPr>
        <w:t>common collector amplifier</w:t>
      </w:r>
      <w:r>
        <w:rPr>
          <w:rFonts w:hint="eastAsia" w:ascii="Arial" w:hAnsi="Arial" w:eastAsia="宋体" w:cs="Arial"/>
          <w:color w:val="000000"/>
          <w:sz w:val="22"/>
          <w:szCs w:val="22"/>
          <w:lang w:val="en-US" w:eastAsia="zh-CN" w:bidi="ar-SA"/>
        </w:rPr>
        <w:t>.</w:t>
      </w:r>
    </w:p>
    <w:p>
      <w:pPr>
        <w:pStyle w:val="4"/>
        <w:numPr>
          <w:ilvl w:val="0"/>
          <w:numId w:val="1"/>
        </w:numPr>
        <w:spacing w:line="360" w:lineRule="auto"/>
        <w:rPr>
          <w:sz w:val="28"/>
          <w:szCs w:val="28"/>
        </w:rPr>
      </w:pPr>
      <w:r>
        <w:rPr>
          <w:sz w:val="28"/>
          <w:szCs w:val="28"/>
        </w:rPr>
        <w:t>References</w:t>
      </w:r>
    </w:p>
    <w:p>
      <w:pPr>
        <w:spacing w:line="360" w:lineRule="auto"/>
        <w:rPr>
          <w:rFonts w:cs="Arial"/>
          <w:sz w:val="22"/>
          <w:szCs w:val="22"/>
        </w:rPr>
      </w:pPr>
      <w:r>
        <w:rPr>
          <w:rFonts w:cs="Arial"/>
          <w:sz w:val="22"/>
          <w:szCs w:val="22"/>
        </w:rPr>
        <w:t>[1]</w:t>
      </w:r>
      <w:r>
        <w:rPr>
          <w:rFonts w:hint="eastAsia" w:cs="Arial"/>
          <w:sz w:val="22"/>
          <w:szCs w:val="22"/>
        </w:rPr>
        <w:t xml:space="preserve"> D. A. Neamen, </w:t>
      </w:r>
      <w:r>
        <w:rPr>
          <w:rFonts w:hint="default" w:ascii="Arial Italic" w:hAnsi="Arial Italic" w:cs="Arial Italic"/>
          <w:i/>
          <w:iCs/>
          <w:sz w:val="22"/>
          <w:szCs w:val="22"/>
        </w:rPr>
        <w:t>Microelectronics: Circuit Analysis and Design,</w:t>
      </w:r>
      <w:r>
        <w:rPr>
          <w:rFonts w:hint="eastAsia" w:cs="Arial"/>
          <w:sz w:val="22"/>
          <w:szCs w:val="22"/>
        </w:rPr>
        <w:t xml:space="preserve"> New York, 2010, pp. 4</w:t>
      </w:r>
      <w:r>
        <w:rPr>
          <w:rFonts w:hint="default" w:cs="Arial"/>
          <w:sz w:val="22"/>
          <w:szCs w:val="22"/>
        </w:rPr>
        <w:t>70-485</w:t>
      </w:r>
      <w:r>
        <w:rPr>
          <w:rFonts w:hint="eastAsia" w:cs="Arial"/>
          <w:sz w:val="22"/>
          <w:szCs w:val="22"/>
        </w:rPr>
        <w:t>.</w:t>
      </w:r>
    </w:p>
    <w:p>
      <w:pPr>
        <w:pStyle w:val="16"/>
        <w:spacing w:line="360" w:lineRule="auto"/>
        <w:rPr>
          <w:rFonts w:ascii="Arial" w:hAnsi="Arial" w:cs="Arial"/>
          <w:sz w:val="22"/>
          <w:szCs w:val="22"/>
        </w:rPr>
      </w:pPr>
    </w:p>
    <w:p>
      <w:pPr>
        <w:spacing w:line="360" w:lineRule="auto"/>
        <w:rPr>
          <w:rFonts w:cs="Arial"/>
          <w:sz w:val="22"/>
          <w:szCs w:val="22"/>
        </w:rPr>
      </w:pPr>
    </w:p>
    <w:sectPr>
      <w:headerReference r:id="rId5" w:type="first"/>
      <w:footerReference r:id="rId7" w:type="first"/>
      <w:headerReference r:id="rId3" w:type="default"/>
      <w:footerReference r:id="rId6" w:type="default"/>
      <w:headerReference r:id="rId4" w:type="even"/>
      <w:type w:val="continuous"/>
      <w:pgSz w:w="11909" w:h="16834"/>
      <w:pgMar w:top="720" w:right="720" w:bottom="720" w:left="720" w:header="720" w:footer="720" w:gutter="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Tahoma">
    <w:panose1 w:val="020B0604030504040204"/>
    <w:charset w:val="00"/>
    <w:family w:val="swiss"/>
    <w:pitch w:val="default"/>
    <w:sig w:usb0="E1002AFF" w:usb1="C000605B" w:usb2="00000029" w:usb3="00000000" w:csb0="200101FF" w:csb1="2028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Times-Roman">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86"/>
    <w:family w:val="modern"/>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ff2">
    <w:altName w:val="苹方-简"/>
    <w:panose1 w:val="00000000000000000000"/>
    <w:charset w:val="00"/>
    <w:family w:val="auto"/>
    <w:pitch w:val="default"/>
    <w:sig w:usb0="00000000" w:usb1="00000000" w:usb2="00000000" w:usb3="00000000" w:csb0="00000000" w:csb1="00000000"/>
  </w:font>
  <w:font w:name="ff1">
    <w:altName w:val="苹方-简"/>
    <w:panose1 w:val="00000000000000000000"/>
    <w:charset w:val="00"/>
    <w:family w:val="auto"/>
    <w:pitch w:val="default"/>
    <w:sig w:usb0="00000000" w:usb1="00000000" w:usb2="00000000" w:usb3="00000000" w:csb0="00000000"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Helvetica">
    <w:panose1 w:val="00000000000000000000"/>
    <w:charset w:val="00"/>
    <w:family w:val="auto"/>
    <w:pitch w:val="default"/>
    <w:sig w:usb0="E00002FF" w:usb1="5000785B" w:usb2="00000000" w:usb3="00000000" w:csb0="2000019F" w:csb1="4F010000"/>
  </w:font>
  <w:font w:name="Arial Italic">
    <w:panose1 w:val="020B0604020202090204"/>
    <w:charset w:val="00"/>
    <w:family w:val="auto"/>
    <w:pitch w:val="default"/>
    <w:sig w:usb0="E0000AFF" w:usb1="00007843" w:usb2="00000001" w:usb3="00000000" w:csb0="400001BF" w:csb1="DFF70000"/>
  </w:font>
  <w:font w:name="Times Bold">
    <w:panose1 w:val="00000500000000020000"/>
    <w:charset w:val="00"/>
    <w:family w:val="auto"/>
    <w:pitch w:val="default"/>
    <w:sig w:usb0="E00002FF" w:usb1="5000205A" w:usb2="00000000" w:usb3="00000000" w:csb0="2000019F" w:csb1="4F010000"/>
  </w:font>
  <w:font w:name="Times Italic">
    <w:panose1 w:val="00000500000000020000"/>
    <w:charset w:val="00"/>
    <w:family w:val="auto"/>
    <w:pitch w:val="default"/>
    <w:sig w:usb0="E00002FF" w:usb1="5000205A" w:usb2="00000000" w:usb3="00000000" w:csb0="2000019F" w:csb1="4F010000"/>
  </w:font>
  <w:font w:name="RMTM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 xml:space="preserve">Page </w:t>
    </w:r>
    <w:r>
      <w:fldChar w:fldCharType="begin"/>
    </w:r>
    <w:r>
      <w:rPr>
        <w:rStyle w:val="11"/>
      </w:rPr>
      <w:instrText xml:space="preserve"> PAGE </w:instrText>
    </w:r>
    <w:r>
      <w:fldChar w:fldCharType="separate"/>
    </w:r>
    <w:r>
      <w:rPr>
        <w:rStyle w:val="11"/>
      </w:rPr>
      <w:t>4</w:t>
    </w:r>
    <w:r>
      <w:fldChar w:fldCharType="end"/>
    </w:r>
    <w:r>
      <w:rPr>
        <w:rStyle w:val="11"/>
      </w:rPr>
      <w:t xml:space="preserve"> of </w:t>
    </w:r>
    <w:r>
      <w:fldChar w:fldCharType="begin"/>
    </w:r>
    <w:r>
      <w:rPr>
        <w:rStyle w:val="11"/>
      </w:rPr>
      <w:instrText xml:space="preserve"> NUMPAGES </w:instrText>
    </w:r>
    <w:r>
      <w:fldChar w:fldCharType="separate"/>
    </w:r>
    <w:r>
      <w:rPr>
        <w:rStyle w:val="11"/>
      </w:rPr>
      <w:t>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 xml:space="preserve">Page </w:t>
    </w:r>
    <w:r>
      <w:fldChar w:fldCharType="begin"/>
    </w:r>
    <w:r>
      <w:rPr>
        <w:rStyle w:val="11"/>
      </w:rPr>
      <w:instrText xml:space="preserve"> PAGE </w:instrText>
    </w:r>
    <w:r>
      <w:fldChar w:fldCharType="separate"/>
    </w:r>
    <w:r>
      <w:rPr>
        <w:rStyle w:val="11"/>
      </w:rPr>
      <w:t>1</w:t>
    </w:r>
    <w:r>
      <w:fldChar w:fldCharType="end"/>
    </w:r>
    <w:r>
      <w:rPr>
        <w:rStyle w:val="11"/>
      </w:rPr>
      <w:t xml:space="preserve"> of </w:t>
    </w:r>
    <w:r>
      <w:fldChar w:fldCharType="begin"/>
    </w:r>
    <w:r>
      <w:rPr>
        <w:rStyle w:val="11"/>
      </w:rPr>
      <w:instrText xml:space="preserve"> NUMPAGES </w:instrText>
    </w:r>
    <w:r>
      <w:fldChar w:fldCharType="separate"/>
    </w:r>
    <w:r>
      <w:rPr>
        <w:rStyle w:val="11"/>
      </w:rPr>
      <w:t>4</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pPr>
    <w:r>
      <w:rPr>
        <w:i/>
        <w:sz w:val="21"/>
        <w:szCs w:val="22"/>
      </w:rPr>
      <w:t>Frequency Response of A BJT Amplifier</w:t>
    </w:r>
    <w:r>
      <w:t xml:space="preserve"> – </w:t>
    </w:r>
    <w:r>
      <w:rPr>
        <w:b/>
      </w:rPr>
      <w:t>Final Report</w:t>
    </w:r>
    <w:r>
      <w:t xml:space="preserve"> – </w:t>
    </w:r>
    <w:r>
      <w:rPr>
        <w:i/>
      </w:rPr>
      <w:t>12/21/2020</w:t>
    </w:r>
  </w:p>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1"/>
      </w:rPr>
    </w:pPr>
    <w:r>
      <w:fldChar w:fldCharType="begin"/>
    </w:r>
    <w:r>
      <w:rPr>
        <w:rStyle w:val="11"/>
      </w:rPr>
      <w:instrText xml:space="preserve">PAGE  </w:instrText>
    </w:r>
    <w:r>
      <w:fldChar w:fldCharType="end"/>
    </w:r>
  </w:p>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i/>
      </w:rPr>
      <w:t>Zhongnan Li</w:t>
    </w:r>
    <w:r>
      <w:rPr>
        <w:i/>
      </w:rPr>
      <w:t xml:space="preserve">  </w:t>
    </w:r>
    <w:r>
      <w:t xml:space="preserve"> </w:t>
    </w:r>
    <w:r>
      <w:rPr>
        <w:b/>
      </w:rPr>
      <w:t>Lab</w:t>
    </w:r>
    <w:r>
      <w:rPr>
        <w:b/>
      </w:rPr>
      <w:t>3</w:t>
    </w:r>
    <w:r>
      <w:rPr>
        <w:b/>
      </w:rPr>
      <w:t xml:space="preserve"> Report</w:t>
    </w:r>
    <w:r>
      <w:t xml:space="preserve"> – </w:t>
    </w:r>
    <w:r>
      <w:t>12/21/2020</w:t>
    </w: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2F57E4"/>
    <w:multiLevelType w:val="multilevel"/>
    <w:tmpl w:val="6A2F57E4"/>
    <w:lvl w:ilvl="0" w:tentative="0">
      <w:start w:val="1"/>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720"/>
  <w:hyphenationZone w:val="360"/>
  <w:drawingGridHorizontalSpacing w:val="120"/>
  <w:drawingGridVerticalSpacing w:val="163"/>
  <w:displayHorizontalDrawingGridEvery w:val="1"/>
  <w:displayVerticalDrawingGridEvery w:val="1"/>
  <w:noPunctuationKerning w:val="1"/>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1ED"/>
    <w:rsid w:val="00007BA2"/>
    <w:rsid w:val="000126FC"/>
    <w:rsid w:val="000208B2"/>
    <w:rsid w:val="00067FC2"/>
    <w:rsid w:val="00071BB5"/>
    <w:rsid w:val="000969D3"/>
    <w:rsid w:val="000E065E"/>
    <w:rsid w:val="000E0DC5"/>
    <w:rsid w:val="00123F85"/>
    <w:rsid w:val="00191727"/>
    <w:rsid w:val="00194D31"/>
    <w:rsid w:val="001C63F7"/>
    <w:rsid w:val="00221953"/>
    <w:rsid w:val="002857F0"/>
    <w:rsid w:val="002A7746"/>
    <w:rsid w:val="002C3C6D"/>
    <w:rsid w:val="002D4E91"/>
    <w:rsid w:val="002D6D9F"/>
    <w:rsid w:val="0030480E"/>
    <w:rsid w:val="00310180"/>
    <w:rsid w:val="003106DB"/>
    <w:rsid w:val="00366AA8"/>
    <w:rsid w:val="003D41ED"/>
    <w:rsid w:val="004411DE"/>
    <w:rsid w:val="00494122"/>
    <w:rsid w:val="004A23C7"/>
    <w:rsid w:val="004C55FE"/>
    <w:rsid w:val="004D7A31"/>
    <w:rsid w:val="005408DC"/>
    <w:rsid w:val="005665D8"/>
    <w:rsid w:val="00582DFF"/>
    <w:rsid w:val="005E4AC6"/>
    <w:rsid w:val="00606C71"/>
    <w:rsid w:val="006109A5"/>
    <w:rsid w:val="006112C4"/>
    <w:rsid w:val="00627185"/>
    <w:rsid w:val="006617A5"/>
    <w:rsid w:val="00664DA1"/>
    <w:rsid w:val="00676351"/>
    <w:rsid w:val="006A7629"/>
    <w:rsid w:val="0070656C"/>
    <w:rsid w:val="00711006"/>
    <w:rsid w:val="00722620"/>
    <w:rsid w:val="00760662"/>
    <w:rsid w:val="007D5829"/>
    <w:rsid w:val="007D684F"/>
    <w:rsid w:val="008006DF"/>
    <w:rsid w:val="00842821"/>
    <w:rsid w:val="008F221D"/>
    <w:rsid w:val="008F68FF"/>
    <w:rsid w:val="00934EC9"/>
    <w:rsid w:val="009468C6"/>
    <w:rsid w:val="00953755"/>
    <w:rsid w:val="009765DB"/>
    <w:rsid w:val="009948CF"/>
    <w:rsid w:val="009D01D2"/>
    <w:rsid w:val="00A161AB"/>
    <w:rsid w:val="00A44CD0"/>
    <w:rsid w:val="00A671B9"/>
    <w:rsid w:val="00A75297"/>
    <w:rsid w:val="00A77312"/>
    <w:rsid w:val="00A96ED7"/>
    <w:rsid w:val="00AB6023"/>
    <w:rsid w:val="00AC4F9F"/>
    <w:rsid w:val="00AC4FBB"/>
    <w:rsid w:val="00B34A61"/>
    <w:rsid w:val="00B471D4"/>
    <w:rsid w:val="00B517C9"/>
    <w:rsid w:val="00B817CB"/>
    <w:rsid w:val="00BA17D5"/>
    <w:rsid w:val="00BB7DD3"/>
    <w:rsid w:val="00BD4F5B"/>
    <w:rsid w:val="00C1660B"/>
    <w:rsid w:val="00C27940"/>
    <w:rsid w:val="00C41FFC"/>
    <w:rsid w:val="00C65FDD"/>
    <w:rsid w:val="00C9165A"/>
    <w:rsid w:val="00CC5098"/>
    <w:rsid w:val="00D321AB"/>
    <w:rsid w:val="00DE3F3A"/>
    <w:rsid w:val="00E00479"/>
    <w:rsid w:val="00E1353E"/>
    <w:rsid w:val="00E42F73"/>
    <w:rsid w:val="00E56B8D"/>
    <w:rsid w:val="00E81C6B"/>
    <w:rsid w:val="00EC3171"/>
    <w:rsid w:val="00EE54FC"/>
    <w:rsid w:val="00F31051"/>
    <w:rsid w:val="00F765F4"/>
    <w:rsid w:val="00FC3E3D"/>
    <w:rsid w:val="2BBB45CF"/>
    <w:rsid w:val="30FF9F09"/>
    <w:rsid w:val="3DFFF1D2"/>
    <w:rsid w:val="41FE6ED4"/>
    <w:rsid w:val="4B8E8A20"/>
    <w:rsid w:val="4DF1D21B"/>
    <w:rsid w:val="4EFDDB2C"/>
    <w:rsid w:val="53FEED0E"/>
    <w:rsid w:val="5B2A70A1"/>
    <w:rsid w:val="5CFDD781"/>
    <w:rsid w:val="5D6F6A71"/>
    <w:rsid w:val="5E730382"/>
    <w:rsid w:val="5FFF7F5F"/>
    <w:rsid w:val="66FE11AC"/>
    <w:rsid w:val="69D3B6FA"/>
    <w:rsid w:val="6EFFAC5A"/>
    <w:rsid w:val="79CB190A"/>
    <w:rsid w:val="7AF936EA"/>
    <w:rsid w:val="7D6F5229"/>
    <w:rsid w:val="7EBFB662"/>
    <w:rsid w:val="7FBD40EC"/>
    <w:rsid w:val="8EFBA77B"/>
    <w:rsid w:val="94F5116F"/>
    <w:rsid w:val="97F75DCA"/>
    <w:rsid w:val="97F94A4F"/>
    <w:rsid w:val="9FB5CFE8"/>
    <w:rsid w:val="9FFD7F22"/>
    <w:rsid w:val="BBEFDABD"/>
    <w:rsid w:val="BBFD07CB"/>
    <w:rsid w:val="CCDED34E"/>
    <w:rsid w:val="CDF1DADB"/>
    <w:rsid w:val="DFEF9118"/>
    <w:rsid w:val="E89FC7EC"/>
    <w:rsid w:val="EDFF89BB"/>
    <w:rsid w:val="EEF9AE23"/>
    <w:rsid w:val="EF1C3B57"/>
    <w:rsid w:val="F5F5D549"/>
    <w:rsid w:val="F74D3905"/>
    <w:rsid w:val="FBFD44A9"/>
    <w:rsid w:val="FC733298"/>
    <w:rsid w:val="FEF75F45"/>
    <w:rsid w:val="FF9B17C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nhideWhenUsed="0" w:uiPriority="0" w:semiHidden="0" w:name="Table Professional"/>
    <w:lsdException w:uiPriority="0" w:name="Table Subtle 1"/>
    <w:lsdException w:uiPriority="0" w:name="Table Subtle 2"/>
    <w:lsdException w:unhideWhenUsed="0" w:uiPriority="0" w:semiHidden="0" w:name="Table Web 1"/>
    <w:lsdException w:unhideWhenUsed="0" w:uiPriority="0" w:semiHidden="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宋体" w:cs="Times New Roman"/>
      <w:lang w:val="en-GB" w:eastAsia="en-US" w:bidi="ar-SA"/>
    </w:rPr>
  </w:style>
  <w:style w:type="paragraph" w:styleId="2">
    <w:name w:val="heading 1"/>
    <w:basedOn w:val="1"/>
    <w:next w:val="1"/>
    <w:qFormat/>
    <w:uiPriority w:val="0"/>
    <w:pPr>
      <w:keepNext/>
      <w:spacing w:before="240" w:after="60"/>
      <w:outlineLvl w:val="0"/>
    </w:pPr>
    <w:rPr>
      <w:rFonts w:cs="Arial"/>
      <w:b/>
      <w:bCs/>
      <w:kern w:val="32"/>
      <w:sz w:val="32"/>
      <w:szCs w:val="32"/>
    </w:rPr>
  </w:style>
  <w:style w:type="paragraph" w:styleId="3">
    <w:name w:val="heading 2"/>
    <w:basedOn w:val="1"/>
    <w:next w:val="1"/>
    <w:qFormat/>
    <w:uiPriority w:val="0"/>
    <w:pPr>
      <w:keepNext/>
      <w:spacing w:before="240" w:after="60"/>
      <w:outlineLvl w:val="1"/>
    </w:pPr>
    <w:rPr>
      <w:rFonts w:cs="Arial"/>
      <w:b/>
      <w:bCs/>
      <w:i/>
      <w:iCs/>
      <w:sz w:val="28"/>
      <w:szCs w:val="28"/>
    </w:rPr>
  </w:style>
  <w:style w:type="paragraph" w:styleId="4">
    <w:name w:val="heading 3"/>
    <w:basedOn w:val="1"/>
    <w:next w:val="1"/>
    <w:qFormat/>
    <w:uiPriority w:val="0"/>
    <w:pPr>
      <w:keepNext/>
      <w:spacing w:before="240" w:after="60"/>
      <w:outlineLvl w:val="2"/>
    </w:pPr>
    <w:rPr>
      <w:rFonts w:cs="Arial"/>
      <w:b/>
      <w:bCs/>
      <w:sz w:val="26"/>
      <w:szCs w:val="26"/>
    </w:rPr>
  </w:style>
  <w:style w:type="character" w:default="1" w:styleId="9">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eastAsia="黑体" w:asciiTheme="majorHAnsi" w:hAnsiTheme="majorHAnsi" w:cstheme="majorBidi"/>
    </w:rPr>
  </w:style>
  <w:style w:type="paragraph" w:styleId="6">
    <w:name w:val="Balloon Text"/>
    <w:basedOn w:val="1"/>
    <w:semiHidden/>
    <w:qFormat/>
    <w:uiPriority w:val="0"/>
    <w:rPr>
      <w:rFonts w:ascii="Tahoma" w:hAnsi="Tahoma" w:cs="Tahoma"/>
      <w:sz w:val="16"/>
      <w:szCs w:val="16"/>
    </w:rPr>
  </w:style>
  <w:style w:type="paragraph" w:styleId="7">
    <w:name w:val="footer"/>
    <w:basedOn w:val="1"/>
    <w:qFormat/>
    <w:uiPriority w:val="0"/>
    <w:pPr>
      <w:tabs>
        <w:tab w:val="center" w:pos="4320"/>
        <w:tab w:val="right" w:pos="8640"/>
      </w:tabs>
    </w:pPr>
  </w:style>
  <w:style w:type="paragraph" w:styleId="8">
    <w:name w:val="header"/>
    <w:basedOn w:val="1"/>
    <w:qFormat/>
    <w:uiPriority w:val="0"/>
    <w:pPr>
      <w:tabs>
        <w:tab w:val="center" w:pos="4320"/>
        <w:tab w:val="right" w:pos="8640"/>
      </w:tabs>
    </w:pPr>
  </w:style>
  <w:style w:type="character" w:styleId="10">
    <w:name w:val="Strong"/>
    <w:qFormat/>
    <w:uiPriority w:val="22"/>
    <w:rPr>
      <w:b/>
      <w:bCs/>
    </w:rPr>
  </w:style>
  <w:style w:type="character" w:styleId="11">
    <w:name w:val="page number"/>
    <w:basedOn w:val="9"/>
    <w:qFormat/>
    <w:uiPriority w:val="0"/>
  </w:style>
  <w:style w:type="character" w:styleId="12">
    <w:name w:val="Emphasis"/>
    <w:qFormat/>
    <w:uiPriority w:val="20"/>
    <w:rPr>
      <w:i/>
      <w:iCs/>
    </w:rPr>
  </w:style>
  <w:style w:type="character" w:styleId="13">
    <w:name w:val="Hyperlink"/>
    <w:unhideWhenUsed/>
    <w:qFormat/>
    <w:uiPriority w:val="99"/>
    <w:rPr>
      <w:color w:val="0000FF"/>
      <w:u w:val="single"/>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Default"/>
    <w:qFormat/>
    <w:uiPriority w:val="0"/>
    <w:pPr>
      <w:widowControl w:val="0"/>
      <w:autoSpaceDE w:val="0"/>
      <w:autoSpaceDN w:val="0"/>
      <w:adjustRightInd w:val="0"/>
    </w:pPr>
    <w:rPr>
      <w:rFonts w:ascii="Calibri" w:hAnsi="Calibri" w:eastAsia="宋体" w:cs="Calibri"/>
      <w:color w:val="000000"/>
      <w:sz w:val="24"/>
      <w:szCs w:val="24"/>
      <w:lang w:val="en-US" w:eastAsia="zh-CN" w:bidi="ar-SA"/>
    </w:rPr>
  </w:style>
  <w:style w:type="character" w:customStyle="1" w:styleId="17">
    <w:name w:val="dropcap"/>
    <w:qFormat/>
    <w:uiPriority w:val="0"/>
  </w:style>
  <w:style w:type="table" w:customStyle="1" w:styleId="18">
    <w:name w:val="网格表 2 - 着色 11"/>
    <w:basedOn w:val="14"/>
    <w:qFormat/>
    <w:uiPriority w:val="47"/>
    <w:tblPr>
      <w:tblBorders>
        <w:top w:val="single" w:color="9CC2E5" w:sz="2" w:space="0"/>
        <w:bottom w:val="single" w:color="9CC2E5" w:sz="2" w:space="0"/>
        <w:insideH w:val="single" w:color="9CC2E5" w:sz="2" w:space="0"/>
        <w:insideV w:val="single" w:color="9CC2E5" w:sz="2" w:space="0"/>
      </w:tblBorders>
    </w:tblPr>
    <w:tblStylePr w:type="firstRow">
      <w:rPr>
        <w:b/>
        <w:bCs/>
      </w:rPr>
      <w:tcPr>
        <w:tcBorders>
          <w:top w:val="nil"/>
          <w:left w:val="nil"/>
          <w:bottom w:val="single" w:color="9CC2E5" w:sz="12" w:space="0"/>
          <w:right w:val="nil"/>
          <w:insideH w:val="nil"/>
          <w:insideV w:val="nil"/>
          <w:tl2br w:val="nil"/>
          <w:tr2bl w:val="nil"/>
        </w:tcBorders>
        <w:shd w:val="clear" w:color="auto" w:fill="FFFFFF"/>
      </w:tcPr>
    </w:tblStylePr>
    <w:tblStylePr w:type="lastRow">
      <w:rPr>
        <w:b/>
        <w:bCs/>
      </w:rPr>
      <w:tcPr>
        <w:tcBorders>
          <w:top w:val="double" w:color="9CC2E5" w:sz="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cPr>
        <w:shd w:val="clear" w:color="auto" w:fill="DEEAF6"/>
      </w:tcPr>
    </w:tblStylePr>
    <w:tblStylePr w:type="band1Horz">
      <w:tcPr>
        <w:shd w:val="clear" w:color="auto" w:fill="DEEAF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Information Design &amp; Management</Company>
  <Pages>4</Pages>
  <Words>696</Words>
  <Characters>3972</Characters>
  <Lines>33</Lines>
  <Paragraphs>9</Paragraphs>
  <ScaleCrop>false</ScaleCrop>
  <LinksUpToDate>false</LinksUpToDate>
  <CharactersWithSpaces>4659</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2016-11-25T01:08:00Z</dcterms:created>
  <dc:creator>Christine Baldwin</dc:creator>
  <cp:lastModifiedBy>li</cp:lastModifiedBy>
  <cp:lastPrinted>2009-12-05T23:08:00Z</cp:lastPrinted>
  <dcterms:modified xsi:type="dcterms:W3CDTF">2020-12-21T20:17:19Z</dcterms:modified>
  <dc:title>Final Report Template 22-Dec-03</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