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6"/>
        <w:ind w:right="0"/>
        <w:jc w:val="center"/>
        <w:rPr>
          <w:sz w:val="44"/>
        </w:rPr>
      </w:pPr>
      <w:r>
        <w:rPr>
          <w:sz w:val="44"/>
        </w:rPr>
        <w:t>关于做好“学社衔接”准备工作的通知</w:t>
      </w:r>
    </w:p>
    <w:p>
      <w:pPr>
        <w:spacing w:before="17"/>
        <w:ind w:left="0" w:right="9" w:firstLine="0"/>
        <w:jc w:val="center"/>
        <w:rPr>
          <w:rFonts w:ascii="Calibri"/>
          <w:b/>
          <w:sz w:val="44"/>
        </w:rPr>
      </w:pPr>
      <w:r>
        <w:rPr>
          <w:rFonts w:ascii="Calibri"/>
          <w:b/>
          <w:w w:val="146"/>
          <w:sz w:val="44"/>
        </w:rPr>
        <w:t xml:space="preserve"> </w:t>
      </w:r>
    </w:p>
    <w:p>
      <w:pPr>
        <w:pStyle w:val="3"/>
        <w:spacing w:before="122"/>
        <w:ind w:left="111"/>
      </w:pPr>
      <w:r>
        <w:t>各</w:t>
      </w:r>
      <w:r>
        <w:rPr>
          <w:rFonts w:hint="eastAsia"/>
          <w:lang w:eastAsia="zh-CN"/>
        </w:rPr>
        <w:t>系团总支、学生分会</w:t>
      </w:r>
      <w:r>
        <w:t>：</w:t>
      </w:r>
    </w:p>
    <w:p>
      <w:pPr>
        <w:pStyle w:val="3"/>
        <w:spacing w:before="150" w:line="328" w:lineRule="auto"/>
        <w:ind w:left="111" w:right="106" w:firstLine="639"/>
        <w:rPr>
          <w:rFonts w:hint="eastAsia" w:ascii="黑体" w:eastAsia="黑体"/>
          <w:lang w:eastAsia="zh-CN"/>
        </w:rPr>
      </w:pPr>
      <w:r>
        <w:rPr>
          <w:spacing w:val="-8"/>
        </w:rPr>
        <w:t>为配合推进基层团组织规范化建设，完成好整理整顿阶段的</w:t>
      </w:r>
      <w:r>
        <w:rPr>
          <w:spacing w:val="-9"/>
        </w:rPr>
        <w:t xml:space="preserve">任务，切实摸清底数，着力减少学生团员毕业后“失联”现象， </w:t>
      </w:r>
      <w:r>
        <w:rPr>
          <w:spacing w:val="-12"/>
        </w:rPr>
        <w:t>今年将依托“智慧团建”系统集中开展学校毕业学生团员组织关系线上转接工作。</w:t>
      </w:r>
      <w:r>
        <w:rPr>
          <w:rFonts w:hint="eastAsia"/>
          <w:spacing w:val="-12"/>
          <w:lang w:eastAsia="zh-CN"/>
        </w:rPr>
        <w:t>请各系于</w:t>
      </w:r>
      <w:r>
        <w:rPr>
          <w:rFonts w:hint="eastAsia" w:ascii="黑体" w:eastAsia="黑体"/>
        </w:rPr>
        <w:t>5</w:t>
      </w:r>
      <w:r>
        <w:rPr>
          <w:rFonts w:hint="eastAsia" w:ascii="黑体" w:eastAsia="黑体"/>
          <w:spacing w:val="-56"/>
        </w:rPr>
        <w:t xml:space="preserve"> 月 </w:t>
      </w:r>
      <w:r>
        <w:rPr>
          <w:rFonts w:hint="eastAsia" w:ascii="黑体" w:eastAsia="黑体"/>
          <w:spacing w:val="-56"/>
          <w:lang w:val="en-US" w:eastAsia="zh-CN"/>
        </w:rPr>
        <w:t xml:space="preserve">17 </w:t>
      </w:r>
      <w:r>
        <w:rPr>
          <w:rFonts w:hint="eastAsia" w:ascii="黑体" w:eastAsia="黑体"/>
          <w:spacing w:val="-15"/>
        </w:rPr>
        <w:t>日前完善学校领域团组织和团员团干部信息</w:t>
      </w:r>
      <w:r>
        <w:rPr>
          <w:rFonts w:hint="eastAsia" w:ascii="黑体" w:eastAsia="黑体"/>
          <w:spacing w:val="-15"/>
          <w:lang w:eastAsia="zh-CN"/>
        </w:rPr>
        <w:t>：</w:t>
      </w:r>
    </w:p>
    <w:p>
      <w:pPr>
        <w:pStyle w:val="7"/>
        <w:numPr>
          <w:ilvl w:val="0"/>
          <w:numId w:val="1"/>
        </w:numPr>
        <w:tabs>
          <w:tab w:val="left" w:pos="1232"/>
        </w:tabs>
        <w:spacing w:before="0" w:after="0" w:line="326" w:lineRule="auto"/>
        <w:ind w:left="111" w:right="263" w:firstLine="639"/>
        <w:jc w:val="both"/>
        <w:rPr>
          <w:sz w:val="32"/>
        </w:rPr>
      </w:pPr>
      <w:r>
        <w:rPr>
          <w:sz w:val="32"/>
        </w:rPr>
        <w:t>各类学校领域各级管理员要在“智慧团建”系统中填写</w:t>
      </w:r>
      <w:r>
        <w:rPr>
          <w:spacing w:val="-1"/>
          <w:w w:val="100"/>
          <w:sz w:val="32"/>
        </w:rPr>
        <w:t>全体学生团支部的预计毕业时间（附件</w:t>
      </w:r>
      <w:r>
        <w:rPr>
          <w:spacing w:val="-80"/>
          <w:sz w:val="32"/>
        </w:rPr>
        <w:t xml:space="preserve"> </w:t>
      </w:r>
      <w:r>
        <w:rPr>
          <w:spacing w:val="-1"/>
          <w:w w:val="100"/>
          <w:sz w:val="32"/>
        </w:rPr>
        <w:t>1</w:t>
      </w:r>
      <w:r>
        <w:rPr>
          <w:spacing w:val="-161"/>
          <w:w w:val="100"/>
          <w:sz w:val="32"/>
        </w:rPr>
        <w:t>）</w:t>
      </w:r>
      <w:r>
        <w:rPr>
          <w:w w:val="100"/>
          <w:sz w:val="32"/>
        </w:rPr>
        <w:t>。</w:t>
      </w:r>
    </w:p>
    <w:p>
      <w:pPr>
        <w:pStyle w:val="7"/>
        <w:numPr>
          <w:ilvl w:val="0"/>
          <w:numId w:val="1"/>
        </w:numPr>
        <w:tabs>
          <w:tab w:val="left" w:pos="1231"/>
        </w:tabs>
        <w:spacing w:before="1" w:after="0" w:line="328" w:lineRule="auto"/>
        <w:ind w:left="111" w:right="267" w:firstLine="639"/>
        <w:jc w:val="both"/>
        <w:rPr>
          <w:sz w:val="32"/>
        </w:rPr>
      </w:pPr>
      <w:r>
        <w:rPr>
          <w:spacing w:val="-10"/>
          <w:sz w:val="32"/>
        </w:rPr>
        <w:t xml:space="preserve">要完善录入系统的 </w:t>
      </w:r>
      <w:r>
        <w:rPr>
          <w:sz w:val="32"/>
        </w:rPr>
        <w:t>2019</w:t>
      </w:r>
      <w:r>
        <w:rPr>
          <w:spacing w:val="-19"/>
          <w:sz w:val="32"/>
        </w:rPr>
        <w:t xml:space="preserve"> 年毕业生团员的联系方式</w:t>
      </w:r>
      <w:r>
        <w:rPr>
          <w:sz w:val="32"/>
        </w:rPr>
        <w:t>（手机号必填，确保一人一号</w:t>
      </w:r>
      <w:r>
        <w:rPr>
          <w:spacing w:val="-160"/>
          <w:sz w:val="32"/>
        </w:rPr>
        <w:t>）</w:t>
      </w:r>
      <w:r>
        <w:rPr>
          <w:sz w:val="32"/>
        </w:rPr>
        <w:t>。手机号如有变更，应及时更新。</w:t>
      </w:r>
    </w:p>
    <w:p>
      <w:pPr>
        <w:pStyle w:val="7"/>
        <w:numPr>
          <w:ilvl w:val="0"/>
          <w:numId w:val="1"/>
        </w:numPr>
        <w:tabs>
          <w:tab w:val="left" w:pos="1231"/>
        </w:tabs>
        <w:spacing w:before="0" w:after="0" w:line="328" w:lineRule="auto"/>
        <w:ind w:left="111" w:right="267" w:firstLine="639"/>
        <w:jc w:val="both"/>
        <w:rPr>
          <w:sz w:val="32"/>
        </w:rPr>
      </w:pPr>
      <w:r>
        <w:rPr>
          <w:spacing w:val="-15"/>
          <w:sz w:val="32"/>
        </w:rPr>
        <w:t xml:space="preserve">确保 </w:t>
      </w:r>
      <w:r>
        <w:rPr>
          <w:sz w:val="32"/>
        </w:rPr>
        <w:t>2017</w:t>
      </w:r>
      <w:r>
        <w:rPr>
          <w:spacing w:val="-16"/>
          <w:sz w:val="32"/>
        </w:rPr>
        <w:t xml:space="preserve"> 年、</w:t>
      </w:r>
      <w:r>
        <w:rPr>
          <w:sz w:val="32"/>
        </w:rPr>
        <w:t>2018</w:t>
      </w:r>
      <w:r>
        <w:rPr>
          <w:spacing w:val="-7"/>
          <w:sz w:val="32"/>
        </w:rPr>
        <w:t xml:space="preserve"> 年新入团团员全部录入系统。</w:t>
      </w:r>
    </w:p>
    <w:p>
      <w:pPr>
        <w:pStyle w:val="3"/>
        <w:rPr>
          <w:sz w:val="20"/>
        </w:rPr>
      </w:pPr>
      <w:r>
        <w:tab/>
      </w:r>
    </w:p>
    <w:p>
      <w:pPr>
        <w:spacing w:after="0"/>
        <w:rPr>
          <w:sz w:val="20"/>
        </w:rPr>
        <w:sectPr>
          <w:footerReference r:id="rId3" w:type="default"/>
          <w:pgSz w:w="11910" w:h="16840"/>
          <w:pgMar w:top="1600" w:right="1260" w:bottom="1380" w:left="1420" w:header="0" w:footer="1195" w:gutter="0"/>
        </w:sectPr>
      </w:pPr>
    </w:p>
    <w:p>
      <w:pPr>
        <w:pStyle w:val="3"/>
        <w:spacing w:before="226"/>
        <w:ind w:left="112"/>
        <w:rPr>
          <w:rFonts w:hint="eastAsia" w:ascii="黑体" w:eastAsia="黑体"/>
          <w:spacing w:val="-27"/>
        </w:rPr>
        <w:sectPr>
          <w:type w:val="continuous"/>
          <w:pgSz w:w="11910" w:h="16840"/>
          <w:pgMar w:top="1600" w:right="1260" w:bottom="1380" w:left="1420" w:header="720" w:footer="720" w:gutter="0"/>
          <w:cols w:equalWidth="0" w:num="2">
            <w:col w:w="1033" w:space="509"/>
            <w:col w:w="7688"/>
          </w:cols>
        </w:sectPr>
      </w:pPr>
    </w:p>
    <w:p>
      <w:pPr>
        <w:pStyle w:val="3"/>
        <w:spacing w:before="226"/>
        <w:ind w:left="112"/>
        <w:rPr>
          <w:rFonts w:hint="eastAsia" w:ascii="黑体" w:eastAsia="黑体"/>
          <w:spacing w:val="-27"/>
        </w:rPr>
        <w:sectPr>
          <w:type w:val="continuous"/>
          <w:pgSz w:w="11910" w:h="16840"/>
          <w:pgMar w:top="1600" w:right="1260" w:bottom="1380" w:left="1420" w:header="720" w:footer="720" w:gutter="0"/>
        </w:sectPr>
      </w:pPr>
    </w:p>
    <w:p>
      <w:pPr>
        <w:pStyle w:val="3"/>
        <w:spacing w:before="226"/>
        <w:ind w:left="112"/>
        <w:rPr>
          <w:rFonts w:hint="eastAsia" w:ascii="黑体" w:eastAsia="黑体"/>
        </w:rPr>
      </w:pPr>
      <w:r>
        <w:rPr>
          <w:rFonts w:hint="eastAsia" w:ascii="黑体" w:eastAsia="黑体"/>
          <w:spacing w:val="-27"/>
        </w:rPr>
        <w:t xml:space="preserve">附件 </w:t>
      </w:r>
      <w:r>
        <w:rPr>
          <w:rFonts w:hint="eastAsia" w:ascii="黑体" w:eastAsia="黑体"/>
        </w:rPr>
        <w:t>1</w:t>
      </w:r>
    </w:p>
    <w:p>
      <w:pPr>
        <w:pStyle w:val="3"/>
        <w:spacing w:before="3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lang w:eastAsia="zh-CN"/>
        </w:rPr>
        <w:t>一</w:t>
      </w:r>
      <w:r>
        <w:rPr>
          <w:rFonts w:hint="eastAsia" w:ascii="黑体" w:hAnsi="黑体" w:eastAsia="黑体"/>
        </w:rPr>
        <w:t>、“标记团支部毕业时间”操作方法</w:t>
      </w:r>
    </w:p>
    <w:p>
      <w:pPr>
        <w:pStyle w:val="3"/>
        <w:spacing w:before="143" w:line="328" w:lineRule="auto"/>
        <w:ind w:left="112" w:right="267" w:firstLine="639"/>
      </w:pPr>
      <w:r>
        <w:rPr>
          <w:spacing w:val="-6"/>
        </w:rPr>
        <w:t>学校领域各级团组织管理员</w:t>
      </w:r>
      <w:r>
        <w:t>（团支部除外</w:t>
      </w:r>
      <w:r>
        <w:rPr>
          <w:spacing w:val="-59"/>
        </w:rPr>
        <w:t>）</w:t>
      </w:r>
      <w:r>
        <w:t>都有权限标记班级团支部毕业时间，具体操作步骤如下。</w:t>
      </w:r>
    </w:p>
    <w:p>
      <w:pPr>
        <w:pStyle w:val="7"/>
        <w:numPr>
          <w:ilvl w:val="0"/>
          <w:numId w:val="2"/>
        </w:numPr>
        <w:tabs>
          <w:tab w:val="left" w:pos="1554"/>
        </w:tabs>
        <w:spacing w:before="0" w:after="0" w:line="326" w:lineRule="auto"/>
        <w:ind w:left="112" w:right="267" w:firstLine="640"/>
        <w:jc w:val="left"/>
        <w:rPr>
          <w:sz w:val="32"/>
        </w:rPr>
      </w:pPr>
      <w:r>
        <w:rPr>
          <w:spacing w:val="-6"/>
          <w:sz w:val="32"/>
        </w:rPr>
        <w:t>管理员登录系统进入管理中心，点击“组织管理-管理下级组织”菜单，进入管理下级组织界面。</w:t>
      </w:r>
    </w:p>
    <w:p>
      <w:pPr>
        <w:pStyle w:val="7"/>
        <w:numPr>
          <w:ilvl w:val="0"/>
          <w:numId w:val="2"/>
        </w:numPr>
        <w:tabs>
          <w:tab w:val="left" w:pos="1558"/>
        </w:tabs>
        <w:spacing w:before="2" w:after="0" w:line="240" w:lineRule="auto"/>
        <w:ind w:left="1557" w:right="0" w:hanging="805"/>
        <w:jc w:val="left"/>
      </w:pPr>
      <w:r>
        <w:rPr>
          <w:sz w:val="32"/>
        </w:rPr>
        <w:t>勾选需要标记的团支部，点击左上角的“标记团支部</w:t>
      </w:r>
      <w:r>
        <w:rPr>
          <w:rFonts w:hint="eastAsia"/>
          <w:sz w:val="32"/>
          <w:lang w:eastAsia="zh-CN"/>
        </w:rPr>
        <w:t>毕业时间”按钮</w:t>
      </w:r>
    </w:p>
    <w:p>
      <w:pPr>
        <w:pStyle w:val="3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1200785</wp:posOffset>
            </wp:positionH>
            <wp:positionV relativeFrom="paragraph">
              <wp:posOffset>21590</wp:posOffset>
            </wp:positionV>
            <wp:extent cx="5270500" cy="2371090"/>
            <wp:effectExtent l="0" t="0" r="0" b="0"/>
            <wp:wrapNone/>
            <wp:docPr id="1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9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237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34"/>
        </w:rPr>
      </w:pPr>
    </w:p>
    <w:p>
      <w:pPr>
        <w:spacing w:before="0"/>
        <w:ind w:left="8781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w w:val="179"/>
          <w:sz w:val="21"/>
        </w:rPr>
        <w:t xml:space="preserve"> </w:t>
      </w:r>
    </w:p>
    <w:p>
      <w:pPr>
        <w:pStyle w:val="3"/>
        <w:spacing w:before="5"/>
        <w:rPr>
          <w:rFonts w:ascii="Calibri"/>
          <w:b/>
          <w:sz w:val="18"/>
        </w:rPr>
      </w:pPr>
    </w:p>
    <w:p>
      <w:pPr>
        <w:pStyle w:val="7"/>
        <w:numPr>
          <w:ilvl w:val="0"/>
          <w:numId w:val="2"/>
        </w:numPr>
        <w:tabs>
          <w:tab w:val="left" w:pos="1554"/>
        </w:tabs>
        <w:spacing w:before="1" w:after="0" w:line="326" w:lineRule="auto"/>
        <w:ind w:left="112" w:right="256" w:firstLine="640"/>
        <w:jc w:val="left"/>
      </w:pPr>
      <w:r>
        <w:rPr>
          <w:spacing w:val="-4"/>
          <w:sz w:val="32"/>
        </w:rPr>
        <w:t>选择该班级预计毕业的时间</w:t>
      </w:r>
      <w:r>
        <w:rPr>
          <w:sz w:val="32"/>
        </w:rPr>
        <w:t>（必选</w:t>
      </w:r>
      <w:r>
        <w:rPr>
          <w:spacing w:val="-161"/>
          <w:sz w:val="32"/>
        </w:rPr>
        <w:t>）</w:t>
      </w:r>
      <w:r>
        <w:rPr>
          <w:spacing w:val="-7"/>
          <w:sz w:val="32"/>
        </w:rPr>
        <w:t>。教职工等无法</w:t>
      </w:r>
      <w:r>
        <w:rPr>
          <w:spacing w:val="3"/>
          <w:sz w:val="32"/>
        </w:rPr>
        <w:t>确定毕业时间的团支部则不用选择毕业时间，但是必须选择理由（两者选填其一，不可同时选择）。</w:t>
      </w:r>
      <w:r>
        <w:rPr>
          <w:position w:val="1"/>
        </w:rPr>
        <w:drawing>
          <wp:inline distT="0" distB="0" distL="0" distR="0">
            <wp:extent cx="5270500" cy="3119120"/>
            <wp:effectExtent l="0" t="0" r="6350" b="5080"/>
            <wp:docPr id="1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752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8"/>
        <w:ind w:left="111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w w:val="179"/>
          <w:sz w:val="21"/>
        </w:rPr>
        <w:t xml:space="preserve"> </w:t>
      </w:r>
    </w:p>
    <w:p>
      <w:pPr>
        <w:pStyle w:val="7"/>
        <w:numPr>
          <w:ilvl w:val="0"/>
          <w:numId w:val="2"/>
        </w:numPr>
        <w:tabs>
          <w:tab w:val="left" w:pos="1558"/>
        </w:tabs>
        <w:spacing w:before="107" w:after="0" w:line="326" w:lineRule="auto"/>
        <w:ind w:left="112" w:right="265" w:firstLine="640"/>
        <w:jc w:val="left"/>
        <w:rPr>
          <w:sz w:val="32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1153795</wp:posOffset>
            </wp:positionH>
            <wp:positionV relativeFrom="paragraph">
              <wp:posOffset>1003935</wp:posOffset>
            </wp:positionV>
            <wp:extent cx="5270500" cy="3559175"/>
            <wp:effectExtent l="0" t="0" r="0" b="0"/>
            <wp:wrapNone/>
            <wp:docPr id="1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754" cy="355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点击“下一步”按钮后，弹出框中显示的提示内容必须认真阅读。</w:t>
      </w:r>
    </w:p>
    <w:p>
      <w:pPr>
        <w:spacing w:after="0" w:line="326" w:lineRule="auto"/>
        <w:jc w:val="left"/>
        <w:rPr>
          <w:sz w:val="32"/>
        </w:rPr>
        <w:sectPr>
          <w:pgSz w:w="11910" w:h="16840"/>
          <w:pgMar w:top="1600" w:right="1260" w:bottom="1380" w:left="1420" w:header="0" w:footer="1195" w:gutter="0"/>
        </w:sectPr>
      </w:pPr>
    </w:p>
    <w:p>
      <w:pPr>
        <w:spacing w:before="81"/>
        <w:ind w:right="0"/>
        <w:jc w:val="left"/>
        <w:rPr>
          <w:rFonts w:ascii="Calibri"/>
          <w:b/>
          <w:sz w:val="21"/>
        </w:rPr>
      </w:pPr>
      <w:r>
        <w:rPr>
          <w:rFonts w:ascii="Calibri"/>
          <w:b/>
          <w:color w:val="FF0000"/>
          <w:w w:val="179"/>
          <w:sz w:val="21"/>
        </w:rPr>
        <w:t xml:space="preserve"> </w:t>
      </w:r>
    </w:p>
    <w:p>
      <w:pPr>
        <w:pStyle w:val="7"/>
        <w:numPr>
          <w:ilvl w:val="0"/>
          <w:numId w:val="2"/>
        </w:numPr>
        <w:tabs>
          <w:tab w:val="left" w:pos="1558"/>
        </w:tabs>
        <w:spacing w:before="75" w:after="0" w:line="328" w:lineRule="auto"/>
        <w:ind w:left="112" w:right="267" w:firstLine="640"/>
        <w:jc w:val="left"/>
        <w:rPr>
          <w:sz w:val="32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1200785</wp:posOffset>
            </wp:positionH>
            <wp:positionV relativeFrom="paragraph">
              <wp:posOffset>738505</wp:posOffset>
            </wp:positionV>
            <wp:extent cx="5349240" cy="2042160"/>
            <wp:effectExtent l="0" t="0" r="0" b="0"/>
            <wp:wrapNone/>
            <wp:docPr id="1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点击“确定”按钮后即完成标记。标记成功后，组织列表中会显示已标记的状态，并且不可更改。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6"/>
        <w:rPr>
          <w:sz w:val="42"/>
        </w:rPr>
      </w:pPr>
    </w:p>
    <w:p>
      <w:pPr>
        <w:spacing w:before="0"/>
        <w:ind w:left="8901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color w:val="FF0000"/>
          <w:w w:val="179"/>
          <w:sz w:val="21"/>
        </w:rPr>
        <w:t xml:space="preserve"> </w:t>
      </w:r>
    </w:p>
    <w:p>
      <w:pPr>
        <w:pStyle w:val="7"/>
        <w:numPr>
          <w:ilvl w:val="0"/>
          <w:numId w:val="2"/>
        </w:numPr>
        <w:tabs>
          <w:tab w:val="left" w:pos="1586"/>
        </w:tabs>
        <w:spacing w:before="167" w:after="0" w:line="328" w:lineRule="auto"/>
        <w:ind w:left="112" w:right="267" w:firstLine="672"/>
        <w:jc w:val="left"/>
        <w:rPr>
          <w:sz w:val="32"/>
        </w:rPr>
      </w:pPr>
      <w:r>
        <w:rPr>
          <w:spacing w:val="-5"/>
          <w:sz w:val="32"/>
        </w:rPr>
        <w:t>对于本年度毕业的团支部</w:t>
      </w:r>
      <w:r>
        <w:rPr>
          <w:sz w:val="32"/>
        </w:rPr>
        <w:t>（已被标记</w:t>
      </w:r>
      <w:r>
        <w:rPr>
          <w:spacing w:val="-105"/>
          <w:sz w:val="32"/>
        </w:rPr>
        <w:t>）</w:t>
      </w:r>
      <w:r>
        <w:rPr>
          <w:spacing w:val="-19"/>
          <w:sz w:val="32"/>
        </w:rPr>
        <w:t>，系统会在规定的时间点自动将其组织类别变更为毕业生团组织。</w:t>
      </w:r>
    </w:p>
    <w:p>
      <w:pPr>
        <w:pStyle w:val="2"/>
        <w:spacing w:line="485" w:lineRule="exact"/>
        <w:ind w:left="755"/>
      </w:pPr>
      <w:r>
        <w:t>注意事项：</w:t>
      </w:r>
    </w:p>
    <w:p>
      <w:pPr>
        <w:pStyle w:val="7"/>
        <w:numPr>
          <w:ilvl w:val="0"/>
          <w:numId w:val="3"/>
        </w:numPr>
        <w:tabs>
          <w:tab w:val="left" w:pos="1234"/>
        </w:tabs>
        <w:spacing w:before="72" w:after="0" w:line="240" w:lineRule="auto"/>
        <w:ind w:left="1233" w:right="0" w:hanging="481"/>
        <w:jc w:val="left"/>
        <w:rPr>
          <w:sz w:val="32"/>
        </w:rPr>
      </w:pPr>
      <w:r>
        <w:rPr>
          <w:sz w:val="32"/>
        </w:rPr>
        <w:t>如果一次性勾选多个团组织批量标记，必须确保这些团</w:t>
      </w:r>
      <w:r>
        <w:rPr>
          <w:rFonts w:hint="eastAsia"/>
          <w:sz w:val="32"/>
          <w:lang w:eastAsia="zh-CN"/>
        </w:rPr>
        <w:t>组织的</w:t>
      </w:r>
      <w:r>
        <w:rPr>
          <w:sz w:val="32"/>
        </w:rPr>
        <w:t>预计毕业时间是相同的，否则单独勾选。举例说明：批量标记 2018 级 1 班团支部、2018 级 2 班团支部是可行的，因为毕业时间相同。如果标记 2018 级 1 班团支部、2019级 1 班团支部， 不能批量操作，因为毕业时间不同。</w:t>
      </w:r>
    </w:p>
    <w:p>
      <w:pPr>
        <w:pStyle w:val="7"/>
        <w:numPr>
          <w:ilvl w:val="0"/>
          <w:numId w:val="3"/>
        </w:numPr>
        <w:tabs>
          <w:tab w:val="left" w:pos="1231"/>
        </w:tabs>
        <w:spacing w:before="0" w:after="0" w:line="404" w:lineRule="exact"/>
        <w:ind w:left="1230" w:right="0" w:hanging="480"/>
        <w:jc w:val="left"/>
        <w:rPr>
          <w:sz w:val="32"/>
        </w:rPr>
      </w:pPr>
      <w:r>
        <w:rPr>
          <w:spacing w:val="-19"/>
          <w:sz w:val="32"/>
        </w:rPr>
        <w:t>一旦标记成功后，将无法自行取消标记，务必谨慎操作。</w:t>
      </w:r>
    </w:p>
    <w:p>
      <w:pPr>
        <w:pStyle w:val="3"/>
        <w:spacing w:before="150"/>
        <w:ind w:left="750"/>
        <w:rPr>
          <w:rFonts w:hint="eastAsia" w:ascii="黑体" w:hAnsi="黑体" w:eastAsia="黑体"/>
        </w:rPr>
      </w:pPr>
      <w:r>
        <w:rPr>
          <w:rFonts w:hint="eastAsia" w:ascii="黑体" w:hAnsi="黑体" w:eastAsia="黑体"/>
          <w:lang w:eastAsia="zh-CN"/>
        </w:rPr>
        <w:t>二</w:t>
      </w:r>
      <w:bookmarkStart w:id="0" w:name="_GoBack"/>
      <w:bookmarkEnd w:id="0"/>
      <w:r>
        <w:rPr>
          <w:rFonts w:hint="eastAsia" w:ascii="黑体" w:hAnsi="黑体" w:eastAsia="黑体"/>
        </w:rPr>
        <w:t>、“标记团支部毕业时间”常见问题</w:t>
      </w:r>
    </w:p>
    <w:p>
      <w:pPr>
        <w:pStyle w:val="2"/>
        <w:numPr>
          <w:ilvl w:val="0"/>
          <w:numId w:val="4"/>
        </w:numPr>
        <w:tabs>
          <w:tab w:val="left" w:pos="1237"/>
        </w:tabs>
        <w:spacing w:before="47" w:after="0" w:line="240" w:lineRule="auto"/>
        <w:ind w:left="1236" w:right="0" w:hanging="482"/>
        <w:jc w:val="left"/>
      </w:pPr>
      <w:r>
        <w:t>哪些团组织有权限标记团支部毕业时间？</w:t>
      </w:r>
    </w:p>
    <w:p>
      <w:pPr>
        <w:pStyle w:val="3"/>
        <w:spacing w:before="73" w:line="328" w:lineRule="auto"/>
        <w:ind w:left="111" w:right="266" w:firstLine="639"/>
      </w:pPr>
      <w:r>
        <w:t>（1）学校领域的团委、团工委、团总支有权限标记团支部毕业时间。</w:t>
      </w:r>
    </w:p>
    <w:p>
      <w:pPr>
        <w:pStyle w:val="3"/>
        <w:spacing w:line="328" w:lineRule="auto"/>
        <w:ind w:left="111" w:right="266" w:firstLine="639"/>
      </w:pPr>
      <w:r>
        <w:t>（2）团的领导机关和学校团支部没有权限标记团支部毕业时间。</w:t>
      </w:r>
    </w:p>
    <w:p>
      <w:pPr>
        <w:pStyle w:val="2"/>
        <w:numPr>
          <w:ilvl w:val="0"/>
          <w:numId w:val="4"/>
        </w:numPr>
        <w:tabs>
          <w:tab w:val="left" w:pos="1239"/>
        </w:tabs>
        <w:spacing w:before="0" w:after="0" w:line="470" w:lineRule="exact"/>
        <w:ind w:left="1238" w:right="0" w:hanging="484"/>
        <w:jc w:val="left"/>
      </w:pPr>
      <w:r>
        <w:t>本身是学校领域的团组织，为什么没看到“标记团支部</w:t>
      </w:r>
    </w:p>
    <w:p>
      <w:pPr>
        <w:spacing w:before="0" w:line="575" w:lineRule="exact"/>
        <w:ind w:left="111" w:right="0" w:firstLine="0"/>
        <w:jc w:val="left"/>
        <w:rPr>
          <w:rFonts w:hint="eastAsia" w:ascii="微软雅黑" w:hAnsi="微软雅黑" w:eastAsia="微软雅黑"/>
          <w:b/>
          <w:sz w:val="32"/>
        </w:rPr>
      </w:pPr>
      <w:r>
        <w:rPr>
          <w:rFonts w:hint="eastAsia" w:ascii="微软雅黑" w:hAnsi="微软雅黑" w:eastAsia="微软雅黑"/>
          <w:b/>
          <w:sz w:val="32"/>
        </w:rPr>
        <w:t>毕业时间”的按钮？</w:t>
      </w:r>
    </w:p>
    <w:p>
      <w:pPr>
        <w:pStyle w:val="3"/>
        <w:spacing w:before="69" w:line="328" w:lineRule="auto"/>
        <w:ind w:left="111" w:right="265" w:firstLine="639"/>
        <w:jc w:val="both"/>
      </w:pPr>
      <w:r>
        <w:rPr>
          <w:spacing w:val="-11"/>
          <w:w w:val="100"/>
        </w:rPr>
        <w:t>检查团组织的组织信息页面中，“单位所属行业类别”选项</w:t>
      </w:r>
      <w:r>
        <w:rPr>
          <w:spacing w:val="-11"/>
        </w:rPr>
        <w:t>是否选择正确，如果选择的不属于学校领域，则无法看到“标记团支部毕业时间”按钮。</w:t>
      </w:r>
    </w:p>
    <w:p>
      <w:pPr>
        <w:pStyle w:val="2"/>
        <w:numPr>
          <w:ilvl w:val="0"/>
          <w:numId w:val="4"/>
        </w:numPr>
        <w:tabs>
          <w:tab w:val="left" w:pos="1239"/>
        </w:tabs>
        <w:spacing w:before="0" w:after="0" w:line="468" w:lineRule="exact"/>
        <w:ind w:left="1238" w:right="0" w:hanging="484"/>
        <w:jc w:val="left"/>
      </w:pPr>
      <w:r>
        <w:t>完成“标记团支部毕业时间”后，被标记的团支部如何</w:t>
      </w:r>
    </w:p>
    <w:p>
      <w:pPr>
        <w:spacing w:before="0" w:line="575" w:lineRule="exact"/>
        <w:ind w:left="111" w:right="0" w:firstLine="0"/>
        <w:jc w:val="left"/>
        <w:rPr>
          <w:rFonts w:hint="eastAsia" w:ascii="微软雅黑" w:eastAsia="微软雅黑"/>
          <w:b/>
          <w:sz w:val="32"/>
        </w:rPr>
      </w:pPr>
      <w:r>
        <w:rPr>
          <w:rFonts w:hint="eastAsia" w:ascii="微软雅黑" w:eastAsia="微软雅黑"/>
          <w:b/>
          <w:sz w:val="32"/>
        </w:rPr>
        <w:t>变为毕业生团组织？</w:t>
      </w:r>
    </w:p>
    <w:p>
      <w:pPr>
        <w:pStyle w:val="3"/>
        <w:spacing w:before="72" w:line="328" w:lineRule="auto"/>
        <w:ind w:left="111" w:right="265" w:firstLine="639"/>
        <w:jc w:val="both"/>
      </w:pPr>
      <w:r>
        <w:rPr>
          <w:spacing w:val="-7"/>
        </w:rPr>
        <w:t>学校领域所有的团支部都需要被标记毕业时间，其中毕业时</w:t>
      </w:r>
      <w:r>
        <w:rPr>
          <w:spacing w:val="-9"/>
        </w:rPr>
        <w:t>间为本年度的团支部，系统会在规定的时间点</w:t>
      </w:r>
      <w:r>
        <w:t>（6</w:t>
      </w:r>
      <w:r>
        <w:rPr>
          <w:spacing w:val="-57"/>
        </w:rPr>
        <w:t xml:space="preserve"> 月 </w:t>
      </w:r>
      <w:r>
        <w:t>1</w:t>
      </w:r>
      <w:r>
        <w:rPr>
          <w:spacing w:val="-42"/>
        </w:rPr>
        <w:t xml:space="preserve"> 日</w:t>
      </w:r>
      <w:r>
        <w:rPr>
          <w:spacing w:val="-13"/>
        </w:rPr>
        <w:t>）</w:t>
      </w:r>
      <w:r>
        <w:t>自动</w:t>
      </w:r>
      <w:r>
        <w:rPr>
          <w:spacing w:val="-9"/>
        </w:rPr>
        <w:t>将其组织类别更改为毕业生团组织，团组织内的所有成员会被标识为毕业生。</w:t>
      </w:r>
    </w:p>
    <w:sectPr>
      <w:pgSz w:w="11910" w:h="16840"/>
      <w:pgMar w:top="1600" w:right="1260" w:bottom="1380" w:left="1420" w:header="0" w:footer="119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ucida Sans Unicod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黑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86"/>
    <w:family w:val="swiss"/>
    <w:pitch w:val="default"/>
    <w:sig w:usb0="80001AFF" w:usb1="0000396B" w:usb2="00000000" w:usb3="00000000" w:csb0="0000003F" w:csb1="D7F70000"/>
  </w:font>
  <w:font w:name="Calibri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Lucida Sans Unico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9.6pt;margin-top:771.15pt;height:11.1pt;width:16.2pt;mso-position-horizontal-relative:page;mso-position-vertical-relative:page;z-index:-9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20" w:right="0" w:firstLine="0"/>
                  <w:jc w:val="left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 xml:space="preserve">‐ </w:t>
                </w:r>
                <w:r>
                  <w:fldChar w:fldCharType="begin"/>
                </w:r>
                <w:r>
                  <w:rPr>
                    <w:rFonts w:ascii="Calibri" w:hAns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Calibri" w:hAnsi="Calibri"/>
                    <w:sz w:val="18"/>
                  </w:rPr>
                  <w:t xml:space="preserve"> ‐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1" w:hanging="482"/>
        <w:jc w:val="left"/>
      </w:pPr>
      <w:rPr>
        <w:rFonts w:hint="default" w:ascii="宋体" w:hAnsi="宋体" w:eastAsia="宋体" w:cs="宋体"/>
        <w:spacing w:val="-1"/>
        <w:w w:val="100"/>
        <w:sz w:val="32"/>
        <w:szCs w:val="3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30" w:hanging="4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4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51" w:hanging="4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1" w:hanging="4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2" w:hanging="4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2" w:hanging="4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3" w:hanging="4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3" w:hanging="482"/>
      </w:pPr>
      <w:rPr>
        <w:rFonts w:hint="default"/>
        <w:lang w:val="zh-CN" w:eastAsia="zh-CN" w:bidi="zh-CN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236" w:hanging="482"/>
        <w:jc w:val="left"/>
      </w:pPr>
      <w:rPr>
        <w:rFonts w:hint="default" w:ascii="微软雅黑" w:hAnsi="微软雅黑" w:eastAsia="微软雅黑" w:cs="微软雅黑"/>
        <w:b/>
        <w:bCs/>
        <w:w w:val="110"/>
        <w:sz w:val="32"/>
        <w:szCs w:val="3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38" w:hanging="4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36" w:hanging="4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5" w:hanging="4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33" w:hanging="4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2" w:hanging="4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30" w:hanging="4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29" w:hanging="4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7" w:hanging="482"/>
      </w:pPr>
      <w:rPr>
        <w:rFonts w:hint="default"/>
        <w:lang w:val="zh-CN" w:eastAsia="zh-CN" w:bidi="zh-CN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112" w:hanging="802"/>
        <w:jc w:val="left"/>
      </w:pPr>
      <w:rPr>
        <w:rFonts w:hint="default" w:ascii="宋体" w:hAnsi="宋体" w:eastAsia="宋体" w:cs="宋体"/>
        <w:spacing w:val="-39"/>
        <w:w w:val="100"/>
        <w:sz w:val="30"/>
        <w:szCs w:val="3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30" w:hanging="80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8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51" w:hanging="8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1" w:hanging="8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2" w:hanging="8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2" w:hanging="8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3" w:hanging="8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03" w:hanging="802"/>
      </w:pPr>
      <w:rPr>
        <w:rFonts w:hint="default"/>
        <w:lang w:val="zh-CN" w:eastAsia="zh-CN" w:bidi="zh-CN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233" w:hanging="482"/>
        <w:jc w:val="left"/>
      </w:pPr>
      <w:rPr>
        <w:rFonts w:hint="default" w:ascii="宋体" w:hAnsi="宋体" w:eastAsia="宋体" w:cs="宋体"/>
        <w:spacing w:val="-1"/>
        <w:w w:val="100"/>
        <w:sz w:val="32"/>
        <w:szCs w:val="3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38" w:hanging="4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36" w:hanging="4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35" w:hanging="4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33" w:hanging="4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32" w:hanging="4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30" w:hanging="4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29" w:hanging="4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27" w:hanging="482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32CB7995"/>
    <w:rsid w:val="4C0A5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575" w:lineRule="exact"/>
      <w:ind w:left="111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32"/>
      <w:szCs w:val="32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12" w:firstLine="640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2019-05-15T07:45:00Z</dcterms:created>
  <dc:creator>Administrator</dc:creator>
  <cp:lastModifiedBy>Administrator</cp:lastModifiedBy>
  <dcterms:modified xsi:type="dcterms:W3CDTF">2019-05-15T08:15:52Z</dcterms:modified>
  <dc:title>&lt;4D6963726F736F667420576F7264202D20B9D8D3DAD7F6BAC3D1A7C9E7CFCEBDD3D7BCB1B8B9A4D7F7B5C4CDA8D6AA&gt;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2019-05-15T00:00:00Z</vt:filetime>
  </property>
  <property fmtid="{D5CDD505-2E9C-101B-9397-08002B2CF9AE}" pid="5" name="KSOProductBuildVer">
    <vt:lpwstr>2052-11.1.0.8696</vt:lpwstr>
  </property>
</Properties>
</file>