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27" w:rsidRDefault="00795227" w:rsidP="00F407DA">
      <w:pPr>
        <w:widowControl/>
        <w:shd w:val="clear" w:color="auto" w:fill="FFFFFF"/>
        <w:spacing w:line="600" w:lineRule="atLeast"/>
        <w:jc w:val="left"/>
        <w:outlineLvl w:val="1"/>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足彩延期规则：</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延期比赛在下期足球彩票游戏计奖时间前补赛，则该比赛场次的开奖结果以实际比赛结果为准，并于确认比赛结果后进行相关开奖、计奖工作。如延期比赛在下期足球彩票游戏计奖时间后补赛或取消比赛，则认定在足球彩票游戏中，上述比赛场次任何竞猜结果均为猜中，并于确认补赛时间或确认取消比赛信息后进行开奖计奖工作(如上述比赛场次的补赛时间或取消比赛信息至下期足球彩票游戏计奖时仍不能确定，则同期进行开奖、计奖工作)。</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延期取消规则：</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如果部分场次因故延期，超过原定开奖时间12小时，则该场比赛在过关投注中的所有选项均视为选中，SP值按1计算，单场投注按退票处理；未超过12小时的，按实际比赛结果计奖。</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竞彩取消规则：</w:t>
      </w:r>
      <w:r>
        <w:rPr>
          <w:rFonts w:ascii="微软雅黑" w:eastAsia="微软雅黑" w:hAnsi="微软雅黑" w:hint="eastAsia"/>
          <w:color w:val="333333"/>
        </w:rPr>
        <w:br/>
      </w:r>
      <w:r>
        <w:rPr>
          <w:rFonts w:ascii="微软雅黑" w:eastAsia="微软雅黑" w:hAnsi="微软雅黑" w:hint="eastAsia"/>
          <w:color w:val="333333"/>
          <w:shd w:val="clear" w:color="auto" w:fill="FFFFFF"/>
        </w:rPr>
        <w:t>若某个比赛场次在比赛进行中因故中断，且自中断时刻起36小时内继续完成了比赛，则认定该比赛场次为有效场次，且自中断时刻起36小时内未继续完成比赛或无法获知具体补赛时间或取消补赛，则认定该比赛场次为无效场次，该比赛场次的所有单场投注按退票处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在过关投注中对该比赛场次的所有选择均视为无效，涉及该比赛场次的过关投注组合之固定奖金按在原投注时刻去除该比赛场次后的投注组合对应的固定奖金计算（即所有选项都算对，sp按1算）</w:t>
      </w:r>
    </w:p>
    <w:p w:rsidR="00174CDC" w:rsidRDefault="00174CDC" w:rsidP="00F407DA">
      <w:pPr>
        <w:widowControl/>
        <w:shd w:val="clear" w:color="auto" w:fill="FFFFFF"/>
        <w:spacing w:line="600" w:lineRule="atLeast"/>
        <w:jc w:val="left"/>
        <w:outlineLvl w:val="1"/>
        <w:rPr>
          <w:rFonts w:ascii="微软雅黑" w:eastAsia="微软雅黑" w:hAnsi="微软雅黑" w:cs="宋体" w:hint="eastAsia"/>
          <w:b/>
          <w:bCs/>
          <w:color w:val="000000"/>
          <w:kern w:val="0"/>
          <w:sz w:val="42"/>
          <w:szCs w:val="42"/>
        </w:rPr>
      </w:pPr>
      <w:r>
        <w:rPr>
          <w:rFonts w:ascii="微软雅黑" w:eastAsia="微软雅黑" w:hAnsi="微软雅黑" w:hint="eastAsia"/>
          <w:color w:val="333333"/>
          <w:shd w:val="clear" w:color="auto" w:fill="FFFFFF"/>
        </w:rPr>
        <w:t>=================</w:t>
      </w:r>
      <w:bookmarkStart w:id="0" w:name="_GoBack"/>
      <w:bookmarkEnd w:id="0"/>
    </w:p>
    <w:p w:rsidR="00F407DA" w:rsidRPr="00F407DA" w:rsidRDefault="00F407DA" w:rsidP="00F407DA">
      <w:pPr>
        <w:widowControl/>
        <w:shd w:val="clear" w:color="auto" w:fill="FFFFFF"/>
        <w:spacing w:line="600" w:lineRule="atLeast"/>
        <w:jc w:val="left"/>
        <w:outlineLvl w:val="1"/>
        <w:rPr>
          <w:rFonts w:ascii="微软雅黑" w:eastAsia="微软雅黑" w:hAnsi="微软雅黑" w:cs="宋体"/>
          <w:b/>
          <w:bCs/>
          <w:color w:val="000000"/>
          <w:kern w:val="0"/>
          <w:sz w:val="42"/>
          <w:szCs w:val="42"/>
        </w:rPr>
      </w:pPr>
      <w:r w:rsidRPr="00F407DA">
        <w:rPr>
          <w:rFonts w:ascii="微软雅黑" w:eastAsia="微软雅黑" w:hAnsi="微软雅黑" w:cs="宋体" w:hint="eastAsia"/>
          <w:b/>
          <w:bCs/>
          <w:color w:val="000000"/>
          <w:kern w:val="0"/>
          <w:sz w:val="42"/>
          <w:szCs w:val="42"/>
        </w:rPr>
        <w:lastRenderedPageBreak/>
        <w:t>竞彩足球奖金算法</w:t>
      </w:r>
    </w:p>
    <w:p w:rsidR="00F407DA" w:rsidRDefault="00F407DA" w:rsidP="00F407DA">
      <w:pPr>
        <w:pStyle w:val="a5"/>
        <w:shd w:val="clear" w:color="auto" w:fill="FFFFFF"/>
        <w:spacing w:before="390" w:beforeAutospacing="0" w:after="0" w:afterAutospacing="0" w:line="360" w:lineRule="atLeast"/>
        <w:jc w:val="both"/>
        <w:rPr>
          <w:rFonts w:ascii="Arial" w:hAnsi="Arial" w:cs="Arial"/>
          <w:color w:val="333333"/>
        </w:rPr>
      </w:pPr>
      <w:r>
        <w:rPr>
          <w:rStyle w:val="bjh-p"/>
          <w:rFonts w:ascii="Arial" w:hAnsi="Arial" w:cs="Arial"/>
          <w:color w:val="333333"/>
        </w:rPr>
        <w:t>竞彩足球之奖金计算：</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一、单关奖金计算</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浮动奖金：竞彩单关的奖金由于是要等官方待比赛结束后根据该场比赛的总投注和中奖注数而定的，开奖奖金会在比赛结束后</w:t>
      </w:r>
      <w:r>
        <w:rPr>
          <w:rStyle w:val="bjh-p"/>
          <w:rFonts w:ascii="Arial" w:hAnsi="Arial" w:cs="Arial"/>
          <w:color w:val="333333"/>
        </w:rPr>
        <w:t>1-2</w:t>
      </w:r>
      <w:r>
        <w:rPr>
          <w:rStyle w:val="bjh-p"/>
          <w:rFonts w:ascii="Arial" w:hAnsi="Arial" w:cs="Arial"/>
          <w:color w:val="333333"/>
        </w:rPr>
        <w:t>时内公布，</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21</w:t>
      </w:r>
      <w:r>
        <w:rPr>
          <w:rStyle w:val="bjh-p"/>
          <w:rFonts w:ascii="Arial" w:hAnsi="Arial" w:cs="Arial"/>
          <w:color w:val="333333"/>
        </w:rPr>
        <w:t>点后结束的赛事的开奖奖金会留到次日上午公布。由于单关的最后奖金上下浮动都是由官方设置，所以称为浮动奖金（简称奖金）。</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单关中奖奖金</w:t>
      </w:r>
      <w:r>
        <w:rPr>
          <w:rStyle w:val="bjh-p"/>
          <w:rFonts w:ascii="Arial" w:hAnsi="Arial" w:cs="Arial"/>
          <w:color w:val="333333"/>
        </w:rPr>
        <w:t>=</w:t>
      </w:r>
      <w:r>
        <w:rPr>
          <w:rStyle w:val="bjh-p"/>
          <w:rFonts w:ascii="Arial" w:hAnsi="Arial" w:cs="Arial"/>
          <w:color w:val="333333"/>
        </w:rPr>
        <w:t>所选比赛场次的浮动奖金额</w:t>
      </w:r>
      <w:r>
        <w:rPr>
          <w:rStyle w:val="bjh-p"/>
          <w:rFonts w:ascii="Arial" w:hAnsi="Arial" w:cs="Arial"/>
          <w:color w:val="333333"/>
        </w:rPr>
        <w:t>×</w:t>
      </w:r>
      <w:r>
        <w:rPr>
          <w:rStyle w:val="bjh-p"/>
          <w:rFonts w:ascii="Arial" w:hAnsi="Arial" w:cs="Arial"/>
          <w:color w:val="333333"/>
        </w:rPr>
        <w:t>倍数。</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例子：如果用户购买的场次官方是公布的奖金是</w:t>
      </w:r>
      <w:r>
        <w:rPr>
          <w:rStyle w:val="bjh-p"/>
          <w:rFonts w:ascii="Arial" w:hAnsi="Arial" w:cs="Arial"/>
          <w:color w:val="333333"/>
        </w:rPr>
        <w:t>2.5</w:t>
      </w:r>
      <w:r>
        <w:rPr>
          <w:rStyle w:val="bjh-p"/>
          <w:rFonts w:ascii="Arial" w:hAnsi="Arial" w:cs="Arial"/>
          <w:color w:val="333333"/>
        </w:rPr>
        <w:t>，那么用户这个单关投注所获得的奖金是</w:t>
      </w:r>
      <w:r>
        <w:rPr>
          <w:rStyle w:val="bjh-p"/>
          <w:rFonts w:ascii="Arial" w:hAnsi="Arial" w:cs="Arial"/>
          <w:color w:val="333333"/>
        </w:rPr>
        <w:t>2.5×</w:t>
      </w:r>
      <w:r>
        <w:rPr>
          <w:rStyle w:val="bjh-p"/>
          <w:rFonts w:ascii="Arial" w:hAnsi="Arial" w:cs="Arial"/>
          <w:color w:val="333333"/>
        </w:rPr>
        <w:t>倍数</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2011</w:t>
      </w:r>
      <w:r>
        <w:rPr>
          <w:rStyle w:val="bjh-p"/>
          <w:rFonts w:ascii="Arial" w:hAnsi="Arial" w:cs="Arial"/>
          <w:color w:val="333333"/>
        </w:rPr>
        <w:t>年</w:t>
      </w:r>
      <w:r>
        <w:rPr>
          <w:rStyle w:val="bjh-p"/>
          <w:rFonts w:ascii="Arial" w:hAnsi="Arial" w:cs="Arial"/>
          <w:color w:val="333333"/>
        </w:rPr>
        <w:t>10</w:t>
      </w:r>
      <w:r>
        <w:rPr>
          <w:rStyle w:val="bjh-p"/>
          <w:rFonts w:ascii="Arial" w:hAnsi="Arial" w:cs="Arial"/>
          <w:color w:val="333333"/>
        </w:rPr>
        <w:t>月</w:t>
      </w:r>
      <w:r>
        <w:rPr>
          <w:rStyle w:val="bjh-p"/>
          <w:rFonts w:ascii="Arial" w:hAnsi="Arial" w:cs="Arial"/>
          <w:color w:val="333333"/>
        </w:rPr>
        <w:t>11</w:t>
      </w:r>
      <w:r>
        <w:rPr>
          <w:rStyle w:val="bjh-p"/>
          <w:rFonts w:ascii="Arial" w:hAnsi="Arial" w:cs="Arial"/>
          <w:color w:val="333333"/>
        </w:rPr>
        <w:t>日，足球比分游戏和篮球胜分差游戏的单关销售由原来的</w:t>
      </w:r>
      <w:r>
        <w:rPr>
          <w:rStyle w:val="bjh-p"/>
          <w:rFonts w:ascii="Arial" w:hAnsi="Arial" w:cs="Arial"/>
          <w:color w:val="333333"/>
        </w:rPr>
        <w:t>“</w:t>
      </w:r>
      <w:r>
        <w:rPr>
          <w:rStyle w:val="bjh-p"/>
          <w:rFonts w:ascii="Arial" w:hAnsi="Arial" w:cs="Arial"/>
          <w:color w:val="333333"/>
        </w:rPr>
        <w:t>浮动奖金</w:t>
      </w:r>
      <w:r>
        <w:rPr>
          <w:rStyle w:val="bjh-p"/>
          <w:rFonts w:ascii="Arial" w:hAnsi="Arial" w:cs="Arial"/>
          <w:color w:val="333333"/>
        </w:rPr>
        <w:t>”</w:t>
      </w:r>
      <w:r>
        <w:rPr>
          <w:rStyle w:val="bjh-p"/>
          <w:rFonts w:ascii="Arial" w:hAnsi="Arial" w:cs="Arial"/>
          <w:color w:val="333333"/>
        </w:rPr>
        <w:t>升级为</w:t>
      </w:r>
      <w:r>
        <w:rPr>
          <w:rStyle w:val="bjh-p"/>
          <w:rFonts w:ascii="Arial" w:hAnsi="Arial" w:cs="Arial"/>
          <w:color w:val="333333"/>
        </w:rPr>
        <w:t>“</w:t>
      </w:r>
      <w:r>
        <w:rPr>
          <w:rStyle w:val="bjh-p"/>
          <w:rFonts w:ascii="Arial" w:hAnsi="Arial" w:cs="Arial"/>
          <w:color w:val="333333"/>
        </w:rPr>
        <w:t>固定奖金</w:t>
      </w:r>
      <w:r>
        <w:rPr>
          <w:rStyle w:val="bjh-p"/>
          <w:rFonts w:ascii="Arial" w:hAnsi="Arial" w:cs="Arial"/>
          <w:color w:val="333333"/>
        </w:rPr>
        <w:t>”</w:t>
      </w:r>
      <w:r>
        <w:rPr>
          <w:rStyle w:val="bjh-p"/>
          <w:rFonts w:ascii="Arial" w:hAnsi="Arial" w:cs="Arial"/>
          <w:color w:val="333333"/>
        </w:rPr>
        <w:t>。也就是说，您购彩竞彩足球比分和篮球胜分差的单关时，会按照投注出票时的奖金进行计奖返奖。</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例如：用户购买</w:t>
      </w:r>
      <w:r>
        <w:rPr>
          <w:rStyle w:val="bjh-p"/>
          <w:rFonts w:ascii="Arial" w:hAnsi="Arial" w:cs="Arial"/>
          <w:color w:val="333333"/>
        </w:rPr>
        <w:t>1</w:t>
      </w:r>
      <w:r>
        <w:rPr>
          <w:rStyle w:val="bjh-p"/>
          <w:rFonts w:ascii="Arial" w:hAnsi="Arial" w:cs="Arial"/>
          <w:color w:val="333333"/>
        </w:rPr>
        <w:t>场比赛，出票时的奖金是</w:t>
      </w:r>
      <w:r>
        <w:rPr>
          <w:rStyle w:val="bjh-p"/>
          <w:rFonts w:ascii="Arial" w:hAnsi="Arial" w:cs="Arial"/>
          <w:color w:val="333333"/>
        </w:rPr>
        <w:t>5.5</w:t>
      </w:r>
      <w:r>
        <w:rPr>
          <w:rStyle w:val="bjh-p"/>
          <w:rFonts w:ascii="Arial" w:hAnsi="Arial" w:cs="Arial"/>
          <w:color w:val="333333"/>
        </w:rPr>
        <w:t>，倍投为</w:t>
      </w:r>
      <w:r>
        <w:rPr>
          <w:rStyle w:val="bjh-p"/>
          <w:rFonts w:ascii="Arial" w:hAnsi="Arial" w:cs="Arial"/>
          <w:color w:val="333333"/>
        </w:rPr>
        <w:t>10</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那么用户这个单关固定奖金投注所获得的奖金是</w:t>
      </w:r>
      <w:r>
        <w:rPr>
          <w:rStyle w:val="bjh-p"/>
          <w:rFonts w:ascii="Arial" w:hAnsi="Arial" w:cs="Arial"/>
          <w:color w:val="333333"/>
        </w:rPr>
        <w:t>=2×5.5×10</w:t>
      </w:r>
      <w:r>
        <w:rPr>
          <w:rStyle w:val="bjh-p"/>
          <w:rFonts w:ascii="Arial" w:hAnsi="Arial" w:cs="Arial"/>
          <w:color w:val="333333"/>
        </w:rPr>
        <w:t>，奖金是</w:t>
      </w:r>
      <w:r>
        <w:rPr>
          <w:rStyle w:val="bjh-p"/>
          <w:rFonts w:ascii="Arial" w:hAnsi="Arial" w:cs="Arial"/>
          <w:color w:val="333333"/>
        </w:rPr>
        <w:t>110</w:t>
      </w:r>
      <w:r>
        <w:rPr>
          <w:rStyle w:val="bjh-p"/>
          <w:rFonts w:ascii="Arial" w:hAnsi="Arial" w:cs="Arial"/>
          <w:color w:val="333333"/>
        </w:rPr>
        <w:t>元（此公式计算的单关投注仅限足球比分和篮球胜分差单关）</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二、过关奖金计算</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固定奖金：竞彩的过关投注奖金是根据用户购买时的赔率来计算奖金的，不受投注完成后的调整变化所影响。所以称之为固定奖金。</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过关中奖奖金</w:t>
      </w:r>
      <w:r>
        <w:rPr>
          <w:rStyle w:val="bjh-p"/>
          <w:rFonts w:ascii="Arial" w:hAnsi="Arial" w:cs="Arial"/>
          <w:color w:val="333333"/>
        </w:rPr>
        <w:t>=2</w:t>
      </w:r>
      <w:r>
        <w:rPr>
          <w:rStyle w:val="bjh-p"/>
          <w:rFonts w:ascii="Arial" w:hAnsi="Arial" w:cs="Arial"/>
          <w:color w:val="333333"/>
        </w:rPr>
        <w:t>元</w:t>
      </w:r>
      <w:r>
        <w:rPr>
          <w:rStyle w:val="bjh-p"/>
          <w:rFonts w:ascii="Arial" w:hAnsi="Arial" w:cs="Arial"/>
          <w:color w:val="333333"/>
        </w:rPr>
        <w:t>×(</w:t>
      </w:r>
      <w:r>
        <w:rPr>
          <w:rStyle w:val="bjh-p"/>
          <w:rFonts w:ascii="Arial" w:hAnsi="Arial" w:cs="Arial"/>
          <w:color w:val="333333"/>
        </w:rPr>
        <w:t>所选场次对应的出票奖金</w:t>
      </w:r>
      <w:r>
        <w:rPr>
          <w:rStyle w:val="bjh-p"/>
          <w:rFonts w:ascii="Arial" w:hAnsi="Arial" w:cs="Arial"/>
          <w:color w:val="333333"/>
        </w:rPr>
        <w:t>)×</w:t>
      </w:r>
      <w:r>
        <w:rPr>
          <w:rStyle w:val="bjh-p"/>
          <w:rFonts w:ascii="Arial" w:hAnsi="Arial" w:cs="Arial"/>
          <w:color w:val="333333"/>
        </w:rPr>
        <w:t>倍数</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例如：用户购买</w:t>
      </w:r>
      <w:r>
        <w:rPr>
          <w:rStyle w:val="bjh-p"/>
          <w:rFonts w:ascii="Arial" w:hAnsi="Arial" w:cs="Arial"/>
          <w:color w:val="333333"/>
        </w:rPr>
        <w:t>2</w:t>
      </w:r>
      <w:r>
        <w:rPr>
          <w:rStyle w:val="bjh-p"/>
          <w:rFonts w:ascii="Arial" w:hAnsi="Arial" w:cs="Arial"/>
          <w:color w:val="333333"/>
        </w:rPr>
        <w:t>场比赛，出票时的奖金分别是</w:t>
      </w:r>
      <w:r>
        <w:rPr>
          <w:rStyle w:val="bjh-p"/>
          <w:rFonts w:ascii="Arial" w:hAnsi="Arial" w:cs="Arial"/>
          <w:color w:val="333333"/>
        </w:rPr>
        <w:t>2.65</w:t>
      </w:r>
      <w:r>
        <w:rPr>
          <w:rStyle w:val="bjh-p"/>
          <w:rFonts w:ascii="Arial" w:hAnsi="Arial" w:cs="Arial"/>
          <w:color w:val="333333"/>
        </w:rPr>
        <w:t>和</w:t>
      </w:r>
      <w:r>
        <w:rPr>
          <w:rStyle w:val="bjh-p"/>
          <w:rFonts w:ascii="Arial" w:hAnsi="Arial" w:cs="Arial"/>
          <w:color w:val="333333"/>
        </w:rPr>
        <w:t>2.48</w:t>
      </w:r>
      <w:r>
        <w:rPr>
          <w:rStyle w:val="bjh-p"/>
          <w:rFonts w:ascii="Arial" w:hAnsi="Arial" w:cs="Arial"/>
          <w:color w:val="333333"/>
        </w:rPr>
        <w:t>，倍投为</w:t>
      </w:r>
      <w:r>
        <w:rPr>
          <w:rStyle w:val="bjh-p"/>
          <w:rFonts w:ascii="Arial" w:hAnsi="Arial" w:cs="Arial"/>
          <w:color w:val="333333"/>
        </w:rPr>
        <w:t>2</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那么这位用户的过关方案所获得的奖金是</w:t>
      </w:r>
      <w:r>
        <w:rPr>
          <w:rStyle w:val="bjh-p"/>
          <w:rFonts w:ascii="Arial" w:hAnsi="Arial" w:cs="Arial"/>
          <w:color w:val="333333"/>
        </w:rPr>
        <w:t>=2</w:t>
      </w:r>
      <w:r>
        <w:rPr>
          <w:rStyle w:val="bjh-p"/>
          <w:rFonts w:ascii="Arial" w:hAnsi="Arial" w:cs="Arial"/>
          <w:color w:val="333333"/>
        </w:rPr>
        <w:t>元</w:t>
      </w:r>
      <w:r>
        <w:rPr>
          <w:rStyle w:val="bjh-p"/>
          <w:rFonts w:ascii="Arial" w:hAnsi="Arial" w:cs="Arial"/>
          <w:color w:val="333333"/>
        </w:rPr>
        <w:t>×2.65×2.48=13.144(</w:t>
      </w:r>
      <w:r>
        <w:rPr>
          <w:rStyle w:val="bjh-p"/>
          <w:rFonts w:ascii="Arial" w:hAnsi="Arial" w:cs="Arial"/>
          <w:color w:val="333333"/>
        </w:rPr>
        <w:t>保留二位小数，第三位四舍六入五成双</w:t>
      </w:r>
      <w:r>
        <w:rPr>
          <w:rStyle w:val="bjh-p"/>
          <w:rFonts w:ascii="Arial" w:hAnsi="Arial" w:cs="Arial"/>
          <w:color w:val="333333"/>
        </w:rPr>
        <w:t>)</w:t>
      </w:r>
      <w:r>
        <w:rPr>
          <w:rStyle w:val="bjh-p"/>
          <w:rFonts w:ascii="Arial" w:hAnsi="Arial" w:cs="Arial"/>
          <w:color w:val="333333"/>
        </w:rPr>
        <w:t>，</w:t>
      </w:r>
      <w:r>
        <w:rPr>
          <w:rStyle w:val="bjh-p"/>
          <w:rFonts w:ascii="Arial" w:hAnsi="Arial" w:cs="Arial"/>
          <w:color w:val="333333"/>
        </w:rPr>
        <w:t>13.14×2</w:t>
      </w:r>
      <w:r>
        <w:rPr>
          <w:rStyle w:val="bjh-p"/>
          <w:rFonts w:ascii="Arial" w:hAnsi="Arial" w:cs="Arial"/>
          <w:color w:val="333333"/>
        </w:rPr>
        <w:t>倍</w:t>
      </w:r>
      <w:r>
        <w:rPr>
          <w:rStyle w:val="bjh-p"/>
          <w:rFonts w:ascii="Arial" w:hAnsi="Arial" w:cs="Arial"/>
          <w:color w:val="333333"/>
        </w:rPr>
        <w:t>=26.28</w:t>
      </w:r>
      <w:r>
        <w:rPr>
          <w:rStyle w:val="bjh-p"/>
          <w:rFonts w:ascii="Arial" w:hAnsi="Arial" w:cs="Arial"/>
          <w:color w:val="333333"/>
        </w:rPr>
        <w:t>。</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所谓四舍六入五成双即</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sidRPr="008C339B">
        <w:rPr>
          <w:rStyle w:val="bjh-p"/>
          <w:rFonts w:ascii="Arial" w:hAnsi="Arial" w:cs="Arial"/>
          <w:color w:val="333333"/>
          <w:highlight w:val="yellow"/>
        </w:rPr>
        <w:t>四舍六入，五成双为</w:t>
      </w:r>
      <w:r w:rsidRPr="008C339B">
        <w:rPr>
          <w:rStyle w:val="bjh-p"/>
          <w:rFonts w:ascii="Arial" w:hAnsi="Arial" w:cs="Arial"/>
          <w:color w:val="333333"/>
          <w:highlight w:val="yellow"/>
        </w:rPr>
        <w:t xml:space="preserve"> </w:t>
      </w:r>
      <w:r w:rsidR="001668EC" w:rsidRPr="008C339B">
        <w:rPr>
          <w:rStyle w:val="bjh-p"/>
          <w:rFonts w:ascii="Arial" w:hAnsi="Arial" w:cs="Arial"/>
          <w:color w:val="333333"/>
          <w:highlight w:val="yellow"/>
        </w:rPr>
        <w:t>当第三位小数为</w:t>
      </w:r>
      <w:r w:rsidR="001668EC" w:rsidRPr="008C339B">
        <w:rPr>
          <w:rStyle w:val="bjh-p"/>
          <w:rFonts w:ascii="Arial" w:hAnsi="Arial" w:cs="Arial" w:hint="eastAsia"/>
          <w:color w:val="333333"/>
          <w:highlight w:val="yellow"/>
        </w:rPr>
        <w:t>5</w:t>
      </w:r>
      <w:r w:rsidR="001668EC" w:rsidRPr="008C339B">
        <w:rPr>
          <w:rStyle w:val="bjh-p"/>
          <w:rFonts w:ascii="Arial" w:hAnsi="Arial" w:cs="Arial" w:hint="eastAsia"/>
          <w:color w:val="333333"/>
          <w:highlight w:val="yellow"/>
        </w:rPr>
        <w:t>时，</w:t>
      </w:r>
      <w:r w:rsidRPr="008C339B">
        <w:rPr>
          <w:rStyle w:val="bjh-p"/>
          <w:rFonts w:ascii="Arial" w:hAnsi="Arial" w:cs="Arial"/>
          <w:color w:val="333333"/>
          <w:highlight w:val="yellow"/>
        </w:rPr>
        <w:t>根据第二位</w:t>
      </w:r>
      <w:r w:rsidR="006C36B2" w:rsidRPr="008C339B">
        <w:rPr>
          <w:rStyle w:val="bjh-p"/>
          <w:rFonts w:ascii="Arial" w:hAnsi="Arial" w:cs="Arial" w:hint="eastAsia"/>
          <w:color w:val="333333"/>
          <w:highlight w:val="yellow"/>
        </w:rPr>
        <w:t>小数</w:t>
      </w:r>
      <w:r w:rsidRPr="008C339B">
        <w:rPr>
          <w:rStyle w:val="bjh-p"/>
          <w:rFonts w:ascii="Arial" w:hAnsi="Arial" w:cs="Arial"/>
          <w:color w:val="333333"/>
          <w:highlight w:val="yellow"/>
        </w:rPr>
        <w:t>的单双决定，双数舍去，单数进位。</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竞彩的固定奖金的变化是没有固定的时间或规律的，如果投注的内容产生</w:t>
      </w:r>
      <w:r>
        <w:rPr>
          <w:rStyle w:val="bjh-p"/>
          <w:rFonts w:ascii="Arial" w:hAnsi="Arial" w:cs="Arial"/>
          <w:color w:val="333333"/>
        </w:rPr>
        <w:t>2</w:t>
      </w:r>
      <w:r>
        <w:rPr>
          <w:rStyle w:val="bjh-p"/>
          <w:rFonts w:ascii="Arial" w:hAnsi="Arial" w:cs="Arial"/>
          <w:color w:val="333333"/>
        </w:rPr>
        <w:t>张票或以上的时候，有可能发生出票的时间差刚好碰上官方盘口变化这种巧合，随着投注内容越复杂产生的票单越大，这个出现的几率就越大，用户如果购买竞彩足球或篮球前，必须理解这种风险，一切均以出票数据为准，这个是任何一个彩票网站的竞彩销售的原则。</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三、固定奖金的单注彩票最高限额</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1</w:t>
      </w:r>
      <w:r>
        <w:rPr>
          <w:rStyle w:val="bjh-p"/>
          <w:rFonts w:ascii="Arial" w:hAnsi="Arial" w:cs="Arial"/>
          <w:color w:val="333333"/>
        </w:rPr>
        <w:t>）选择</w:t>
      </w:r>
      <w:r>
        <w:rPr>
          <w:rStyle w:val="bjh-p"/>
          <w:rFonts w:ascii="Arial" w:hAnsi="Arial" w:cs="Arial"/>
          <w:color w:val="333333"/>
        </w:rPr>
        <w:t>2-3</w:t>
      </w:r>
      <w:r>
        <w:rPr>
          <w:rStyle w:val="bjh-p"/>
          <w:rFonts w:ascii="Arial" w:hAnsi="Arial" w:cs="Arial"/>
          <w:color w:val="333333"/>
        </w:rPr>
        <w:t>场过关投注的，单注最高奖金限额</w:t>
      </w:r>
      <w:r>
        <w:rPr>
          <w:rStyle w:val="bjh-p"/>
          <w:rFonts w:ascii="Arial" w:hAnsi="Arial" w:cs="Arial"/>
          <w:color w:val="333333"/>
        </w:rPr>
        <w:t>20</w:t>
      </w:r>
      <w:r>
        <w:rPr>
          <w:rStyle w:val="bjh-p"/>
          <w:rFonts w:ascii="Arial" w:hAnsi="Arial" w:cs="Arial"/>
          <w:color w:val="333333"/>
        </w:rPr>
        <w:t>万元；</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2</w:t>
      </w:r>
      <w:r>
        <w:rPr>
          <w:rStyle w:val="bjh-p"/>
          <w:rFonts w:ascii="Arial" w:hAnsi="Arial" w:cs="Arial"/>
          <w:color w:val="333333"/>
        </w:rPr>
        <w:t>）选择</w:t>
      </w:r>
      <w:r>
        <w:rPr>
          <w:rStyle w:val="bjh-p"/>
          <w:rFonts w:ascii="Arial" w:hAnsi="Arial" w:cs="Arial"/>
          <w:color w:val="333333"/>
        </w:rPr>
        <w:t>4-5</w:t>
      </w:r>
      <w:r>
        <w:rPr>
          <w:rStyle w:val="bjh-p"/>
          <w:rFonts w:ascii="Arial" w:hAnsi="Arial" w:cs="Arial"/>
          <w:color w:val="333333"/>
        </w:rPr>
        <w:t>场过关投注的，单注最高奖金限额</w:t>
      </w:r>
      <w:r>
        <w:rPr>
          <w:rStyle w:val="bjh-p"/>
          <w:rFonts w:ascii="Arial" w:hAnsi="Arial" w:cs="Arial"/>
          <w:color w:val="333333"/>
        </w:rPr>
        <w:t>50</w:t>
      </w:r>
      <w:r>
        <w:rPr>
          <w:rStyle w:val="bjh-p"/>
          <w:rFonts w:ascii="Arial" w:hAnsi="Arial" w:cs="Arial"/>
          <w:color w:val="333333"/>
        </w:rPr>
        <w:t>万元；</w:t>
      </w:r>
    </w:p>
    <w:p w:rsidR="00F407DA" w:rsidRDefault="00F407DA" w:rsidP="00F407DA">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3</w:t>
      </w:r>
      <w:r>
        <w:rPr>
          <w:rStyle w:val="bjh-p"/>
          <w:rFonts w:ascii="Arial" w:hAnsi="Arial" w:cs="Arial"/>
          <w:color w:val="333333"/>
        </w:rPr>
        <w:t>）选择</w:t>
      </w:r>
      <w:r>
        <w:rPr>
          <w:rStyle w:val="bjh-p"/>
          <w:rFonts w:ascii="Arial" w:hAnsi="Arial" w:cs="Arial"/>
          <w:color w:val="333333"/>
        </w:rPr>
        <w:t>6</w:t>
      </w:r>
      <w:r>
        <w:rPr>
          <w:rStyle w:val="bjh-p"/>
          <w:rFonts w:ascii="Arial" w:hAnsi="Arial" w:cs="Arial"/>
          <w:color w:val="333333"/>
        </w:rPr>
        <w:t>场过关投注的，单注最高奖金限额</w:t>
      </w:r>
      <w:r>
        <w:rPr>
          <w:rStyle w:val="bjh-p"/>
          <w:rFonts w:ascii="Arial" w:hAnsi="Arial" w:cs="Arial"/>
          <w:color w:val="333333"/>
        </w:rPr>
        <w:t>100</w:t>
      </w:r>
      <w:r>
        <w:rPr>
          <w:rStyle w:val="bjh-p"/>
          <w:rFonts w:ascii="Arial" w:hAnsi="Arial" w:cs="Arial"/>
          <w:color w:val="333333"/>
        </w:rPr>
        <w:t>万元。</w:t>
      </w:r>
    </w:p>
    <w:p w:rsidR="00E565CE" w:rsidRPr="00F407DA" w:rsidRDefault="00E565CE"/>
    <w:sectPr w:rsidR="00E565CE" w:rsidRPr="00F407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BBD" w:rsidRDefault="00531BBD" w:rsidP="00F407DA">
      <w:r>
        <w:separator/>
      </w:r>
    </w:p>
  </w:endnote>
  <w:endnote w:type="continuationSeparator" w:id="0">
    <w:p w:rsidR="00531BBD" w:rsidRDefault="00531BBD" w:rsidP="00F4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BBD" w:rsidRDefault="00531BBD" w:rsidP="00F407DA">
      <w:r>
        <w:separator/>
      </w:r>
    </w:p>
  </w:footnote>
  <w:footnote w:type="continuationSeparator" w:id="0">
    <w:p w:rsidR="00531BBD" w:rsidRDefault="00531BBD" w:rsidP="00F40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5E"/>
    <w:rsid w:val="001668EC"/>
    <w:rsid w:val="00174CDC"/>
    <w:rsid w:val="00531BBD"/>
    <w:rsid w:val="006C36B2"/>
    <w:rsid w:val="00795227"/>
    <w:rsid w:val="008C339B"/>
    <w:rsid w:val="00C6035E"/>
    <w:rsid w:val="00CD33D8"/>
    <w:rsid w:val="00E565CE"/>
    <w:rsid w:val="00F40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1C965-967B-4877-9965-283A3604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407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7DA"/>
    <w:rPr>
      <w:sz w:val="18"/>
      <w:szCs w:val="18"/>
    </w:rPr>
  </w:style>
  <w:style w:type="paragraph" w:styleId="a4">
    <w:name w:val="footer"/>
    <w:basedOn w:val="a"/>
    <w:link w:val="Char0"/>
    <w:uiPriority w:val="99"/>
    <w:unhideWhenUsed/>
    <w:rsid w:val="00F407DA"/>
    <w:pPr>
      <w:tabs>
        <w:tab w:val="center" w:pos="4153"/>
        <w:tab w:val="right" w:pos="8306"/>
      </w:tabs>
      <w:snapToGrid w:val="0"/>
      <w:jc w:val="left"/>
    </w:pPr>
    <w:rPr>
      <w:sz w:val="18"/>
      <w:szCs w:val="18"/>
    </w:rPr>
  </w:style>
  <w:style w:type="character" w:customStyle="1" w:styleId="Char0">
    <w:name w:val="页脚 Char"/>
    <w:basedOn w:val="a0"/>
    <w:link w:val="a4"/>
    <w:uiPriority w:val="99"/>
    <w:rsid w:val="00F407DA"/>
    <w:rPr>
      <w:sz w:val="18"/>
      <w:szCs w:val="18"/>
    </w:rPr>
  </w:style>
  <w:style w:type="character" w:customStyle="1" w:styleId="2Char">
    <w:name w:val="标题 2 Char"/>
    <w:basedOn w:val="a0"/>
    <w:link w:val="2"/>
    <w:uiPriority w:val="9"/>
    <w:rsid w:val="00F407DA"/>
    <w:rPr>
      <w:rFonts w:ascii="宋体" w:eastAsia="宋体" w:hAnsi="宋体" w:cs="宋体"/>
      <w:b/>
      <w:bCs/>
      <w:kern w:val="0"/>
      <w:sz w:val="36"/>
      <w:szCs w:val="36"/>
    </w:rPr>
  </w:style>
  <w:style w:type="paragraph" w:styleId="a5">
    <w:name w:val="Normal (Web)"/>
    <w:basedOn w:val="a"/>
    <w:uiPriority w:val="99"/>
    <w:semiHidden/>
    <w:unhideWhenUsed/>
    <w:rsid w:val="00F407DA"/>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F40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87633">
      <w:bodyDiv w:val="1"/>
      <w:marLeft w:val="0"/>
      <w:marRight w:val="0"/>
      <w:marTop w:val="0"/>
      <w:marBottom w:val="0"/>
      <w:divBdr>
        <w:top w:val="none" w:sz="0" w:space="0" w:color="auto"/>
        <w:left w:val="none" w:sz="0" w:space="0" w:color="auto"/>
        <w:bottom w:val="none" w:sz="0" w:space="0" w:color="auto"/>
        <w:right w:val="none" w:sz="0" w:space="0" w:color="auto"/>
      </w:divBdr>
    </w:div>
    <w:div w:id="104421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kinggal</dc:creator>
  <cp:keywords/>
  <dc:description/>
  <cp:lastModifiedBy>kinggal</cp:lastModifiedBy>
  <cp:revision>8</cp:revision>
  <dcterms:created xsi:type="dcterms:W3CDTF">2018-07-27T17:23:00Z</dcterms:created>
  <dcterms:modified xsi:type="dcterms:W3CDTF">2018-08-21T16:40:00Z</dcterms:modified>
</cp:coreProperties>
</file>