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AD" w:rsidRPr="00D73AAD" w:rsidRDefault="00D73AAD" w:rsidP="00D73AAD">
      <w:pPr>
        <w:widowControl/>
        <w:spacing w:after="100" w:afterAutospacing="1"/>
        <w:jc w:val="left"/>
        <w:outlineLvl w:val="0"/>
        <w:rPr>
          <w:rFonts w:ascii="Segoe UI" w:eastAsia="宋体" w:hAnsi="Segoe UI" w:cs="Segoe UI"/>
          <w:color w:val="5A5A5A"/>
          <w:kern w:val="36"/>
          <w:sz w:val="48"/>
          <w:szCs w:val="48"/>
        </w:rPr>
      </w:pPr>
      <w:r w:rsidRPr="00D73AAD">
        <w:rPr>
          <w:rFonts w:ascii="Segoe UI" w:eastAsia="宋体" w:hAnsi="Segoe UI" w:cs="Segoe UI"/>
          <w:color w:val="5A5A5A"/>
          <w:kern w:val="36"/>
          <w:sz w:val="48"/>
          <w:szCs w:val="48"/>
        </w:rPr>
        <w:t>深圳公积金失业提取指南</w:t>
      </w:r>
    </w:p>
    <w:p w:rsidR="00D73AAD" w:rsidRPr="00D73AAD" w:rsidRDefault="00D73AAD" w:rsidP="00D73AAD">
      <w:pPr>
        <w:widowControl/>
        <w:jc w:val="left"/>
        <w:rPr>
          <w:rFonts w:ascii="Segoe UI" w:eastAsia="宋体" w:hAnsi="Segoe UI" w:cs="Segoe UI"/>
          <w:color w:val="5A5A5A"/>
          <w:kern w:val="0"/>
          <w:sz w:val="15"/>
          <w:szCs w:val="15"/>
        </w:rPr>
      </w:pPr>
      <w:r w:rsidRPr="00D73AAD">
        <w:rPr>
          <w:rFonts w:ascii="Segoe UI" w:eastAsia="宋体" w:hAnsi="Segoe UI" w:cs="Segoe UI"/>
          <w:color w:val="5A5A5A"/>
          <w:kern w:val="0"/>
          <w:sz w:val="12"/>
          <w:szCs w:val="12"/>
          <w:shd w:val="clear" w:color="auto" w:fill="EEEEEE"/>
        </w:rPr>
        <w:t>公积金提取</w:t>
      </w:r>
      <w:r w:rsidRPr="00D73AAD">
        <w:rPr>
          <w:rFonts w:ascii="Segoe UI" w:eastAsia="宋体" w:hAnsi="Segoe UI" w:cs="Segoe UI"/>
          <w:color w:val="5A5A5A"/>
          <w:kern w:val="0"/>
          <w:sz w:val="12"/>
          <w:szCs w:val="12"/>
          <w:shd w:val="clear" w:color="auto" w:fill="EEEEEE"/>
        </w:rPr>
        <w:t xml:space="preserve"> </w:t>
      </w:r>
      <w:r w:rsidRPr="00D73AAD">
        <w:rPr>
          <w:rFonts w:ascii="Segoe UI" w:eastAsia="宋体" w:hAnsi="Segoe UI" w:cs="Segoe UI"/>
          <w:color w:val="5A5A5A"/>
          <w:kern w:val="0"/>
          <w:sz w:val="12"/>
          <w:szCs w:val="12"/>
          <w:shd w:val="clear" w:color="auto" w:fill="EEEEEE"/>
        </w:rPr>
        <w:t>深圳公积金失业提取指南</w:t>
      </w:r>
    </w:p>
    <w:p w:rsidR="00D73AAD" w:rsidRPr="00D73AAD" w:rsidRDefault="00D73AAD" w:rsidP="00D73AAD">
      <w:pPr>
        <w:widowControl/>
        <w:jc w:val="right"/>
        <w:rPr>
          <w:rFonts w:ascii="Segoe UI" w:eastAsia="宋体" w:hAnsi="Segoe UI" w:cs="Segoe UI"/>
          <w:color w:val="D6D6D6"/>
          <w:kern w:val="0"/>
          <w:sz w:val="11"/>
          <w:szCs w:val="11"/>
        </w:rPr>
      </w:pPr>
      <w:r w:rsidRPr="00D73AAD">
        <w:rPr>
          <w:rFonts w:ascii="Segoe UI" w:eastAsia="宋体" w:hAnsi="Segoe UI" w:cs="Segoe UI"/>
          <w:color w:val="D6D6D6"/>
          <w:kern w:val="0"/>
          <w:sz w:val="11"/>
          <w:szCs w:val="11"/>
        </w:rPr>
        <w:t>资讯来源：综合整理</w:t>
      </w:r>
    </w:p>
    <w:p w:rsidR="00D73AAD" w:rsidRPr="00D73AAD" w:rsidRDefault="00D73AAD" w:rsidP="00D73AAD">
      <w:pPr>
        <w:widowControl/>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2021-06-26</w:t>
      </w:r>
    </w:p>
    <w:p w:rsidR="00D73AAD" w:rsidRPr="00D73AAD" w:rsidRDefault="00D73AAD" w:rsidP="00D73AAD">
      <w:pPr>
        <w:widowControl/>
        <w:spacing w:after="100" w:afterAutospacing="1"/>
        <w:jc w:val="left"/>
        <w:outlineLvl w:val="0"/>
        <w:rPr>
          <w:rFonts w:ascii="Segoe UI" w:eastAsia="宋体" w:hAnsi="Segoe UI" w:cs="Segoe UI"/>
          <w:color w:val="5A5A5A"/>
          <w:kern w:val="36"/>
          <w:sz w:val="48"/>
          <w:szCs w:val="48"/>
        </w:rPr>
      </w:pPr>
      <w:r w:rsidRPr="00D73AAD">
        <w:rPr>
          <w:rFonts w:ascii="Segoe UI" w:eastAsia="宋体" w:hAnsi="Segoe UI" w:cs="Segoe UI"/>
          <w:color w:val="5A5A5A"/>
          <w:kern w:val="36"/>
          <w:sz w:val="48"/>
          <w:szCs w:val="48"/>
        </w:rPr>
        <w:t>办理条件</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男年满</w:t>
      </w:r>
      <w:r w:rsidRPr="00D73AAD">
        <w:rPr>
          <w:rFonts w:ascii="Segoe UI" w:eastAsia="宋体" w:hAnsi="Segoe UI" w:cs="Segoe UI"/>
          <w:color w:val="5A5A5A"/>
          <w:kern w:val="0"/>
          <w:sz w:val="15"/>
          <w:szCs w:val="15"/>
        </w:rPr>
        <w:t>50</w:t>
      </w:r>
      <w:r w:rsidRPr="00D73AAD">
        <w:rPr>
          <w:rFonts w:ascii="Segoe UI" w:eastAsia="宋体" w:hAnsi="Segoe UI" w:cs="Segoe UI"/>
          <w:color w:val="5A5A5A"/>
          <w:kern w:val="0"/>
          <w:sz w:val="15"/>
          <w:szCs w:val="15"/>
        </w:rPr>
        <w:t>周岁或者女年满</w:t>
      </w:r>
      <w:r w:rsidRPr="00D73AAD">
        <w:rPr>
          <w:rFonts w:ascii="Segoe UI" w:eastAsia="宋体" w:hAnsi="Segoe UI" w:cs="Segoe UI"/>
          <w:color w:val="5A5A5A"/>
          <w:kern w:val="0"/>
          <w:sz w:val="15"/>
          <w:szCs w:val="15"/>
        </w:rPr>
        <w:t>45</w:t>
      </w:r>
      <w:r w:rsidRPr="00D73AAD">
        <w:rPr>
          <w:rFonts w:ascii="Segoe UI" w:eastAsia="宋体" w:hAnsi="Segoe UI" w:cs="Segoe UI"/>
          <w:color w:val="5A5A5A"/>
          <w:kern w:val="0"/>
          <w:sz w:val="15"/>
          <w:szCs w:val="15"/>
        </w:rPr>
        <w:t>周岁，失业且住房公积金账户封存</w:t>
      </w:r>
      <w:r w:rsidRPr="00D73AAD">
        <w:rPr>
          <w:rFonts w:ascii="Segoe UI" w:eastAsia="宋体" w:hAnsi="Segoe UI" w:cs="Segoe UI"/>
          <w:color w:val="5A5A5A"/>
          <w:kern w:val="0"/>
          <w:sz w:val="15"/>
          <w:szCs w:val="15"/>
        </w:rPr>
        <w:t>2</w:t>
      </w:r>
      <w:r w:rsidRPr="00D73AAD">
        <w:rPr>
          <w:rFonts w:ascii="Segoe UI" w:eastAsia="宋体" w:hAnsi="Segoe UI" w:cs="Segoe UI"/>
          <w:color w:val="5A5A5A"/>
          <w:kern w:val="0"/>
          <w:sz w:val="15"/>
          <w:szCs w:val="15"/>
        </w:rPr>
        <w:t>年的，可以申请失业注销提取。</w:t>
      </w:r>
    </w:p>
    <w:p w:rsidR="00D73AAD" w:rsidRPr="00D73AAD" w:rsidRDefault="00D73AAD" w:rsidP="00D73AAD">
      <w:pPr>
        <w:widowControl/>
        <w:spacing w:after="100" w:afterAutospacing="1"/>
        <w:jc w:val="left"/>
        <w:outlineLvl w:val="0"/>
        <w:rPr>
          <w:rFonts w:ascii="Segoe UI" w:eastAsia="宋体" w:hAnsi="Segoe UI" w:cs="Segoe UI"/>
          <w:color w:val="5A5A5A"/>
          <w:kern w:val="36"/>
          <w:sz w:val="48"/>
          <w:szCs w:val="48"/>
        </w:rPr>
      </w:pPr>
      <w:r w:rsidRPr="00D73AAD">
        <w:rPr>
          <w:rFonts w:ascii="Segoe UI" w:eastAsia="宋体" w:hAnsi="Segoe UI" w:cs="Segoe UI"/>
          <w:color w:val="5A5A5A"/>
          <w:kern w:val="36"/>
          <w:sz w:val="48"/>
          <w:szCs w:val="48"/>
        </w:rPr>
        <w:t>办理材料</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1.</w:t>
      </w:r>
      <w:r w:rsidRPr="00D73AAD">
        <w:rPr>
          <w:rFonts w:ascii="Segoe UI" w:eastAsia="宋体" w:hAnsi="Segoe UI" w:cs="Segoe UI"/>
          <w:color w:val="5A5A5A"/>
          <w:kern w:val="0"/>
          <w:sz w:val="15"/>
          <w:szCs w:val="15"/>
        </w:rPr>
        <w:t>申请人的</w:t>
      </w:r>
      <w:hyperlink r:id="rId6" w:history="1">
        <w:r w:rsidRPr="00D73AAD">
          <w:rPr>
            <w:rFonts w:ascii="Segoe UI" w:eastAsia="宋体" w:hAnsi="Segoe UI" w:cs="Segoe UI"/>
            <w:b/>
            <w:bCs/>
            <w:color w:val="007BFF"/>
            <w:kern w:val="0"/>
            <w:sz w:val="15"/>
          </w:rPr>
          <w:t>身份证</w:t>
        </w:r>
      </w:hyperlink>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2.</w:t>
      </w:r>
      <w:r w:rsidRPr="00D73AAD">
        <w:rPr>
          <w:rFonts w:ascii="Segoe UI" w:eastAsia="宋体" w:hAnsi="Segoe UI" w:cs="Segoe UI"/>
          <w:color w:val="5A5A5A"/>
          <w:kern w:val="0"/>
          <w:sz w:val="15"/>
          <w:szCs w:val="15"/>
        </w:rPr>
        <w:t>申请人的联合公积金卡</w:t>
      </w:r>
      <w:r w:rsidRPr="00D73AAD">
        <w:rPr>
          <w:rFonts w:ascii="Segoe UI" w:eastAsia="宋体" w:hAnsi="Segoe UI" w:cs="Segoe UI"/>
          <w:color w:val="5A5A5A"/>
          <w:kern w:val="0"/>
          <w:sz w:val="15"/>
          <w:szCs w:val="15"/>
        </w:rPr>
        <w:t>(</w:t>
      </w:r>
      <w:r w:rsidRPr="00D73AAD">
        <w:rPr>
          <w:rFonts w:ascii="Segoe UI" w:eastAsia="宋体" w:hAnsi="Segoe UI" w:cs="Segoe UI"/>
          <w:color w:val="5A5A5A"/>
          <w:kern w:val="0"/>
          <w:sz w:val="15"/>
          <w:szCs w:val="15"/>
        </w:rPr>
        <w:t>信用卡验证</w:t>
      </w:r>
      <w:r w:rsidRPr="00D73AAD">
        <w:rPr>
          <w:rFonts w:ascii="Segoe UI" w:eastAsia="宋体" w:hAnsi="Segoe UI" w:cs="Segoe UI"/>
          <w:color w:val="5A5A5A"/>
          <w:kern w:val="0"/>
          <w:sz w:val="15"/>
          <w:szCs w:val="15"/>
        </w:rPr>
        <w:t>)</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3.</w:t>
      </w:r>
      <w:r w:rsidRPr="00D73AAD">
        <w:rPr>
          <w:rFonts w:ascii="Segoe UI" w:eastAsia="宋体" w:hAnsi="Segoe UI" w:cs="Segoe UI"/>
          <w:color w:val="5A5A5A"/>
          <w:kern w:val="0"/>
          <w:sz w:val="15"/>
          <w:szCs w:val="15"/>
        </w:rPr>
        <w:t>深圳市住房公积金其他情况提取申请表</w:t>
      </w:r>
      <w:r w:rsidRPr="00D73AAD">
        <w:rPr>
          <w:rFonts w:ascii="Segoe UI" w:eastAsia="宋体" w:hAnsi="Segoe UI" w:cs="Segoe UI"/>
          <w:color w:val="5A5A5A"/>
          <w:kern w:val="0"/>
          <w:sz w:val="15"/>
          <w:szCs w:val="15"/>
        </w:rPr>
        <w:t>(</w:t>
      </w:r>
      <w:r w:rsidRPr="00D73AAD">
        <w:rPr>
          <w:rFonts w:ascii="Segoe UI" w:eastAsia="宋体" w:hAnsi="Segoe UI" w:cs="Segoe UI"/>
          <w:color w:val="5A5A5A"/>
          <w:kern w:val="0"/>
          <w:sz w:val="15"/>
          <w:szCs w:val="15"/>
        </w:rPr>
        <w:t>现场领取</w:t>
      </w:r>
      <w:r w:rsidRPr="00D73AAD">
        <w:rPr>
          <w:rFonts w:ascii="Segoe UI" w:eastAsia="宋体" w:hAnsi="Segoe UI" w:cs="Segoe UI"/>
          <w:color w:val="5A5A5A"/>
          <w:kern w:val="0"/>
          <w:sz w:val="15"/>
          <w:szCs w:val="15"/>
        </w:rPr>
        <w:t>)</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4.</w:t>
      </w:r>
      <w:r w:rsidRPr="00D73AAD">
        <w:rPr>
          <w:rFonts w:ascii="Segoe UI" w:eastAsia="宋体" w:hAnsi="Segoe UI" w:cs="Segoe UI"/>
          <w:color w:val="5A5A5A"/>
          <w:kern w:val="0"/>
          <w:sz w:val="15"/>
          <w:szCs w:val="15"/>
        </w:rPr>
        <w:t>员工按配偶份额提取或委托配偶时，应提供以下材料：</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(1)</w:t>
      </w:r>
      <w:r w:rsidRPr="00D73AAD">
        <w:rPr>
          <w:rFonts w:ascii="Segoe UI" w:eastAsia="宋体" w:hAnsi="Segoe UI" w:cs="Segoe UI"/>
          <w:color w:val="5A5A5A"/>
          <w:kern w:val="0"/>
          <w:sz w:val="15"/>
          <w:szCs w:val="15"/>
        </w:rPr>
        <w:t>配偶的身份证件</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(2)</w:t>
      </w:r>
      <w:r w:rsidRPr="00D73AAD">
        <w:rPr>
          <w:rFonts w:ascii="Segoe UI" w:eastAsia="宋体" w:hAnsi="Segoe UI" w:cs="Segoe UI"/>
          <w:color w:val="5A5A5A"/>
          <w:kern w:val="0"/>
          <w:sz w:val="15"/>
          <w:szCs w:val="15"/>
        </w:rPr>
        <w:t>结婚证</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5.</w:t>
      </w:r>
      <w:r w:rsidRPr="00D73AAD">
        <w:rPr>
          <w:rFonts w:ascii="Segoe UI" w:eastAsia="宋体" w:hAnsi="Segoe UI" w:cs="Segoe UI"/>
          <w:color w:val="5A5A5A"/>
          <w:kern w:val="0"/>
          <w:sz w:val="15"/>
          <w:szCs w:val="15"/>
        </w:rPr>
        <w:t>委托他人办理的，必须提交受托人身份证原件和经公证处公证的授权委托书原件。</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6.</w:t>
      </w:r>
      <w:r w:rsidRPr="00D73AAD">
        <w:rPr>
          <w:rFonts w:ascii="Segoe UI" w:eastAsia="宋体" w:hAnsi="Segoe UI" w:cs="Segoe UI"/>
          <w:color w:val="5A5A5A"/>
          <w:kern w:val="0"/>
          <w:sz w:val="15"/>
          <w:szCs w:val="15"/>
        </w:rPr>
        <w:t>失业职工的失业保险待遇计划和发放决定或失业证明。</w:t>
      </w:r>
    </w:p>
    <w:p w:rsidR="00D73AAD" w:rsidRPr="00D73AAD" w:rsidRDefault="00D73AAD" w:rsidP="00D73AAD">
      <w:pPr>
        <w:widowControl/>
        <w:spacing w:after="100" w:afterAutospacing="1"/>
        <w:jc w:val="left"/>
        <w:outlineLvl w:val="0"/>
        <w:rPr>
          <w:rFonts w:ascii="Segoe UI" w:eastAsia="宋体" w:hAnsi="Segoe UI" w:cs="Segoe UI"/>
          <w:color w:val="5A5A5A"/>
          <w:kern w:val="36"/>
          <w:sz w:val="48"/>
          <w:szCs w:val="48"/>
        </w:rPr>
      </w:pPr>
      <w:r w:rsidRPr="00D73AAD">
        <w:rPr>
          <w:rFonts w:ascii="Segoe UI" w:eastAsia="宋体" w:hAnsi="Segoe UI" w:cs="Segoe UI"/>
          <w:color w:val="5A5A5A"/>
          <w:kern w:val="36"/>
          <w:sz w:val="48"/>
          <w:szCs w:val="48"/>
        </w:rPr>
        <w:t>办理流程</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申请：申请人登录广东住房公积金银行政务服务网自助终端，通过</w:t>
      </w:r>
      <w:r w:rsidRPr="00D73AAD">
        <w:rPr>
          <w:rFonts w:ascii="Segoe UI" w:eastAsia="宋体" w:hAnsi="Segoe UI" w:cs="Segoe UI"/>
          <w:color w:val="5A5A5A"/>
          <w:kern w:val="0"/>
          <w:sz w:val="15"/>
          <w:szCs w:val="15"/>
        </w:rPr>
        <w:t>“</w:t>
      </w:r>
      <w:r w:rsidRPr="00D73AAD">
        <w:rPr>
          <w:rFonts w:ascii="Segoe UI" w:eastAsia="宋体" w:hAnsi="Segoe UI" w:cs="Segoe UI"/>
          <w:color w:val="5A5A5A"/>
          <w:kern w:val="0"/>
          <w:sz w:val="15"/>
          <w:szCs w:val="15"/>
        </w:rPr>
        <w:t>预约取款业务</w:t>
      </w:r>
      <w:r w:rsidRPr="00D73AAD">
        <w:rPr>
          <w:rFonts w:ascii="Segoe UI" w:eastAsia="宋体" w:hAnsi="Segoe UI" w:cs="Segoe UI"/>
          <w:color w:val="5A5A5A"/>
          <w:kern w:val="0"/>
          <w:sz w:val="15"/>
          <w:szCs w:val="15"/>
        </w:rPr>
        <w:t>”</w:t>
      </w:r>
      <w:r w:rsidRPr="00D73AAD">
        <w:rPr>
          <w:rFonts w:ascii="Segoe UI" w:eastAsia="宋体" w:hAnsi="Segoe UI" w:cs="Segoe UI"/>
          <w:color w:val="5A5A5A"/>
          <w:kern w:val="0"/>
          <w:sz w:val="15"/>
          <w:szCs w:val="15"/>
        </w:rPr>
        <w:t>的情况选择</w:t>
      </w:r>
      <w:r w:rsidRPr="00D73AAD">
        <w:rPr>
          <w:rFonts w:ascii="Segoe UI" w:eastAsia="宋体" w:hAnsi="Segoe UI" w:cs="Segoe UI"/>
          <w:color w:val="5A5A5A"/>
          <w:kern w:val="0"/>
          <w:sz w:val="15"/>
          <w:szCs w:val="15"/>
        </w:rPr>
        <w:t>“</w:t>
      </w:r>
      <w:r w:rsidRPr="00D73AAD">
        <w:rPr>
          <w:rFonts w:ascii="Segoe UI" w:eastAsia="宋体" w:hAnsi="Segoe UI" w:cs="Segoe UI"/>
          <w:color w:val="5A5A5A"/>
          <w:kern w:val="0"/>
          <w:sz w:val="15"/>
          <w:szCs w:val="15"/>
        </w:rPr>
        <w:t>发起预约</w:t>
      </w:r>
      <w:r w:rsidRPr="00D73AAD">
        <w:rPr>
          <w:rFonts w:ascii="Segoe UI" w:eastAsia="宋体" w:hAnsi="Segoe UI" w:cs="Segoe UI"/>
          <w:color w:val="5A5A5A"/>
          <w:kern w:val="0"/>
          <w:sz w:val="15"/>
          <w:szCs w:val="15"/>
        </w:rPr>
        <w:t>-</w:t>
      </w:r>
      <w:r w:rsidRPr="00D73AAD">
        <w:rPr>
          <w:rFonts w:ascii="Segoe UI" w:eastAsia="宋体" w:hAnsi="Segoe UI" w:cs="Segoe UI"/>
          <w:color w:val="5A5A5A"/>
          <w:kern w:val="0"/>
          <w:sz w:val="15"/>
          <w:szCs w:val="15"/>
        </w:rPr>
        <w:t>销户取款</w:t>
      </w:r>
      <w:r w:rsidRPr="00D73AAD">
        <w:rPr>
          <w:rFonts w:ascii="Segoe UI" w:eastAsia="宋体" w:hAnsi="Segoe UI" w:cs="Segoe UI"/>
          <w:color w:val="5A5A5A"/>
          <w:kern w:val="0"/>
          <w:sz w:val="15"/>
          <w:szCs w:val="15"/>
        </w:rPr>
        <w:t>”</w:t>
      </w:r>
      <w:r w:rsidRPr="00D73AAD">
        <w:rPr>
          <w:rFonts w:ascii="Segoe UI" w:eastAsia="宋体" w:hAnsi="Segoe UI" w:cs="Segoe UI"/>
          <w:color w:val="5A5A5A"/>
          <w:kern w:val="0"/>
          <w:sz w:val="15"/>
          <w:szCs w:val="15"/>
        </w:rPr>
        <w:t>，填写相关信息后提交。系统会当场审核申请。如果获得批准，申请人将把相关信息带到预订柜台。如果审核失败，则退回并重新填写相关信息。</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受理：柜员实地核查申请材料，申请人符合申请资格，材料齐全，符合法定形式；申请人不符合申请资格或者材料不全、不符合法定形式的，不予受理，并告知驳回理由；申请人的材料不符合要求但能够当场补正的，当场补正后予以受理。</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审核：柜员进一步现场审核材料，然后将相关材料信息录入业务系统。</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审批：满足处理条件，柜员进入系统，现场审批。不符合办理条件的，审批失败，并当场告知失败原因。</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完成：经批准后当场完成业务。</w:t>
      </w:r>
      <w:r w:rsidRPr="00D73AAD">
        <w:rPr>
          <w:rFonts w:ascii="Segoe UI" w:eastAsia="宋体" w:hAnsi="Segoe UI" w:cs="Segoe UI"/>
          <w:color w:val="5A5A5A"/>
          <w:kern w:val="0"/>
          <w:sz w:val="15"/>
          <w:szCs w:val="15"/>
        </w:rPr>
        <w:t>(</w:t>
      </w:r>
      <w:r w:rsidRPr="00D73AAD">
        <w:rPr>
          <w:rFonts w:ascii="Segoe UI" w:eastAsia="宋体" w:hAnsi="Segoe UI" w:cs="Segoe UI"/>
          <w:color w:val="5A5A5A"/>
          <w:kern w:val="0"/>
          <w:sz w:val="15"/>
          <w:szCs w:val="15"/>
        </w:rPr>
        <w:t>一个工作日内</w:t>
      </w:r>
      <w:r w:rsidRPr="00D73AAD">
        <w:rPr>
          <w:rFonts w:ascii="Segoe UI" w:eastAsia="宋体" w:hAnsi="Segoe UI" w:cs="Segoe UI"/>
          <w:color w:val="5A5A5A"/>
          <w:kern w:val="0"/>
          <w:sz w:val="15"/>
          <w:szCs w:val="15"/>
        </w:rPr>
        <w:t>)</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lastRenderedPageBreak/>
        <w:t>服务：申请人当场收到业务受理回执。</w:t>
      </w:r>
    </w:p>
    <w:p w:rsidR="00D73AAD" w:rsidRPr="00D73AAD" w:rsidRDefault="00D73AAD" w:rsidP="00D73AAD">
      <w:pPr>
        <w:widowControl/>
        <w:spacing w:after="100" w:afterAutospacing="1"/>
        <w:jc w:val="left"/>
        <w:outlineLvl w:val="0"/>
        <w:rPr>
          <w:rFonts w:ascii="Segoe UI" w:eastAsia="宋体" w:hAnsi="Segoe UI" w:cs="Segoe UI"/>
          <w:color w:val="5A5A5A"/>
          <w:kern w:val="0"/>
          <w:sz w:val="48"/>
          <w:szCs w:val="48"/>
        </w:rPr>
      </w:pPr>
      <w:r w:rsidRPr="00D73AAD">
        <w:rPr>
          <w:rFonts w:ascii="Segoe UI" w:eastAsia="宋体" w:hAnsi="Segoe UI" w:cs="Segoe UI"/>
          <w:color w:val="5A5A5A"/>
          <w:kern w:val="0"/>
          <w:sz w:val="48"/>
          <w:szCs w:val="48"/>
        </w:rPr>
        <w:t>办理时限</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1</w:t>
      </w:r>
      <w:r w:rsidRPr="00D73AAD">
        <w:rPr>
          <w:rFonts w:ascii="Segoe UI" w:eastAsia="宋体" w:hAnsi="Segoe UI" w:cs="Segoe UI"/>
          <w:color w:val="5A5A5A"/>
          <w:kern w:val="0"/>
          <w:sz w:val="15"/>
          <w:szCs w:val="15"/>
        </w:rPr>
        <w:t>个工作日</w:t>
      </w:r>
    </w:p>
    <w:p w:rsidR="00D73AAD" w:rsidRPr="00D73AAD" w:rsidRDefault="00D73AAD" w:rsidP="00D73AAD">
      <w:pPr>
        <w:widowControl/>
        <w:spacing w:after="100" w:afterAutospacing="1"/>
        <w:jc w:val="left"/>
        <w:outlineLvl w:val="0"/>
        <w:rPr>
          <w:rFonts w:ascii="Segoe UI" w:eastAsia="宋体" w:hAnsi="Segoe UI" w:cs="Segoe UI"/>
          <w:color w:val="5A5A5A"/>
          <w:kern w:val="0"/>
          <w:sz w:val="48"/>
          <w:szCs w:val="48"/>
        </w:rPr>
      </w:pPr>
      <w:r w:rsidRPr="00D73AAD">
        <w:rPr>
          <w:rFonts w:ascii="Segoe UI" w:eastAsia="宋体" w:hAnsi="Segoe UI" w:cs="Segoe UI"/>
          <w:color w:val="5A5A5A"/>
          <w:kern w:val="0"/>
          <w:sz w:val="48"/>
          <w:szCs w:val="48"/>
        </w:rPr>
        <w:t>办理费用</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免费</w:t>
      </w:r>
    </w:p>
    <w:p w:rsidR="00D73AAD" w:rsidRPr="00D73AAD" w:rsidRDefault="00D73AAD" w:rsidP="00D73AAD">
      <w:pPr>
        <w:widowControl/>
        <w:spacing w:after="100" w:afterAutospacing="1"/>
        <w:jc w:val="left"/>
        <w:outlineLvl w:val="0"/>
        <w:rPr>
          <w:rFonts w:ascii="Segoe UI" w:eastAsia="宋体" w:hAnsi="Segoe UI" w:cs="Segoe UI"/>
          <w:color w:val="5A5A5A"/>
          <w:kern w:val="0"/>
          <w:sz w:val="48"/>
          <w:szCs w:val="48"/>
        </w:rPr>
      </w:pPr>
      <w:r w:rsidRPr="00D73AAD">
        <w:rPr>
          <w:rFonts w:ascii="Segoe UI" w:eastAsia="宋体" w:hAnsi="Segoe UI" w:cs="Segoe UI"/>
          <w:color w:val="5A5A5A"/>
          <w:kern w:val="0"/>
          <w:sz w:val="48"/>
          <w:szCs w:val="48"/>
        </w:rPr>
        <w:t>业务办理须知</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1.</w:t>
      </w:r>
      <w:r w:rsidRPr="00D73AAD">
        <w:rPr>
          <w:rFonts w:ascii="Segoe UI" w:eastAsia="宋体" w:hAnsi="Segoe UI" w:cs="Segoe UI"/>
          <w:color w:val="5A5A5A"/>
          <w:kern w:val="0"/>
          <w:sz w:val="15"/>
          <w:szCs w:val="15"/>
        </w:rPr>
        <w:t>办理支取业务前，必须先修改住房公积金账户初始密码，员工可以登录深圳市住房公积金管理中心网上服务大厅直接修改；</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2.</w:t>
      </w:r>
      <w:r w:rsidRPr="00D73AAD">
        <w:rPr>
          <w:rFonts w:ascii="Segoe UI" w:eastAsia="宋体" w:hAnsi="Segoe UI" w:cs="Segoe UI"/>
          <w:color w:val="5A5A5A"/>
          <w:kern w:val="0"/>
          <w:sz w:val="15"/>
          <w:szCs w:val="15"/>
        </w:rPr>
        <w:t>办理销户取款业务前，个人账户必须封存，封存手续由单位办理；</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3.</w:t>
      </w:r>
      <w:r w:rsidRPr="00D73AAD">
        <w:rPr>
          <w:rFonts w:ascii="Segoe UI" w:eastAsia="宋体" w:hAnsi="Segoe UI" w:cs="Segoe UI"/>
          <w:color w:val="5A5A5A"/>
          <w:kern w:val="0"/>
          <w:sz w:val="15"/>
          <w:szCs w:val="15"/>
        </w:rPr>
        <w:t>目前失业证明已经由我中心在线查询，不需要单独提供；如果我中心查不到，但员工符合提取条件，可以提供社保局出具的《深圳市失业员工失业保险待遇计发决定书》或户籍所在地街道办事处出具的《深圳市失业人员登记证明》的原件及复印件各一份。</w:t>
      </w:r>
    </w:p>
    <w:p w:rsidR="00D73AAD" w:rsidRPr="00D73AAD" w:rsidRDefault="00D73AAD" w:rsidP="00D73AAD">
      <w:pPr>
        <w:widowControl/>
        <w:spacing w:after="100" w:afterAutospacing="1"/>
        <w:jc w:val="left"/>
        <w:rPr>
          <w:rFonts w:ascii="Segoe UI" w:eastAsia="宋体" w:hAnsi="Segoe UI" w:cs="Segoe UI"/>
          <w:color w:val="5A5A5A"/>
          <w:kern w:val="0"/>
          <w:sz w:val="15"/>
          <w:szCs w:val="15"/>
        </w:rPr>
      </w:pPr>
      <w:r w:rsidRPr="00D73AAD">
        <w:rPr>
          <w:rFonts w:ascii="Segoe UI" w:eastAsia="宋体" w:hAnsi="Segoe UI" w:cs="Segoe UI"/>
          <w:color w:val="5A5A5A"/>
          <w:kern w:val="0"/>
          <w:sz w:val="15"/>
          <w:szCs w:val="15"/>
        </w:rPr>
        <w:t>4.</w:t>
      </w:r>
      <w:r w:rsidRPr="00D73AAD">
        <w:rPr>
          <w:rFonts w:ascii="Segoe UI" w:eastAsia="宋体" w:hAnsi="Segoe UI" w:cs="Segoe UI"/>
          <w:color w:val="5A5A5A"/>
          <w:kern w:val="0"/>
          <w:sz w:val="15"/>
          <w:szCs w:val="15"/>
        </w:rPr>
        <w:t>如果员工公积金账户余额为零，您可以登录深圳市住房公积金管理中心网上服务大厅办理零余额账户的注销和取款，或者用身份证和联名卡网上预约到公积金业务的银行网点。</w:t>
      </w:r>
    </w:p>
    <w:p w:rsidR="0036057B" w:rsidRDefault="0036057B"/>
    <w:sectPr w:rsidR="003605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57B" w:rsidRDefault="0036057B" w:rsidP="00D73AAD">
      <w:r>
        <w:separator/>
      </w:r>
    </w:p>
  </w:endnote>
  <w:endnote w:type="continuationSeparator" w:id="1">
    <w:p w:rsidR="0036057B" w:rsidRDefault="0036057B" w:rsidP="00D73A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57B" w:rsidRDefault="0036057B" w:rsidP="00D73AAD">
      <w:r>
        <w:separator/>
      </w:r>
    </w:p>
  </w:footnote>
  <w:footnote w:type="continuationSeparator" w:id="1">
    <w:p w:rsidR="0036057B" w:rsidRDefault="0036057B" w:rsidP="00D73A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3AAD"/>
    <w:rsid w:val="0036057B"/>
    <w:rsid w:val="004D56EF"/>
    <w:rsid w:val="00D73A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3A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3A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3AAD"/>
    <w:rPr>
      <w:sz w:val="18"/>
      <w:szCs w:val="18"/>
    </w:rPr>
  </w:style>
  <w:style w:type="paragraph" w:styleId="a4">
    <w:name w:val="footer"/>
    <w:basedOn w:val="a"/>
    <w:link w:val="Char0"/>
    <w:uiPriority w:val="99"/>
    <w:semiHidden/>
    <w:unhideWhenUsed/>
    <w:rsid w:val="00D73A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3AAD"/>
    <w:rPr>
      <w:sz w:val="18"/>
      <w:szCs w:val="18"/>
    </w:rPr>
  </w:style>
  <w:style w:type="character" w:customStyle="1" w:styleId="1Char">
    <w:name w:val="标题 1 Char"/>
    <w:basedOn w:val="a0"/>
    <w:link w:val="1"/>
    <w:uiPriority w:val="9"/>
    <w:rsid w:val="00D73AAD"/>
    <w:rPr>
      <w:rFonts w:ascii="宋体" w:eastAsia="宋体" w:hAnsi="宋体" w:cs="宋体"/>
      <w:b/>
      <w:bCs/>
      <w:kern w:val="36"/>
      <w:sz w:val="48"/>
      <w:szCs w:val="48"/>
    </w:rPr>
  </w:style>
  <w:style w:type="paragraph" w:styleId="a5">
    <w:name w:val="Normal (Web)"/>
    <w:basedOn w:val="a"/>
    <w:uiPriority w:val="99"/>
    <w:semiHidden/>
    <w:unhideWhenUsed/>
    <w:rsid w:val="00D73AA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73AAD"/>
    <w:rPr>
      <w:color w:val="0000FF"/>
      <w:u w:val="single"/>
    </w:rPr>
  </w:style>
  <w:style w:type="paragraph" w:styleId="a7">
    <w:name w:val="Balloon Text"/>
    <w:basedOn w:val="a"/>
    <w:link w:val="Char1"/>
    <w:uiPriority w:val="99"/>
    <w:semiHidden/>
    <w:unhideWhenUsed/>
    <w:rsid w:val="00D73AAD"/>
    <w:rPr>
      <w:sz w:val="18"/>
      <w:szCs w:val="18"/>
    </w:rPr>
  </w:style>
  <w:style w:type="character" w:customStyle="1" w:styleId="Char1">
    <w:name w:val="批注框文本 Char"/>
    <w:basedOn w:val="a0"/>
    <w:link w:val="a7"/>
    <w:uiPriority w:val="99"/>
    <w:semiHidden/>
    <w:rsid w:val="00D73AAD"/>
    <w:rPr>
      <w:sz w:val="18"/>
      <w:szCs w:val="18"/>
    </w:rPr>
  </w:style>
</w:styles>
</file>

<file path=word/webSettings.xml><?xml version="1.0" encoding="utf-8"?>
<w:webSettings xmlns:r="http://schemas.openxmlformats.org/officeDocument/2006/relationships" xmlns:w="http://schemas.openxmlformats.org/wordprocessingml/2006/main">
  <w:divs>
    <w:div w:id="1204442627">
      <w:bodyDiv w:val="1"/>
      <w:marLeft w:val="0"/>
      <w:marRight w:val="0"/>
      <w:marTop w:val="0"/>
      <w:marBottom w:val="0"/>
      <w:divBdr>
        <w:top w:val="none" w:sz="0" w:space="0" w:color="auto"/>
        <w:left w:val="none" w:sz="0" w:space="0" w:color="auto"/>
        <w:bottom w:val="none" w:sz="0" w:space="0" w:color="auto"/>
        <w:right w:val="none" w:sz="0" w:space="0" w:color="auto"/>
      </w:divBdr>
      <w:divsChild>
        <w:div w:id="1545870203">
          <w:marLeft w:val="0"/>
          <w:marRight w:val="0"/>
          <w:marTop w:val="277"/>
          <w:marBottom w:val="0"/>
          <w:divBdr>
            <w:top w:val="none" w:sz="0" w:space="0" w:color="auto"/>
            <w:left w:val="none" w:sz="0" w:space="0" w:color="auto"/>
            <w:bottom w:val="none" w:sz="0" w:space="0" w:color="auto"/>
            <w:right w:val="none" w:sz="0" w:space="0" w:color="auto"/>
          </w:divBdr>
          <w:divsChild>
            <w:div w:id="867377967">
              <w:marLeft w:val="0"/>
              <w:marRight w:val="0"/>
              <w:marTop w:val="92"/>
              <w:marBottom w:val="92"/>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st0755.com/banshi-l2/@09bjwuxy-icuwu0j4.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2022-10-24T09:06:00Z</dcterms:created>
  <dcterms:modified xsi:type="dcterms:W3CDTF">2022-10-24T09:07:00Z</dcterms:modified>
</cp:coreProperties>
</file>