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宝宝新增记录后的反馈调研结论</w:t>
      </w:r>
    </w:p>
    <w:p>
      <w:r>
        <w:t>2026年9月11日　｜　喂奶 睡眠 换尿布 辅食 营养补剂</w:t>
      </w:r>
    </w:p>
    <w:p>
      <w:r>
        <w:t>首版优先省去查找、汇总和比较历史记录的操作。喂奶、睡眠、换尿布和补剂间隔可形成反馈方案；辅食对比需求待验证，补剂遗漏提示的触发规则待验证。所有示例数字均为演示数据。</w:t>
      </w:r>
    </w:p>
    <w:p>
      <w:pPr>
        <w:pStyle w:val="Heading1"/>
      </w:pPr>
      <w:r>
        <w:t>喂奶</w:t>
      </w:r>
    </w:p>
    <w:p>
      <w:r>
        <w:rPr>
          <w:b/>
        </w:rPr>
        <w:t>调研结论：</w:t>
      </w:r>
      <w:r>
        <w:t>反馈本次奶量、今天累计和昨日同期差异；奶量变化较大时，补充前3天同期对比，帮助用户回顾变化。</w:t>
      </w:r>
    </w:p>
    <w:p>
      <w:r>
        <w:rPr>
          <w:b/>
        </w:rPr>
        <w:t>用户需要：</w:t>
      </w:r>
      <w:r>
        <w:t>省去翻查和计算，知道今天喝了多少、吃了几顿、间隔有没有变化。</w:t>
      </w:r>
    </w:p>
    <w:p>
      <w:r>
        <w:rPr>
          <w:b/>
        </w:rPr>
        <w:t>反馈内容：</w:t>
      </w:r>
      <w:r>
        <w:t>本次奶量、距上次喂奶的间隔。 今天累计奶量、喂奶次数；与昨天同一时刻相比，多或少多少奶、几顿。 需要进一步回顾变化时，展示前3天同期平均奶量，以及喂奶间隔的变化。</w:t>
      </w:r>
    </w:p>
    <w:p>
      <w:pPr>
        <w:pStyle w:val="Heading2"/>
      </w:pPr>
      <w:r>
        <w:t>奶量变化文案</w:t>
      </w:r>
    </w:p>
    <w:p>
      <w:r>
        <w:t>已记录喂奶160毫升。</w:t>
      </w:r>
    </w:p>
    <w:p>
      <w:r>
        <w:t>距上次喂奶3小时。</w:t>
      </w:r>
    </w:p>
    <w:p>
      <w:r>
        <w:t>今天已记录5顿，共700毫升；比昨天15:00时多180毫升、多1顿。</w:t>
      </w:r>
    </w:p>
    <w:p>
      <w:r>
        <w:rPr>
          <w:b/>
        </w:rPr>
        <w:t>展开回顾：</w:t>
      </w:r>
      <w:r>
        <w:t>前3天同期平均580毫升，今天多120毫升。 今天平均喂奶间隔3小时，比昨天缩短40分钟。</w:t>
      </w:r>
    </w:p>
    <w:p>
      <w:r>
        <w:rPr>
          <w:b/>
        </w:rPr>
        <w:t>通用模板：</w:t>
      </w:r>
      <w:r>
        <w:t>已记录喂奶{本次奶量}毫升，距上次{间隔}。今天已记录{次数}顿，共{奶量}毫升；比昨天同期{多/少}{奶量差}毫升、{多/少}{次数差}顿。</w:t>
      </w:r>
    </w:p>
    <w:p>
      <w:r>
        <w:rPr>
          <w:b/>
        </w:rPr>
        <w:t>输出边界：</w:t>
      </w:r>
      <w:r>
        <w:t>“变化较大”的触发标准留待编辑调研确认。首版呈现变化，不判断厌奶、变化原因或喂养方案效果。亲喂时长不换算成奶量；混合喂养只汇总已记录的瓶喂量，并明确标注。</w:t>
      </w:r>
    </w:p>
    <w:p>
      <w:r>
        <w:rPr>
          <w:b/>
        </w:rPr>
        <w:t>混合喂养示例：</w:t>
      </w:r>
      <w:r>
        <w:t>已记录亲喂18分钟。距上次喂奶2小时30分钟。今天已记录亲喂3次、瓶喂2次，瓶喂合计260毫升。</w:t>
      </w:r>
    </w:p>
    <w:p>
      <w:r>
        <w:br w:type="page"/>
      </w:r>
    </w:p>
    <w:p>
      <w:pPr>
        <w:pStyle w:val="Heading1"/>
      </w:pPr>
      <w:r>
        <w:t>睡眠</w:t>
      </w:r>
    </w:p>
    <w:p>
      <w:r>
        <w:rPr>
          <w:b/>
        </w:rPr>
        <w:t>调研结论：</w:t>
      </w:r>
      <w:r>
        <w:t>白天反馈小睡累计和入睡、醒来时间的对比；完整夜间反馈总时长、夜醒、夜奶和连续睡眠情况。</w:t>
      </w:r>
    </w:p>
    <w:p>
      <w:r>
        <w:rPr>
          <w:b/>
        </w:rPr>
        <w:t>用户需要：</w:t>
      </w:r>
      <w:r>
        <w:t>知道今天小睡和昨夜睡眠的次数、时长、时间分布，与宝宝平常是否接近。</w:t>
      </w:r>
    </w:p>
    <w:p>
      <w:r>
        <w:rPr>
          <w:b/>
        </w:rPr>
        <w:t>反馈内容：</w:t>
      </w:r>
      <w:r>
        <w:t>白天：本次时长、今天小睡次数与总时长、上一段清醒时长；与昨天及前3天同期对比。 白天：本次入睡和醒来时间，与前3天同序号小睡的时间对照；有喂奶记录时可展示入睡距上次喂奶多久。 夜间：本次时长、整夜分段数、睡眠总时长、夜醒次数、夜奶次数、最长连续睡眠；与前一晚及前3晚对比。</w:t>
      </w:r>
    </w:p>
    <w:p>
      <w:pPr>
        <w:pStyle w:val="Heading2"/>
      </w:pPr>
      <w:r>
        <w:t>白天小睡文案</w:t>
      </w:r>
    </w:p>
    <w:p>
      <w:r>
        <w:t>已记录睡眠1小时20分钟。</w:t>
      </w:r>
    </w:p>
    <w:p>
      <w:r>
        <w:t>今天已记录2次小睡，共2小时20分钟，比昨天14:30时多20分钟。</w:t>
      </w:r>
    </w:p>
    <w:p>
      <w:r>
        <w:rPr>
          <w:b/>
        </w:rPr>
        <w:t>展开回顾：</w:t>
      </w:r>
      <w:r>
        <w:t>与前3天同期平均时长相同。 这次13:00入睡、14:20醒来，均在前3天第2次小睡的时间范围内。 入睡前清醒了3小时，距上次喂奶记录40分钟。</w:t>
      </w:r>
    </w:p>
    <w:p>
      <w:pPr>
        <w:pStyle w:val="Heading2"/>
      </w:pPr>
      <w:r>
        <w:t>完整夜间文案</w:t>
      </w:r>
    </w:p>
    <w:p>
      <w:r>
        <w:t>已记录睡眠2小时30分钟。</w:t>
      </w:r>
    </w:p>
    <w:p>
      <w:r>
        <w:t>昨夜共睡9小时10分钟，分3段；夜醒2次、夜奶2次。</w:t>
      </w:r>
    </w:p>
    <w:p>
      <w:r>
        <w:t>比前一晚多睡30分钟、少醒1次、少喝1次夜奶。</w:t>
      </w:r>
    </w:p>
    <w:p>
      <w:r>
        <w:rPr>
          <w:b/>
        </w:rPr>
        <w:t>展开回顾：</w:t>
      </w:r>
      <w:r>
        <w:t>昨夜最长连续睡了4小时。 与前3晚平均相比，多睡10分钟、少醒1次。</w:t>
      </w:r>
    </w:p>
    <w:p>
      <w:r>
        <w:rPr>
          <w:b/>
        </w:rPr>
        <w:t>输出边界：</w:t>
      </w:r>
      <w:r>
        <w:t>夜醒仅在完整夜间记录、分段确由清醒中断时统计，早晨最终醒来不计夜醒；不能把漏记形成的空白算作夜醒。夜奶从喂奶记录单独统计。对比个人历史，不评价睡眠达标，也不推断喂奶导致睡眠变化。</w:t>
      </w:r>
    </w:p>
    <w:p>
      <w:r>
        <w:rPr>
          <w:b/>
        </w:rPr>
        <w:t>信息不足时：</w:t>
      </w:r>
      <w:r>
        <w:t>夜间记录不全时，只说“昨夜已记录2段睡眠，共6小时30分钟”，省略夜醒次数和整夜对比。</w:t>
      </w:r>
    </w:p>
    <w:p>
      <w:r>
        <w:br w:type="page"/>
      </w:r>
    </w:p>
    <w:p>
      <w:pPr>
        <w:pStyle w:val="Heading1"/>
      </w:pPr>
      <w:r>
        <w:t>换尿布</w:t>
      </w:r>
    </w:p>
    <w:p>
      <w:r>
        <w:rPr>
          <w:b/>
        </w:rPr>
        <w:t>调研结论：</w:t>
      </w:r>
      <w:r>
        <w:t>反馈更换间隔、今天累计和有尿、有便的记录次数；有对应数据时，补充奶量与有尿记录的同期变化。</w:t>
      </w:r>
    </w:p>
    <w:p>
      <w:r>
        <w:rPr>
          <w:b/>
        </w:rPr>
        <w:t>用户需要：</w:t>
      </w:r>
      <w:r>
        <w:t>省去翻查上次更换时间和一天排便次数，并把喂奶与尿布记录放在一起作初步对照。</w:t>
      </w:r>
    </w:p>
    <w:p>
      <w:r>
        <w:rPr>
          <w:b/>
        </w:rPr>
        <w:t>反馈内容：</w:t>
      </w:r>
      <w:r>
        <w:t>本次更换时间、距上次更换的间隔。 今天更换总次数、有尿次数、有便次数；尿便都有的一次分别计入两类。 有同时间范围的喂奶记录时，并列奶量变化和有尿的尿布记录变化，供用户结合实际情况判断。</w:t>
      </w:r>
    </w:p>
    <w:p>
      <w:pPr>
        <w:pStyle w:val="Heading2"/>
      </w:pPr>
      <w:r>
        <w:t>有尿和便便文案</w:t>
      </w:r>
    </w:p>
    <w:p>
      <w:r>
        <w:t>已记录换尿布 · 尿便都有。</w:t>
      </w:r>
    </w:p>
    <w:p>
      <w:r>
        <w:t>距上次更换2小时30分钟。</w:t>
      </w:r>
    </w:p>
    <w:p>
      <w:r>
        <w:t>今天已换5次，其中有尿4次、有便2次。</w:t>
      </w:r>
    </w:p>
    <w:p>
      <w:r>
        <w:rPr>
          <w:b/>
        </w:rPr>
        <w:t>展开回顾：</w:t>
      </w:r>
      <w:r>
        <w:t>截至15:20，奶量比昨天同期多180毫升，有尿的尿布记录多1次。</w:t>
      </w:r>
    </w:p>
    <w:p>
      <w:r>
        <w:rPr>
          <w:b/>
        </w:rPr>
        <w:t>输出边界：</w:t>
      </w:r>
      <w:r>
        <w:t>当前没有精确尿量字段，不增加毫升记录要求。有尿的尿布记录次数不等于实际排尿次数或尿量；类型未记录时只输出更换次数。不推断“奶多所以尿多”，不据此判断更换频率是否合适或红屁屁原因。</w:t>
      </w:r>
    </w:p>
    <w:p>
      <w:pPr>
        <w:pStyle w:val="Heading1"/>
      </w:pPr>
      <w:r>
        <w:t>辅食</w:t>
      </w:r>
    </w:p>
    <w:p>
      <w:r>
        <w:rPr>
          <w:b/>
        </w:rPr>
        <w:t>调研结论：</w:t>
      </w:r>
      <w:r>
        <w:t>近3天种类与时间对比暂列待验证。当前仅确认新增的辅食记录，保留已有事实，不生成下一步添加建议。</w:t>
      </w:r>
    </w:p>
    <w:p>
      <w:r>
        <w:rPr>
          <w:b/>
        </w:rPr>
        <w:t>用户需要：</w:t>
      </w:r>
      <w:r>
        <w:t>曾提出回顾前3天的食物种类和时间，但尚未找到用户记录后必须回查这些信息的具体情境。</w:t>
      </w:r>
    </w:p>
    <w:p>
      <w:r>
        <w:rPr>
          <w:b/>
        </w:rPr>
        <w:t>反馈内容：</w:t>
      </w:r>
      <w:r>
        <w:t>确认本次食物和记录时间；实际吃下的份量已明确记录时，原样展示并保留单位。 近3天食物种类与时间对比、接受情况回顾，待找到具体回查场景后再决定是否增加。</w:t>
      </w:r>
    </w:p>
    <w:p>
      <w:pPr>
        <w:pStyle w:val="Heading2"/>
      </w:pPr>
      <w:r>
        <w:t>确认本次记录文案</w:t>
      </w:r>
    </w:p>
    <w:p>
      <w:r>
        <w:t>已记录辅食：南瓜泥，12:10。</w:t>
      </w:r>
    </w:p>
    <w:p>
      <w:r>
        <w:rPr>
          <w:b/>
        </w:rPr>
        <w:t>输出边界：</w:t>
      </w:r>
      <w:r>
        <w:t>不能根据重复食用或未填写反应，输出“排敏通过”“接受良好”或“可以尝试下一种食物”。不将计划添加、准备份量当成实际摄入。已有过敏及反应记录保留原事实。</w:t>
      </w:r>
    </w:p>
    <w:p>
      <w:r>
        <w:rPr>
          <w:b/>
        </w:rPr>
        <w:t>后续验证：</w:t>
      </w:r>
      <w:r>
        <w:t>待找到用户记完后仍需回查的具体情境，再决定是否加入3日种类与时间对比。</w:t>
      </w:r>
    </w:p>
    <w:p>
      <w:r>
        <w:br w:type="page"/>
      </w:r>
    </w:p>
    <w:p>
      <w:pPr>
        <w:pStyle w:val="Heading1"/>
      </w:pPr>
      <w:r>
        <w:t>营养补剂</w:t>
      </w:r>
    </w:p>
    <w:p>
      <w:r>
        <w:rPr>
          <w:b/>
        </w:rPr>
        <w:t>调研结论：</w:t>
      </w:r>
      <w:r>
        <w:t>反馈同一补剂距上次补充、距最近一次喂奶的间隔。遗漏核对保留需求方向，基于个人历史的触发规则和准确性待验证。</w:t>
      </w:r>
    </w:p>
    <w:p>
      <w:r>
        <w:rPr>
          <w:b/>
        </w:rPr>
        <w:t>用户需要：</w:t>
      </w:r>
      <w:r>
        <w:t>省去翻查补充记录和喂奶时间，用户结合自己的补充安排判断；帮助用户核对是否有遗漏。</w:t>
      </w:r>
    </w:p>
    <w:p>
      <w:r>
        <w:rPr>
          <w:b/>
        </w:rPr>
        <w:t>反馈内容：</w:t>
      </w:r>
      <w:r>
        <w:t>本次补剂名称；距上次补充同一补剂的间隔。 距最近一次喂奶的间隔；有明确对照需要时，再补充相关补剂之间的实际间隔。 候选反馈：个人记录规律有可参考性时，呈现近期记录习惯与本次缺少记录的事实，请用户核对是否已补充。</w:t>
      </w:r>
    </w:p>
    <w:p>
      <w:pPr>
        <w:pStyle w:val="Heading2"/>
      </w:pPr>
      <w:r>
        <w:t>补充间隔文案</w:t>
      </w:r>
    </w:p>
    <w:p>
      <w:r>
        <w:t>已记录维生素D3。</w:t>
      </w:r>
    </w:p>
    <w:p>
      <w:r>
        <w:t>距上次补充维生素D3 24小时，距最近一次喂奶45分钟。</w:t>
      </w:r>
    </w:p>
    <w:p>
      <w:pPr>
        <w:pStyle w:val="Heading2"/>
      </w:pPr>
      <w:r>
        <w:t>遗漏核对候选文案</w:t>
      </w:r>
    </w:p>
    <w:p>
      <w:r>
        <w:t>前3天的铁剂都记录在07:30—07:45，今天截至09:00尚未记录，可核对是否已补充。</w:t>
      </w:r>
    </w:p>
    <w:p>
      <w:r>
        <w:t>此示例用于评审核对提示，不代表已确定触发规则或应服计划。</w:t>
      </w:r>
    </w:p>
    <w:p>
      <w:r>
        <w:rPr>
          <w:b/>
        </w:rPr>
        <w:t>输出边界：</w:t>
      </w:r>
      <w:r>
        <w:t>当前没有补充计划时间字段；历史频率不能等同应服计划，未记录不能认定漏服。系统不判断应补什么、剂量或时间是否正确，不给补服建议。提醒只作为待验证的核对候选。</w:t>
      </w:r>
    </w:p>
    <w:p>
      <w:pPr>
        <w:pStyle w:val="Heading1"/>
      </w:pPr>
      <w:r>
        <w:t>共用口径</w:t>
      </w:r>
    </w:p>
    <w:p>
      <w:r>
        <w:t>反馈顺序为保存确认与本次结果、今天累计、必要的历史对比。默认展示一段核心反馈，更多历史信息展开查看。</w:t>
      </w:r>
    </w:p>
    <w:p>
      <w:r>
        <w:t>今天与昨天及前3天使用相同时刻截止的数据；前3天不含今天。夜间使用完整夜间对比，跨午夜仍归同一夜。</w:t>
      </w:r>
    </w:p>
    <w:p>
      <w:r>
        <w:t>本版演示中的喂奶时间采用开始时间，间隔按开始到开始计算；实际接入需与原记录口径统一。补记时累计按保存时刻计算，缺少相邻记录不强行补算间隔。</w:t>
      </w:r>
    </w:p>
    <w:p>
      <w:r>
        <w:t>所有累计和对比都基于已有记录。无记录不等于未发生；记录范围不足时省略对应对比，不能把无记录日按零纳入基线。</w:t>
      </w:r>
    </w:p>
    <w:p>
      <w:r>
        <w:rPr>
          <w:b/>
        </w:rPr>
        <w:t>后续验证：</w:t>
      </w:r>
      <w:r>
        <w:t>喂奶变化阈值由编辑继续调研；辅食回查需求、补剂遗漏提示准确性待验证。产品效果以减少翻查和计算、正确理解反馈及实际核对帮助来验证。</w:t>
      </w:r>
    </w:p>
    <w:p>
      <w:r>
        <w:rPr>
          <w:b/>
        </w:rPr>
        <w:t>调研依据：</w:t>
      </w:r>
      <w:r>
        <w:t>依据原调研附件、用户截图及本轮逐项讨论整理。截图作者的喂养方法和效果归因不作为产品判断依据。</w:t>
      </w:r>
    </w:p>
    <w:sectPr w:rsidR="00FC693F" w:rsidRPr="0006063C" w:rsidSect="00034616">
      <w:pgSz w:w="12240" w:h="15840"/>
      <w:pgMar w:top="1037" w:right="1152" w:bottom="103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Arial Unicode MS" w:hAnsi="Arial Unicode MS" w:eastAsia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 Unicode MS" w:hAnsi="Arial Unicode MS" w:eastAsia="Arial Unicode M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宝宝新增记录后的反馈调研结论</dc:title>
  <dc:subject>五类宝宝记录的反馈内容 文案示例与输出边界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