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7A30B" w14:textId="75BB33D8" w:rsidR="00982C86" w:rsidRDefault="00D130C8" w:rsidP="00D3299E">
      <w:pPr>
        <w:ind w:firstLineChars="0" w:firstLine="0"/>
        <w:jc w:val="center"/>
        <w:rPr>
          <w:sz w:val="32"/>
          <w:szCs w:val="32"/>
        </w:rPr>
      </w:pPr>
      <w:r>
        <w:rPr>
          <w:rFonts w:hint="eastAsia"/>
          <w:sz w:val="32"/>
          <w:szCs w:val="32"/>
        </w:rPr>
        <w:t>借助生物传感器实现基因测序的一种设想</w:t>
      </w:r>
    </w:p>
    <w:p w14:paraId="6FB718A7" w14:textId="225B4B39" w:rsidR="00D3299E" w:rsidRDefault="00D3299E" w:rsidP="00D3299E">
      <w:pPr>
        <w:ind w:firstLineChars="0" w:firstLine="0"/>
        <w:jc w:val="center"/>
      </w:pPr>
      <w:r>
        <w:rPr>
          <w:rFonts w:hint="eastAsia"/>
        </w:rPr>
        <w:t>刘正浩</w:t>
      </w:r>
      <w:r>
        <w:rPr>
          <w:rFonts w:hint="eastAsia"/>
        </w:rPr>
        <w:t xml:space="preserve"> </w:t>
      </w:r>
      <w:r>
        <w:t xml:space="preserve">2019270103005 </w:t>
      </w:r>
      <w:r>
        <w:rPr>
          <w:rFonts w:hint="eastAsia"/>
        </w:rPr>
        <w:t>英才实验学院</w:t>
      </w:r>
    </w:p>
    <w:p w14:paraId="23619743" w14:textId="339F223C" w:rsidR="00D3299E" w:rsidRDefault="005B6450" w:rsidP="00D130C8">
      <w:pPr>
        <w:ind w:firstLineChars="0" w:firstLine="0"/>
        <w:rPr>
          <w:sz w:val="24"/>
          <w:szCs w:val="24"/>
        </w:rPr>
      </w:pPr>
      <w:r w:rsidRPr="00D130C8">
        <w:rPr>
          <w:rFonts w:hint="eastAsia"/>
          <w:sz w:val="24"/>
          <w:szCs w:val="24"/>
        </w:rPr>
        <w:t>【摘要】</w:t>
      </w:r>
      <w:r w:rsidR="00D130C8" w:rsidRPr="00D130C8">
        <w:rPr>
          <w:rFonts w:hint="eastAsia"/>
          <w:sz w:val="24"/>
          <w:szCs w:val="24"/>
        </w:rPr>
        <w:t>本文简要</w:t>
      </w:r>
      <w:r w:rsidR="00D130C8">
        <w:rPr>
          <w:rFonts w:hint="eastAsia"/>
          <w:sz w:val="24"/>
          <w:szCs w:val="24"/>
        </w:rPr>
        <w:t>介绍了基因测序从诞生到现在</w:t>
      </w:r>
      <w:r w:rsidR="006B0568">
        <w:rPr>
          <w:rFonts w:hint="eastAsia"/>
          <w:sz w:val="24"/>
          <w:szCs w:val="24"/>
        </w:rPr>
        <w:t>所</w:t>
      </w:r>
      <w:r w:rsidR="00D130C8">
        <w:rPr>
          <w:rFonts w:hint="eastAsia"/>
          <w:sz w:val="24"/>
          <w:szCs w:val="24"/>
        </w:rPr>
        <w:t>经历的几个</w:t>
      </w:r>
      <w:r w:rsidR="006B0568">
        <w:rPr>
          <w:rFonts w:hint="eastAsia"/>
          <w:sz w:val="24"/>
          <w:szCs w:val="24"/>
        </w:rPr>
        <w:t>发展</w:t>
      </w:r>
      <w:r w:rsidR="00D130C8">
        <w:rPr>
          <w:rFonts w:hint="eastAsia"/>
          <w:sz w:val="24"/>
          <w:szCs w:val="24"/>
        </w:rPr>
        <w:t>阶段以及几个具有代表性的测序方法，并提出了一种</w:t>
      </w:r>
      <w:r w:rsidR="004A5795">
        <w:rPr>
          <w:rFonts w:hint="eastAsia"/>
          <w:sz w:val="24"/>
          <w:szCs w:val="24"/>
        </w:rPr>
        <w:t>借助生物传感器进行测序的方法假设，论证了该技术的可行性。</w:t>
      </w:r>
    </w:p>
    <w:p w14:paraId="7AF1263E" w14:textId="71D54521" w:rsidR="006B0568" w:rsidRDefault="006B0568" w:rsidP="00D130C8">
      <w:pPr>
        <w:ind w:firstLineChars="0" w:firstLine="0"/>
        <w:rPr>
          <w:sz w:val="24"/>
          <w:szCs w:val="24"/>
        </w:rPr>
      </w:pPr>
      <w:r>
        <w:rPr>
          <w:rFonts w:hint="eastAsia"/>
          <w:sz w:val="24"/>
          <w:szCs w:val="24"/>
        </w:rPr>
        <w:t>【关键词】</w:t>
      </w:r>
      <w:r w:rsidR="00FF380B">
        <w:rPr>
          <w:rFonts w:hint="eastAsia"/>
          <w:sz w:val="24"/>
          <w:szCs w:val="24"/>
        </w:rPr>
        <w:t>基因，</w:t>
      </w:r>
      <w:r w:rsidR="00FF380B">
        <w:rPr>
          <w:rFonts w:hint="eastAsia"/>
          <w:sz w:val="24"/>
          <w:szCs w:val="24"/>
        </w:rPr>
        <w:t>DNA</w:t>
      </w:r>
      <w:r w:rsidR="00FF380B">
        <w:rPr>
          <w:rFonts w:hint="eastAsia"/>
          <w:sz w:val="24"/>
          <w:szCs w:val="24"/>
        </w:rPr>
        <w:t>，测序，生物传感器</w:t>
      </w:r>
    </w:p>
    <w:p w14:paraId="1DC9E72B" w14:textId="51C22798" w:rsidR="00FF380B" w:rsidRPr="00787F5B" w:rsidRDefault="00C9247B" w:rsidP="00D130C8">
      <w:pPr>
        <w:ind w:firstLineChars="0" w:firstLine="0"/>
        <w:rPr>
          <w:sz w:val="32"/>
          <w:szCs w:val="32"/>
        </w:rPr>
      </w:pPr>
      <w:r w:rsidRPr="00787F5B">
        <w:rPr>
          <w:rFonts w:hint="eastAsia"/>
          <w:sz w:val="32"/>
          <w:szCs w:val="32"/>
        </w:rPr>
        <w:t>1</w:t>
      </w:r>
      <w:r w:rsidRPr="00787F5B">
        <w:rPr>
          <w:sz w:val="32"/>
          <w:szCs w:val="32"/>
        </w:rPr>
        <w:t xml:space="preserve">. </w:t>
      </w:r>
      <w:r w:rsidRPr="00787F5B">
        <w:rPr>
          <w:rFonts w:hint="eastAsia"/>
          <w:sz w:val="32"/>
          <w:szCs w:val="32"/>
        </w:rPr>
        <w:t>背景</w:t>
      </w:r>
    </w:p>
    <w:p w14:paraId="330974A2" w14:textId="4E5FC2F3" w:rsidR="00E032DE" w:rsidRDefault="00DA1A2B" w:rsidP="00D130C8">
      <w:pPr>
        <w:ind w:firstLineChars="0" w:firstLine="0"/>
        <w:rPr>
          <w:rFonts w:hint="eastAsia"/>
          <w:sz w:val="24"/>
          <w:szCs w:val="24"/>
        </w:rPr>
      </w:pPr>
      <w:r>
        <w:rPr>
          <w:noProof/>
        </w:rPr>
        <w:drawing>
          <wp:anchor distT="0" distB="0" distL="114300" distR="114300" simplePos="0" relativeHeight="251658240" behindDoc="0" locked="0" layoutInCell="1" allowOverlap="1" wp14:anchorId="5810D7CB" wp14:editId="2F36DF78">
            <wp:simplePos x="0" y="0"/>
            <wp:positionH relativeFrom="column">
              <wp:posOffset>-491407</wp:posOffset>
            </wp:positionH>
            <wp:positionV relativeFrom="paragraph">
              <wp:posOffset>1337310</wp:posOffset>
            </wp:positionV>
            <wp:extent cx="6392545" cy="2396490"/>
            <wp:effectExtent l="0" t="0" r="8255" b="3810"/>
            <wp:wrapTopAndBottom/>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92545" cy="2396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2DE">
        <w:rPr>
          <w:noProof/>
        </w:rPr>
        <mc:AlternateContent>
          <mc:Choice Requires="wps">
            <w:drawing>
              <wp:anchor distT="0" distB="0" distL="114300" distR="114300" simplePos="0" relativeHeight="251660288" behindDoc="0" locked="0" layoutInCell="1" allowOverlap="1" wp14:anchorId="077B2506" wp14:editId="2865C9D6">
                <wp:simplePos x="0" y="0"/>
                <wp:positionH relativeFrom="column">
                  <wp:posOffset>-718820</wp:posOffset>
                </wp:positionH>
                <wp:positionV relativeFrom="paragraph">
                  <wp:posOffset>3790950</wp:posOffset>
                </wp:positionV>
                <wp:extent cx="6748780"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6748780" cy="635"/>
                        </a:xfrm>
                        <a:prstGeom prst="rect">
                          <a:avLst/>
                        </a:prstGeom>
                        <a:solidFill>
                          <a:prstClr val="white"/>
                        </a:solidFill>
                        <a:ln>
                          <a:noFill/>
                        </a:ln>
                      </wps:spPr>
                      <wps:txbx>
                        <w:txbxContent>
                          <w:p w14:paraId="6CFF56D3" w14:textId="706C9791" w:rsidR="00E032DE" w:rsidRPr="008F4232" w:rsidRDefault="00E032DE" w:rsidP="00E032DE">
                            <w:pPr>
                              <w:pStyle w:val="a3"/>
                              <w:ind w:firstLineChars="0" w:firstLine="0"/>
                              <w:jc w:val="center"/>
                              <w:rPr>
                                <w:rFonts w:ascii="Times New Roman" w:eastAsia="宋体" w:hAnsi="Times New Roman"/>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D1947">
                              <w:rPr>
                                <w:noProof/>
                              </w:rPr>
                              <w:t>1</w:t>
                            </w:r>
                            <w:r>
                              <w:fldChar w:fldCharType="end"/>
                            </w:r>
                            <w:r>
                              <w:t xml:space="preserve"> </w:t>
                            </w:r>
                            <w:r>
                              <w:rPr>
                                <w:rFonts w:hint="eastAsia"/>
                              </w:rPr>
                              <w:t>基因测序技术的发展历程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7B2506" id="_x0000_t202" coordsize="21600,21600" o:spt="202" path="m,l,21600r21600,l21600,xe">
                <v:stroke joinstyle="miter"/>
                <v:path gradientshapeok="t" o:connecttype="rect"/>
              </v:shapetype>
              <v:shape id="文本框 2" o:spid="_x0000_s1026" type="#_x0000_t202" style="position:absolute;margin-left:-56.6pt;margin-top:298.5pt;width:53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" stroked="f">
                <v:textbox style="mso-fit-shape-to-text:t" inset="0,0,0,0">
                  <w:txbxContent>
                    <w:p w14:paraId="6CFF56D3" w14:textId="706C9791" w:rsidR="00E032DE" w:rsidRPr="008F4232" w:rsidRDefault="00E032DE" w:rsidP="00E032DE">
                      <w:pPr>
                        <w:pStyle w:val="a3"/>
                        <w:ind w:firstLineChars="0" w:firstLine="0"/>
                        <w:jc w:val="center"/>
                        <w:rPr>
                          <w:rFonts w:ascii="Times New Roman" w:eastAsia="宋体" w:hAnsi="Times New Roman"/>
                          <w:noProof/>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D1947">
                        <w:rPr>
                          <w:noProof/>
                        </w:rPr>
                        <w:t>1</w:t>
                      </w:r>
                      <w:r>
                        <w:fldChar w:fldCharType="end"/>
                      </w:r>
                      <w:r>
                        <w:t xml:space="preserve"> </w:t>
                      </w:r>
                      <w:r>
                        <w:rPr>
                          <w:rFonts w:hint="eastAsia"/>
                        </w:rPr>
                        <w:t>基因测序技术的发展历程</w:t>
                      </w:r>
                    </w:p>
                  </w:txbxContent>
                </v:textbox>
                <w10:wrap type="topAndBottom"/>
              </v:shape>
            </w:pict>
          </mc:Fallback>
        </mc:AlternateContent>
      </w:r>
      <w:r w:rsidR="00C9247B">
        <w:rPr>
          <w:sz w:val="24"/>
          <w:szCs w:val="24"/>
        </w:rPr>
        <w:tab/>
      </w:r>
      <w:r w:rsidR="008565B5">
        <w:rPr>
          <w:rFonts w:hint="eastAsia"/>
          <w:sz w:val="24"/>
          <w:szCs w:val="24"/>
        </w:rPr>
        <w:t>基因测序技术又称为</w:t>
      </w:r>
      <w:r w:rsidR="008565B5" w:rsidRPr="008565B5">
        <w:rPr>
          <w:rFonts w:hint="eastAsia"/>
          <w:sz w:val="24"/>
          <w:szCs w:val="24"/>
        </w:rPr>
        <w:t>基因测序技术也称作</w:t>
      </w:r>
      <w:r w:rsidR="008565B5" w:rsidRPr="008565B5">
        <w:rPr>
          <w:rFonts w:hint="eastAsia"/>
          <w:sz w:val="24"/>
          <w:szCs w:val="24"/>
        </w:rPr>
        <w:t>DNA</w:t>
      </w:r>
      <w:r w:rsidR="008565B5" w:rsidRPr="008565B5">
        <w:rPr>
          <w:rFonts w:hint="eastAsia"/>
          <w:sz w:val="24"/>
          <w:szCs w:val="24"/>
        </w:rPr>
        <w:t>测序技术，即</w:t>
      </w:r>
      <w:r w:rsidR="007D4A71">
        <w:rPr>
          <w:rFonts w:hint="eastAsia"/>
          <w:sz w:val="24"/>
          <w:szCs w:val="24"/>
        </w:rPr>
        <w:t>用不同手段</w:t>
      </w:r>
      <w:r w:rsidR="008565B5" w:rsidRPr="008565B5">
        <w:rPr>
          <w:rFonts w:hint="eastAsia"/>
          <w:sz w:val="24"/>
          <w:szCs w:val="24"/>
        </w:rPr>
        <w:t>获得目的</w:t>
      </w:r>
      <w:r w:rsidR="008565B5">
        <w:rPr>
          <w:rFonts w:hint="eastAsia"/>
          <w:sz w:val="24"/>
          <w:szCs w:val="24"/>
        </w:rPr>
        <w:t>D</w:t>
      </w:r>
      <w:r w:rsidR="008565B5" w:rsidRPr="008565B5">
        <w:rPr>
          <w:rFonts w:hint="eastAsia"/>
          <w:sz w:val="24"/>
          <w:szCs w:val="24"/>
        </w:rPr>
        <w:t>NA</w:t>
      </w:r>
      <w:r w:rsidR="008565B5" w:rsidRPr="008565B5">
        <w:rPr>
          <w:rFonts w:hint="eastAsia"/>
          <w:sz w:val="24"/>
          <w:szCs w:val="24"/>
        </w:rPr>
        <w:t>片段碱基排列顺序的技术</w:t>
      </w:r>
      <w:r w:rsidR="000229D3">
        <w:rPr>
          <w:rFonts w:hint="eastAsia"/>
          <w:sz w:val="24"/>
          <w:szCs w:val="24"/>
        </w:rPr>
        <w:t>。由于相当大的一部分生物都以</w:t>
      </w:r>
      <w:r w:rsidR="000229D3">
        <w:rPr>
          <w:rFonts w:hint="eastAsia"/>
          <w:sz w:val="24"/>
          <w:szCs w:val="24"/>
        </w:rPr>
        <w:t>DNA</w:t>
      </w:r>
      <w:r w:rsidR="000229D3">
        <w:rPr>
          <w:rFonts w:hint="eastAsia"/>
          <w:sz w:val="24"/>
          <w:szCs w:val="24"/>
        </w:rPr>
        <w:t>作为遗传物质来存储基因中的信息，</w:t>
      </w:r>
      <w:r w:rsidR="008565B5" w:rsidRPr="008565B5">
        <w:rPr>
          <w:rFonts w:hint="eastAsia"/>
          <w:sz w:val="24"/>
          <w:szCs w:val="24"/>
        </w:rPr>
        <w:t>获得目的</w:t>
      </w:r>
      <w:r w:rsidR="008565B5" w:rsidRPr="008565B5">
        <w:rPr>
          <w:rFonts w:hint="eastAsia"/>
          <w:sz w:val="24"/>
          <w:szCs w:val="24"/>
        </w:rPr>
        <w:t>DNA</w:t>
      </w:r>
      <w:r w:rsidR="008565B5" w:rsidRPr="008565B5">
        <w:rPr>
          <w:rFonts w:hint="eastAsia"/>
          <w:sz w:val="24"/>
          <w:szCs w:val="24"/>
        </w:rPr>
        <w:t>片段的序列</w:t>
      </w:r>
      <w:r w:rsidR="006830B0">
        <w:rPr>
          <w:rFonts w:hint="eastAsia"/>
          <w:sz w:val="24"/>
          <w:szCs w:val="24"/>
        </w:rPr>
        <w:t>就成为了</w:t>
      </w:r>
      <w:r w:rsidR="008565B5" w:rsidRPr="008565B5">
        <w:rPr>
          <w:rFonts w:hint="eastAsia"/>
          <w:sz w:val="24"/>
          <w:szCs w:val="24"/>
        </w:rPr>
        <w:t>进一步进行分子生物学研究和基因改造的基础。</w:t>
      </w:r>
      <w:r w:rsidR="00E032DE">
        <w:fldChar w:fldCharType="begin"/>
      </w:r>
      <w:r w:rsidR="00E032DE">
        <w:instrText xml:space="preserve"> INCLUDEPICTURE "https://pic2.zhimg.com/80/v2-4d09dd8bcf88b9ad8bc8f82d70c09bed_720w.jpg" \* MERGEFORMATINET </w:instrText>
      </w:r>
      <w:r w:rsidR="00E032DE">
        <w:fldChar w:fldCharType="separate"/>
      </w:r>
      <w:r w:rsidR="00E032DE">
        <w:fldChar w:fldCharType="end"/>
      </w:r>
    </w:p>
    <w:p w14:paraId="3DD666E3" w14:textId="562BD759" w:rsidR="00E032DE" w:rsidRDefault="00787F5B" w:rsidP="00D130C8">
      <w:pPr>
        <w:ind w:firstLineChars="0" w:firstLine="0"/>
        <w:rPr>
          <w:sz w:val="28"/>
          <w:szCs w:val="28"/>
        </w:rPr>
      </w:pPr>
      <w:r>
        <w:rPr>
          <w:rFonts w:hint="eastAsia"/>
          <w:sz w:val="28"/>
          <w:szCs w:val="28"/>
        </w:rPr>
        <w:t>1</w:t>
      </w:r>
      <w:r>
        <w:rPr>
          <w:sz w:val="28"/>
          <w:szCs w:val="28"/>
        </w:rPr>
        <w:t xml:space="preserve">.1 </w:t>
      </w:r>
      <w:r>
        <w:rPr>
          <w:rFonts w:hint="eastAsia"/>
          <w:sz w:val="28"/>
          <w:szCs w:val="28"/>
        </w:rPr>
        <w:t>第一代测序系统</w:t>
      </w:r>
    </w:p>
    <w:p w14:paraId="6AF152D0" w14:textId="07ABF2C6" w:rsidR="00787F5B" w:rsidRDefault="00787F5B" w:rsidP="00787F5B">
      <w:pPr>
        <w:ind w:firstLineChars="0" w:firstLine="420"/>
        <w:rPr>
          <w:sz w:val="24"/>
          <w:szCs w:val="24"/>
        </w:rPr>
      </w:pPr>
      <w:r w:rsidRPr="00787F5B">
        <w:rPr>
          <w:rFonts w:hint="eastAsia"/>
          <w:sz w:val="24"/>
          <w:szCs w:val="24"/>
        </w:rPr>
        <w:t>第一代</w:t>
      </w:r>
      <w:r w:rsidRPr="00787F5B">
        <w:rPr>
          <w:rFonts w:hint="eastAsia"/>
          <w:sz w:val="24"/>
          <w:szCs w:val="24"/>
        </w:rPr>
        <w:t>DNA</w:t>
      </w:r>
      <w:r w:rsidRPr="00787F5B">
        <w:rPr>
          <w:rFonts w:hint="eastAsia"/>
          <w:sz w:val="24"/>
          <w:szCs w:val="24"/>
        </w:rPr>
        <w:t>测序技术</w:t>
      </w:r>
      <w:r>
        <w:rPr>
          <w:rFonts w:hint="eastAsia"/>
          <w:sz w:val="24"/>
          <w:szCs w:val="24"/>
        </w:rPr>
        <w:t>所使</w:t>
      </w:r>
      <w:r w:rsidRPr="00787F5B">
        <w:rPr>
          <w:rFonts w:hint="eastAsia"/>
          <w:sz w:val="24"/>
          <w:szCs w:val="24"/>
        </w:rPr>
        <w:t>用的是</w:t>
      </w:r>
      <w:r w:rsidRPr="00787F5B">
        <w:rPr>
          <w:rFonts w:hint="eastAsia"/>
          <w:sz w:val="24"/>
          <w:szCs w:val="24"/>
        </w:rPr>
        <w:t>1975</w:t>
      </w:r>
      <w:r w:rsidRPr="00787F5B">
        <w:rPr>
          <w:rFonts w:hint="eastAsia"/>
          <w:sz w:val="24"/>
          <w:szCs w:val="24"/>
        </w:rPr>
        <w:t>年由桑格（</w:t>
      </w:r>
      <w:r w:rsidRPr="00787F5B">
        <w:rPr>
          <w:rFonts w:hint="eastAsia"/>
          <w:sz w:val="24"/>
          <w:szCs w:val="24"/>
        </w:rPr>
        <w:t>Sanger</w:t>
      </w:r>
      <w:r w:rsidRPr="00787F5B">
        <w:rPr>
          <w:rFonts w:hint="eastAsia"/>
          <w:sz w:val="24"/>
          <w:szCs w:val="24"/>
        </w:rPr>
        <w:t>）和考尔森（</w:t>
      </w:r>
      <w:r w:rsidRPr="00787F5B">
        <w:rPr>
          <w:rFonts w:hint="eastAsia"/>
          <w:sz w:val="24"/>
          <w:szCs w:val="24"/>
        </w:rPr>
        <w:t>Coulson</w:t>
      </w:r>
      <w:r w:rsidRPr="00787F5B">
        <w:rPr>
          <w:rFonts w:hint="eastAsia"/>
          <w:sz w:val="24"/>
          <w:szCs w:val="24"/>
        </w:rPr>
        <w:t>）开创的链终止法或者是</w:t>
      </w:r>
      <w:r w:rsidRPr="00787F5B">
        <w:rPr>
          <w:rFonts w:hint="eastAsia"/>
          <w:sz w:val="24"/>
          <w:szCs w:val="24"/>
        </w:rPr>
        <w:t>1976-1977</w:t>
      </w:r>
      <w:r w:rsidRPr="00787F5B">
        <w:rPr>
          <w:rFonts w:hint="eastAsia"/>
          <w:sz w:val="24"/>
          <w:szCs w:val="24"/>
        </w:rPr>
        <w:t>年由马克西姆（</w:t>
      </w:r>
      <w:r w:rsidRPr="00787F5B">
        <w:rPr>
          <w:rFonts w:hint="eastAsia"/>
          <w:sz w:val="24"/>
          <w:szCs w:val="24"/>
        </w:rPr>
        <w:t>Maxam</w:t>
      </w:r>
      <w:r w:rsidRPr="00787F5B">
        <w:rPr>
          <w:rFonts w:hint="eastAsia"/>
          <w:sz w:val="24"/>
          <w:szCs w:val="24"/>
        </w:rPr>
        <w:t>）和吉尔伯特（</w:t>
      </w:r>
      <w:r w:rsidRPr="00787F5B">
        <w:rPr>
          <w:rFonts w:hint="eastAsia"/>
          <w:sz w:val="24"/>
          <w:szCs w:val="24"/>
        </w:rPr>
        <w:t>Gilbert</w:t>
      </w:r>
      <w:r w:rsidRPr="00787F5B">
        <w:rPr>
          <w:rFonts w:hint="eastAsia"/>
          <w:sz w:val="24"/>
          <w:szCs w:val="24"/>
        </w:rPr>
        <w:t>）发明的化学法（链降解）</w:t>
      </w:r>
      <w:r w:rsidR="00A82483">
        <w:rPr>
          <w:rFonts w:hint="eastAsia"/>
          <w:sz w:val="24"/>
          <w:szCs w:val="24"/>
        </w:rPr>
        <w:t>。</w:t>
      </w:r>
      <w:r w:rsidRPr="00787F5B">
        <w:rPr>
          <w:rFonts w:hint="eastAsia"/>
          <w:sz w:val="24"/>
          <w:szCs w:val="24"/>
        </w:rPr>
        <w:t>在</w:t>
      </w:r>
      <w:r w:rsidRPr="00787F5B">
        <w:rPr>
          <w:rFonts w:hint="eastAsia"/>
          <w:sz w:val="24"/>
          <w:szCs w:val="24"/>
        </w:rPr>
        <w:t>1977</w:t>
      </w:r>
      <w:r w:rsidRPr="00787F5B">
        <w:rPr>
          <w:rFonts w:hint="eastAsia"/>
          <w:sz w:val="24"/>
          <w:szCs w:val="24"/>
        </w:rPr>
        <w:t>年，桑格测定了第一个基因组序列——噬菌体</w:t>
      </w:r>
      <w:r w:rsidRPr="00787F5B">
        <w:rPr>
          <w:rFonts w:hint="eastAsia"/>
          <w:sz w:val="24"/>
          <w:szCs w:val="24"/>
        </w:rPr>
        <w:t>phiX-174</w:t>
      </w:r>
      <w:r w:rsidRPr="00787F5B">
        <w:rPr>
          <w:rFonts w:hint="eastAsia"/>
          <w:sz w:val="24"/>
          <w:szCs w:val="24"/>
        </w:rPr>
        <w:t>，</w:t>
      </w:r>
      <w:r w:rsidR="00F71FDA">
        <w:rPr>
          <w:rFonts w:hint="eastAsia"/>
          <w:sz w:val="24"/>
          <w:szCs w:val="24"/>
        </w:rPr>
        <w:t>它的</w:t>
      </w:r>
      <w:r w:rsidRPr="00787F5B">
        <w:rPr>
          <w:rFonts w:hint="eastAsia"/>
          <w:sz w:val="24"/>
          <w:szCs w:val="24"/>
        </w:rPr>
        <w:t>全长只有</w:t>
      </w:r>
      <w:r w:rsidRPr="00787F5B">
        <w:rPr>
          <w:rFonts w:hint="eastAsia"/>
          <w:sz w:val="24"/>
          <w:szCs w:val="24"/>
        </w:rPr>
        <w:t>5,375</w:t>
      </w:r>
      <w:r w:rsidRPr="00787F5B">
        <w:rPr>
          <w:rFonts w:hint="eastAsia"/>
          <w:sz w:val="24"/>
          <w:szCs w:val="24"/>
        </w:rPr>
        <w:t>个碱基。虽然与今日的技术比起来</w:t>
      </w:r>
      <w:r w:rsidR="00E82F1F">
        <w:rPr>
          <w:rFonts w:hint="eastAsia"/>
          <w:sz w:val="24"/>
          <w:szCs w:val="24"/>
        </w:rPr>
        <w:t>这五千多个碱基</w:t>
      </w:r>
      <w:r w:rsidRPr="00787F5B">
        <w:rPr>
          <w:rFonts w:hint="eastAsia"/>
          <w:sz w:val="24"/>
          <w:szCs w:val="24"/>
        </w:rPr>
        <w:t>根本不算什么，但</w:t>
      </w:r>
      <w:r w:rsidR="005A19FD">
        <w:rPr>
          <w:rFonts w:hint="eastAsia"/>
          <w:sz w:val="24"/>
          <w:szCs w:val="24"/>
        </w:rPr>
        <w:t>这次测序的成功进行标志着</w:t>
      </w:r>
      <w:r w:rsidRPr="00787F5B">
        <w:rPr>
          <w:rFonts w:hint="eastAsia"/>
          <w:sz w:val="24"/>
          <w:szCs w:val="24"/>
        </w:rPr>
        <w:t>人类获得了窥探生命本质的能力，并以此为开端真正步入了基因组学时代。</w:t>
      </w:r>
    </w:p>
    <w:p w14:paraId="6A8D47C1" w14:textId="5CF22CDF" w:rsidR="00B85336" w:rsidRDefault="00353E25" w:rsidP="00787F5B">
      <w:pPr>
        <w:ind w:firstLineChars="0" w:firstLine="420"/>
        <w:rPr>
          <w:sz w:val="24"/>
          <w:szCs w:val="24"/>
        </w:rPr>
      </w:pPr>
      <w:r w:rsidRPr="00353E25">
        <w:rPr>
          <w:rFonts w:hint="eastAsia"/>
          <w:sz w:val="24"/>
          <w:szCs w:val="24"/>
        </w:rPr>
        <w:lastRenderedPageBreak/>
        <w:t>Sanger</w:t>
      </w:r>
      <w:r w:rsidRPr="00353E25">
        <w:rPr>
          <w:rFonts w:hint="eastAsia"/>
          <w:sz w:val="24"/>
          <w:szCs w:val="24"/>
        </w:rPr>
        <w:t>法的核心原理是：由于</w:t>
      </w:r>
      <w:r w:rsidRPr="00353E25">
        <w:rPr>
          <w:rFonts w:hint="eastAsia"/>
          <w:sz w:val="24"/>
          <w:szCs w:val="24"/>
        </w:rPr>
        <w:t>ddNTP</w:t>
      </w:r>
      <w:r w:rsidRPr="00353E25">
        <w:rPr>
          <w:rFonts w:hint="eastAsia"/>
          <w:sz w:val="24"/>
          <w:szCs w:val="24"/>
        </w:rPr>
        <w:t>（</w:t>
      </w:r>
      <w:r w:rsidRPr="00353E25">
        <w:rPr>
          <w:rFonts w:hint="eastAsia"/>
          <w:sz w:val="24"/>
          <w:szCs w:val="24"/>
        </w:rPr>
        <w:t>4</w:t>
      </w:r>
      <w:r w:rsidRPr="00353E25">
        <w:rPr>
          <w:rFonts w:hint="eastAsia"/>
          <w:sz w:val="24"/>
          <w:szCs w:val="24"/>
        </w:rPr>
        <w:t>种带有荧光标记的</w:t>
      </w:r>
      <w:r w:rsidRPr="00353E25">
        <w:rPr>
          <w:rFonts w:hint="eastAsia"/>
          <w:sz w:val="24"/>
          <w:szCs w:val="24"/>
        </w:rPr>
        <w:t>A,C,G,T</w:t>
      </w:r>
      <w:r w:rsidRPr="00353E25">
        <w:rPr>
          <w:rFonts w:hint="eastAsia"/>
          <w:sz w:val="24"/>
          <w:szCs w:val="24"/>
        </w:rPr>
        <w:t>碱基）的</w:t>
      </w:r>
      <w:r w:rsidRPr="00353E25">
        <w:rPr>
          <w:rFonts w:hint="eastAsia"/>
          <w:sz w:val="24"/>
          <w:szCs w:val="24"/>
        </w:rPr>
        <w:t>2</w:t>
      </w:r>
      <w:r w:rsidRPr="00353E25">
        <w:rPr>
          <w:rFonts w:hint="eastAsia"/>
          <w:sz w:val="24"/>
          <w:szCs w:val="24"/>
        </w:rPr>
        <w:t>’和</w:t>
      </w:r>
      <w:r w:rsidRPr="00353E25">
        <w:rPr>
          <w:rFonts w:hint="eastAsia"/>
          <w:sz w:val="24"/>
          <w:szCs w:val="24"/>
        </w:rPr>
        <w:t>3</w:t>
      </w:r>
      <w:r w:rsidRPr="00353E25">
        <w:rPr>
          <w:rFonts w:hint="eastAsia"/>
          <w:sz w:val="24"/>
          <w:szCs w:val="24"/>
        </w:rPr>
        <w:t>’都不含羟基，其在</w:t>
      </w:r>
      <w:r w:rsidRPr="00353E25">
        <w:rPr>
          <w:rFonts w:hint="eastAsia"/>
          <w:sz w:val="24"/>
          <w:szCs w:val="24"/>
        </w:rPr>
        <w:t>DNA</w:t>
      </w:r>
      <w:r w:rsidRPr="00353E25">
        <w:rPr>
          <w:rFonts w:hint="eastAsia"/>
          <w:sz w:val="24"/>
          <w:szCs w:val="24"/>
        </w:rPr>
        <w:t>的合成过程中不能形成磷酸二酯键，因此可以用来中断</w:t>
      </w:r>
      <w:r w:rsidRPr="00353E25">
        <w:rPr>
          <w:rFonts w:hint="eastAsia"/>
          <w:sz w:val="24"/>
          <w:szCs w:val="24"/>
        </w:rPr>
        <w:t>DNA</w:t>
      </w:r>
      <w:r w:rsidRPr="00353E25">
        <w:rPr>
          <w:rFonts w:hint="eastAsia"/>
          <w:sz w:val="24"/>
          <w:szCs w:val="24"/>
        </w:rPr>
        <w:t>的合成反应，在</w:t>
      </w:r>
      <w:r w:rsidRPr="00353E25">
        <w:rPr>
          <w:rFonts w:hint="eastAsia"/>
          <w:sz w:val="24"/>
          <w:szCs w:val="24"/>
        </w:rPr>
        <w:t>4</w:t>
      </w:r>
      <w:r w:rsidRPr="00353E25">
        <w:rPr>
          <w:rFonts w:hint="eastAsia"/>
          <w:sz w:val="24"/>
          <w:szCs w:val="24"/>
        </w:rPr>
        <w:t>个</w:t>
      </w:r>
      <w:r w:rsidRPr="00353E25">
        <w:rPr>
          <w:rFonts w:hint="eastAsia"/>
          <w:sz w:val="24"/>
          <w:szCs w:val="24"/>
        </w:rPr>
        <w:t>DNA</w:t>
      </w:r>
      <w:r w:rsidRPr="00353E25">
        <w:rPr>
          <w:rFonts w:hint="eastAsia"/>
          <w:sz w:val="24"/>
          <w:szCs w:val="24"/>
        </w:rPr>
        <w:t>合成反应体系中分别加入一定比例带有放射性同位素标记的</w:t>
      </w:r>
      <w:r w:rsidRPr="00353E25">
        <w:rPr>
          <w:rFonts w:hint="eastAsia"/>
          <w:sz w:val="24"/>
          <w:szCs w:val="24"/>
        </w:rPr>
        <w:t>ddNTP</w:t>
      </w:r>
      <w:r w:rsidRPr="00353E25">
        <w:rPr>
          <w:rFonts w:hint="eastAsia"/>
          <w:sz w:val="24"/>
          <w:szCs w:val="24"/>
        </w:rPr>
        <w:t>（分别为：</w:t>
      </w:r>
      <w:r w:rsidRPr="00353E25">
        <w:rPr>
          <w:rFonts w:hint="eastAsia"/>
          <w:sz w:val="24"/>
          <w:szCs w:val="24"/>
        </w:rPr>
        <w:t>ddATP,</w:t>
      </w:r>
      <w:r>
        <w:rPr>
          <w:sz w:val="24"/>
          <w:szCs w:val="24"/>
        </w:rPr>
        <w:t xml:space="preserve"> </w:t>
      </w:r>
      <w:r w:rsidRPr="00353E25">
        <w:rPr>
          <w:rFonts w:hint="eastAsia"/>
          <w:sz w:val="24"/>
          <w:szCs w:val="24"/>
        </w:rPr>
        <w:t>ddCTP,</w:t>
      </w:r>
      <w:r>
        <w:rPr>
          <w:sz w:val="24"/>
          <w:szCs w:val="24"/>
        </w:rPr>
        <w:t xml:space="preserve"> </w:t>
      </w:r>
      <w:r w:rsidRPr="00353E25">
        <w:rPr>
          <w:rFonts w:hint="eastAsia"/>
          <w:sz w:val="24"/>
          <w:szCs w:val="24"/>
        </w:rPr>
        <w:t>ddGTP</w:t>
      </w:r>
      <w:r w:rsidRPr="00353E25">
        <w:rPr>
          <w:rFonts w:hint="eastAsia"/>
          <w:sz w:val="24"/>
          <w:szCs w:val="24"/>
        </w:rPr>
        <w:t>和</w:t>
      </w:r>
      <w:r w:rsidRPr="00353E25">
        <w:rPr>
          <w:rFonts w:hint="eastAsia"/>
          <w:sz w:val="24"/>
          <w:szCs w:val="24"/>
        </w:rPr>
        <w:t>ddTTP</w:t>
      </w:r>
      <w:r w:rsidRPr="00353E25">
        <w:rPr>
          <w:rFonts w:hint="eastAsia"/>
          <w:sz w:val="24"/>
          <w:szCs w:val="24"/>
        </w:rPr>
        <w:t>），然后利用凝胶电泳和放射自显影后可以根据电泳带的位置确定待测分子的</w:t>
      </w:r>
      <w:r w:rsidRPr="00353E25">
        <w:rPr>
          <w:rFonts w:hint="eastAsia"/>
          <w:sz w:val="24"/>
          <w:szCs w:val="24"/>
        </w:rPr>
        <w:t>DNA</w:t>
      </w:r>
      <w:r w:rsidRPr="00353E25">
        <w:rPr>
          <w:rFonts w:hint="eastAsia"/>
          <w:sz w:val="24"/>
          <w:szCs w:val="24"/>
        </w:rPr>
        <w:t>序列</w:t>
      </w:r>
      <w:r>
        <w:rPr>
          <w:rFonts w:hint="eastAsia"/>
          <w:sz w:val="24"/>
          <w:szCs w:val="24"/>
        </w:rPr>
        <w:t>。</w:t>
      </w:r>
      <w:r>
        <w:rPr>
          <w:rFonts w:hint="eastAsia"/>
          <w:sz w:val="24"/>
          <w:szCs w:val="24"/>
        </w:rPr>
        <w:t>Sanger</w:t>
      </w:r>
      <w:r>
        <w:rPr>
          <w:rFonts w:hint="eastAsia"/>
          <w:sz w:val="24"/>
          <w:szCs w:val="24"/>
        </w:rPr>
        <w:t>法成为了一种相当经典的基因测序方法，许多研究人员在它的基础上改进出了许多测序的方法。这其中最著名的</w:t>
      </w:r>
      <w:r>
        <w:rPr>
          <w:rFonts w:hint="eastAsia"/>
          <w:sz w:val="24"/>
          <w:szCs w:val="24"/>
        </w:rPr>
        <w:t>就是</w:t>
      </w:r>
      <w:r>
        <w:rPr>
          <w:rFonts w:hint="eastAsia"/>
          <w:sz w:val="24"/>
          <w:szCs w:val="24"/>
        </w:rPr>
        <w:t>2</w:t>
      </w:r>
      <w:r>
        <w:rPr>
          <w:sz w:val="24"/>
          <w:szCs w:val="24"/>
        </w:rPr>
        <w:t>001</w:t>
      </w:r>
      <w:r>
        <w:rPr>
          <w:rFonts w:hint="eastAsia"/>
          <w:sz w:val="24"/>
          <w:szCs w:val="24"/>
        </w:rPr>
        <w:t>年完成的首个人类基因组</w:t>
      </w:r>
      <w:r w:rsidR="004F3EF2">
        <w:rPr>
          <w:rFonts w:hint="eastAsia"/>
          <w:sz w:val="24"/>
          <w:szCs w:val="24"/>
        </w:rPr>
        <w:t>图谱</w:t>
      </w:r>
      <w:r>
        <w:rPr>
          <w:rFonts w:hint="eastAsia"/>
          <w:sz w:val="24"/>
          <w:szCs w:val="24"/>
        </w:rPr>
        <w:t>计划。</w:t>
      </w:r>
    </w:p>
    <w:p w14:paraId="51B04053" w14:textId="28160E12" w:rsidR="004F3EF2" w:rsidRDefault="004F3EF2" w:rsidP="00787F5B">
      <w:pPr>
        <w:ind w:firstLineChars="0" w:firstLine="420"/>
        <w:rPr>
          <w:sz w:val="24"/>
          <w:szCs w:val="24"/>
        </w:rPr>
      </w:pPr>
      <w:r w:rsidRPr="004F3EF2">
        <w:rPr>
          <w:rFonts w:hint="eastAsia"/>
          <w:sz w:val="24"/>
          <w:szCs w:val="24"/>
        </w:rPr>
        <w:t>在测序技术起步发展的这一时期中，除了</w:t>
      </w:r>
      <w:r w:rsidRPr="004F3EF2">
        <w:rPr>
          <w:rFonts w:hint="eastAsia"/>
          <w:sz w:val="24"/>
          <w:szCs w:val="24"/>
        </w:rPr>
        <w:t>Sanger</w:t>
      </w:r>
      <w:r w:rsidRPr="004F3EF2">
        <w:rPr>
          <w:rFonts w:hint="eastAsia"/>
          <w:sz w:val="24"/>
          <w:szCs w:val="24"/>
        </w:rPr>
        <w:t>法之外还出现了一些其他的测序技术，如焦磷酸测序法、连接酶法等。其中，焦磷酸测序法是后来</w:t>
      </w:r>
      <w:r w:rsidRPr="004F3EF2">
        <w:rPr>
          <w:rFonts w:hint="eastAsia"/>
          <w:sz w:val="24"/>
          <w:szCs w:val="24"/>
        </w:rPr>
        <w:t>Roche</w:t>
      </w:r>
      <w:r w:rsidRPr="004F3EF2">
        <w:rPr>
          <w:rFonts w:hint="eastAsia"/>
          <w:sz w:val="24"/>
          <w:szCs w:val="24"/>
        </w:rPr>
        <w:t>公司</w:t>
      </w:r>
      <w:r w:rsidRPr="004F3EF2">
        <w:rPr>
          <w:rFonts w:hint="eastAsia"/>
          <w:sz w:val="24"/>
          <w:szCs w:val="24"/>
        </w:rPr>
        <w:t>454</w:t>
      </w:r>
      <w:r w:rsidRPr="004F3EF2">
        <w:rPr>
          <w:rFonts w:hint="eastAsia"/>
          <w:sz w:val="24"/>
          <w:szCs w:val="24"/>
        </w:rPr>
        <w:t>技术所使用的测序方法，而连接酶测序法是后来</w:t>
      </w:r>
      <w:r w:rsidRPr="004F3EF2">
        <w:rPr>
          <w:rFonts w:hint="eastAsia"/>
          <w:sz w:val="24"/>
          <w:szCs w:val="24"/>
        </w:rPr>
        <w:t>ABI</w:t>
      </w:r>
      <w:r w:rsidRPr="004F3EF2">
        <w:rPr>
          <w:rFonts w:hint="eastAsia"/>
          <w:sz w:val="24"/>
          <w:szCs w:val="24"/>
        </w:rPr>
        <w:t>公司</w:t>
      </w:r>
      <w:r w:rsidRPr="004F3EF2">
        <w:rPr>
          <w:rFonts w:hint="eastAsia"/>
          <w:sz w:val="24"/>
          <w:szCs w:val="24"/>
        </w:rPr>
        <w:t>SOLID</w:t>
      </w:r>
      <w:r w:rsidRPr="004F3EF2">
        <w:rPr>
          <w:rFonts w:hint="eastAsia"/>
          <w:sz w:val="24"/>
          <w:szCs w:val="24"/>
        </w:rPr>
        <w:t>使用的测序方法，但他们的核心手段都是利用了</w:t>
      </w:r>
      <w:r w:rsidRPr="004F3EF2">
        <w:rPr>
          <w:rFonts w:hint="eastAsia"/>
          <w:sz w:val="24"/>
          <w:szCs w:val="24"/>
        </w:rPr>
        <w:t>Sanger</w:t>
      </w:r>
      <w:r w:rsidRPr="004F3EF2">
        <w:rPr>
          <w:rFonts w:hint="eastAsia"/>
          <w:sz w:val="24"/>
          <w:szCs w:val="24"/>
        </w:rPr>
        <w:t>中可中断</w:t>
      </w:r>
      <w:r w:rsidRPr="004F3EF2">
        <w:rPr>
          <w:rFonts w:hint="eastAsia"/>
          <w:sz w:val="24"/>
          <w:szCs w:val="24"/>
        </w:rPr>
        <w:t>DNA</w:t>
      </w:r>
      <w:r w:rsidRPr="004F3EF2">
        <w:rPr>
          <w:rFonts w:hint="eastAsia"/>
          <w:sz w:val="24"/>
          <w:szCs w:val="24"/>
        </w:rPr>
        <w:t>合成反应的</w:t>
      </w:r>
      <w:r w:rsidRPr="004F3EF2">
        <w:rPr>
          <w:rFonts w:hint="eastAsia"/>
          <w:sz w:val="24"/>
          <w:szCs w:val="24"/>
        </w:rPr>
        <w:t>dNTP</w:t>
      </w:r>
      <w:r w:rsidRPr="004F3EF2">
        <w:rPr>
          <w:rFonts w:hint="eastAsia"/>
          <w:sz w:val="24"/>
          <w:szCs w:val="24"/>
        </w:rPr>
        <w:t>。</w:t>
      </w:r>
    </w:p>
    <w:p w14:paraId="71267E1C" w14:textId="178EE069" w:rsidR="004F3EF2" w:rsidRDefault="004F3EF2" w:rsidP="004F3EF2">
      <w:pPr>
        <w:ind w:firstLineChars="0" w:firstLine="0"/>
        <w:rPr>
          <w:sz w:val="28"/>
          <w:szCs w:val="28"/>
        </w:rPr>
      </w:pPr>
      <w:r>
        <w:rPr>
          <w:rFonts w:hint="eastAsia"/>
          <w:sz w:val="28"/>
          <w:szCs w:val="28"/>
        </w:rPr>
        <w:t>1</w:t>
      </w:r>
      <w:r>
        <w:rPr>
          <w:sz w:val="28"/>
          <w:szCs w:val="28"/>
        </w:rPr>
        <w:t xml:space="preserve">.2 </w:t>
      </w:r>
      <w:r>
        <w:rPr>
          <w:rFonts w:hint="eastAsia"/>
          <w:sz w:val="28"/>
          <w:szCs w:val="28"/>
        </w:rPr>
        <w:t>第二代测序系统</w:t>
      </w:r>
    </w:p>
    <w:p w14:paraId="2F84B39E" w14:textId="77777777" w:rsidR="001813E4" w:rsidRDefault="004F3EF2" w:rsidP="001813E4">
      <w:pPr>
        <w:ind w:firstLineChars="0" w:firstLine="0"/>
        <w:rPr>
          <w:sz w:val="24"/>
          <w:szCs w:val="24"/>
        </w:rPr>
      </w:pPr>
      <w:r>
        <w:rPr>
          <w:sz w:val="24"/>
          <w:szCs w:val="24"/>
        </w:rPr>
        <w:tab/>
      </w:r>
      <w:r w:rsidR="008632CD">
        <w:rPr>
          <w:rFonts w:hint="eastAsia"/>
          <w:sz w:val="24"/>
          <w:szCs w:val="24"/>
        </w:rPr>
        <w:t>第一代测序技术准确度很高，可以达到</w:t>
      </w:r>
      <w:r w:rsidR="008632CD">
        <w:rPr>
          <w:rFonts w:hint="eastAsia"/>
          <w:sz w:val="24"/>
          <w:szCs w:val="24"/>
        </w:rPr>
        <w:t>9</w:t>
      </w:r>
      <w:r w:rsidR="008632CD">
        <w:rPr>
          <w:sz w:val="24"/>
          <w:szCs w:val="24"/>
        </w:rPr>
        <w:t>9.999</w:t>
      </w:r>
      <w:r w:rsidR="008632CD">
        <w:rPr>
          <w:rFonts w:hint="eastAsia"/>
          <w:sz w:val="24"/>
          <w:szCs w:val="24"/>
        </w:rPr>
        <w:t>%</w:t>
      </w:r>
      <w:r w:rsidR="008632CD">
        <w:rPr>
          <w:rFonts w:hint="eastAsia"/>
          <w:sz w:val="24"/>
          <w:szCs w:val="24"/>
        </w:rPr>
        <w:t>，但是其成本高、通量低的缺点严重阻碍了它真正大规模的应用。经过不断改进，</w:t>
      </w:r>
      <w:r w:rsidR="008632CD" w:rsidRPr="008632CD">
        <w:rPr>
          <w:rFonts w:hint="eastAsia"/>
          <w:sz w:val="24"/>
          <w:szCs w:val="24"/>
        </w:rPr>
        <w:t>以</w:t>
      </w:r>
      <w:r w:rsidR="008632CD" w:rsidRPr="008632CD">
        <w:rPr>
          <w:rFonts w:hint="eastAsia"/>
          <w:sz w:val="24"/>
          <w:szCs w:val="24"/>
        </w:rPr>
        <w:t>Roche</w:t>
      </w:r>
      <w:r w:rsidR="008632CD" w:rsidRPr="008632CD">
        <w:rPr>
          <w:rFonts w:hint="eastAsia"/>
          <w:sz w:val="24"/>
          <w:szCs w:val="24"/>
        </w:rPr>
        <w:t>公司的</w:t>
      </w:r>
      <w:r w:rsidR="008632CD" w:rsidRPr="008632CD">
        <w:rPr>
          <w:rFonts w:hint="eastAsia"/>
          <w:sz w:val="24"/>
          <w:szCs w:val="24"/>
        </w:rPr>
        <w:t>454</w:t>
      </w:r>
      <w:r w:rsidR="008632CD" w:rsidRPr="008632CD">
        <w:rPr>
          <w:rFonts w:hint="eastAsia"/>
          <w:sz w:val="24"/>
          <w:szCs w:val="24"/>
        </w:rPr>
        <w:t>技术、</w:t>
      </w:r>
      <w:r w:rsidR="008632CD">
        <w:rPr>
          <w:rFonts w:hint="eastAsia"/>
          <w:sz w:val="24"/>
          <w:szCs w:val="24"/>
        </w:rPr>
        <w:t>I</w:t>
      </w:r>
      <w:r w:rsidR="008632CD" w:rsidRPr="008632CD">
        <w:rPr>
          <w:rFonts w:hint="eastAsia"/>
          <w:sz w:val="24"/>
          <w:szCs w:val="24"/>
        </w:rPr>
        <w:t>llumina</w:t>
      </w:r>
      <w:r w:rsidR="008632CD" w:rsidRPr="008632CD">
        <w:rPr>
          <w:rFonts w:hint="eastAsia"/>
          <w:sz w:val="24"/>
          <w:szCs w:val="24"/>
        </w:rPr>
        <w:t>公司的</w:t>
      </w:r>
      <w:r w:rsidR="008632CD" w:rsidRPr="008632CD">
        <w:rPr>
          <w:rFonts w:hint="eastAsia"/>
          <w:sz w:val="24"/>
          <w:szCs w:val="24"/>
        </w:rPr>
        <w:t>Solexa/HiSeq</w:t>
      </w:r>
      <w:r w:rsidR="008632CD" w:rsidRPr="008632CD">
        <w:rPr>
          <w:rFonts w:hint="eastAsia"/>
          <w:sz w:val="24"/>
          <w:szCs w:val="24"/>
        </w:rPr>
        <w:t>技术和</w:t>
      </w:r>
      <w:r w:rsidR="008632CD" w:rsidRPr="008632CD">
        <w:rPr>
          <w:rFonts w:hint="eastAsia"/>
          <w:sz w:val="24"/>
          <w:szCs w:val="24"/>
        </w:rPr>
        <w:t>ABI</w:t>
      </w:r>
      <w:r w:rsidR="008632CD" w:rsidRPr="008632CD">
        <w:rPr>
          <w:rFonts w:hint="eastAsia"/>
          <w:sz w:val="24"/>
          <w:szCs w:val="24"/>
        </w:rPr>
        <w:t>公司的</w:t>
      </w:r>
      <w:r w:rsidR="008632CD" w:rsidRPr="008632CD">
        <w:rPr>
          <w:rFonts w:hint="eastAsia"/>
          <w:sz w:val="24"/>
          <w:szCs w:val="24"/>
        </w:rPr>
        <w:t>SOLID</w:t>
      </w:r>
      <w:r w:rsidR="008632CD" w:rsidRPr="008632CD">
        <w:rPr>
          <w:rFonts w:hint="eastAsia"/>
          <w:sz w:val="24"/>
          <w:szCs w:val="24"/>
        </w:rPr>
        <w:t>技术为标记的第二代测序技术诞生了。第二代测序技术在大幅提高了测序速度的同时，还大大地降低了测序成本，并且保持了高准确性，以前完成一个人类基因组的测序需要</w:t>
      </w:r>
      <w:r w:rsidR="008632CD" w:rsidRPr="008632CD">
        <w:rPr>
          <w:rFonts w:hint="eastAsia"/>
          <w:sz w:val="24"/>
          <w:szCs w:val="24"/>
        </w:rPr>
        <w:t>3</w:t>
      </w:r>
      <w:r w:rsidR="008632CD" w:rsidRPr="008632CD">
        <w:rPr>
          <w:rFonts w:hint="eastAsia"/>
          <w:sz w:val="24"/>
          <w:szCs w:val="24"/>
        </w:rPr>
        <w:t>年时间，而使用二代测序技术则仅仅需要</w:t>
      </w:r>
      <w:r w:rsidR="008632CD" w:rsidRPr="008632CD">
        <w:rPr>
          <w:rFonts w:hint="eastAsia"/>
          <w:sz w:val="24"/>
          <w:szCs w:val="24"/>
        </w:rPr>
        <w:t>1</w:t>
      </w:r>
      <w:r w:rsidR="008632CD" w:rsidRPr="008632CD">
        <w:rPr>
          <w:rFonts w:hint="eastAsia"/>
          <w:sz w:val="24"/>
          <w:szCs w:val="24"/>
        </w:rPr>
        <w:t>周</w:t>
      </w:r>
      <w:r w:rsidR="00F671BF">
        <w:rPr>
          <w:rFonts w:hint="eastAsia"/>
          <w:sz w:val="24"/>
          <w:szCs w:val="24"/>
        </w:rPr>
        <w:t>的时间。</w:t>
      </w:r>
    </w:p>
    <w:p w14:paraId="694414BB" w14:textId="0064A118" w:rsidR="00F671BF" w:rsidRPr="001813E4" w:rsidRDefault="00F671BF" w:rsidP="001813E4">
      <w:pPr>
        <w:ind w:firstLineChars="0" w:firstLine="0"/>
        <w:jc w:val="center"/>
        <w:rPr>
          <w:rFonts w:hint="eastAsia"/>
          <w:sz w:val="24"/>
          <w:szCs w:val="24"/>
        </w:rPr>
      </w:pPr>
      <w:r>
        <w:rPr>
          <w:noProof/>
        </w:rPr>
        <w:drawing>
          <wp:inline distT="0" distB="0" distL="0" distR="0" wp14:anchorId="35416CE4" wp14:editId="750BD816">
            <wp:extent cx="4103828" cy="2429391"/>
            <wp:effectExtent l="0" t="0" r="0" b="9525"/>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9631" cy="2438746"/>
                    </a:xfrm>
                    <a:prstGeom prst="rect">
                      <a:avLst/>
                    </a:prstGeom>
                    <a:noFill/>
                    <a:ln>
                      <a:noFill/>
                    </a:ln>
                  </pic:spPr>
                </pic:pic>
              </a:graphicData>
            </a:graphic>
          </wp:inline>
        </w:drawing>
      </w:r>
    </w:p>
    <w:p w14:paraId="1EA9F536" w14:textId="34D440EF" w:rsidR="00F671BF" w:rsidRDefault="00F671BF" w:rsidP="00F671BF">
      <w:pPr>
        <w:pStyle w:val="a3"/>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D1947">
        <w:rPr>
          <w:noProof/>
        </w:rPr>
        <w:t>2</w:t>
      </w:r>
      <w:r>
        <w:fldChar w:fldCharType="end"/>
      </w:r>
      <w:r>
        <w:t xml:space="preserve"> </w:t>
      </w:r>
      <w:r>
        <w:rPr>
          <w:rFonts w:hint="eastAsia"/>
        </w:rPr>
        <w:t>测序成本断崖式下降</w:t>
      </w:r>
    </w:p>
    <w:p w14:paraId="775DABA8" w14:textId="0C120D3A" w:rsidR="00F671BF" w:rsidRPr="001813E4" w:rsidRDefault="000220D3" w:rsidP="00F671BF">
      <w:pPr>
        <w:ind w:firstLine="480"/>
        <w:rPr>
          <w:sz w:val="24"/>
          <w:szCs w:val="24"/>
        </w:rPr>
      </w:pPr>
      <w:r w:rsidRPr="001813E4">
        <w:rPr>
          <w:rFonts w:hint="eastAsia"/>
          <w:sz w:val="24"/>
          <w:szCs w:val="24"/>
        </w:rPr>
        <w:lastRenderedPageBreak/>
        <w:t>从图二可以看出，自从第二代测序技术开始发展后，测序的成本开始断崖式下降，呈现“超摩尔定律”的现象，也就是性价比以比指数增长还快的速度上升。</w:t>
      </w:r>
      <w:r w:rsidR="00FC780F" w:rsidRPr="001813E4">
        <w:rPr>
          <w:rFonts w:hint="eastAsia"/>
          <w:sz w:val="24"/>
          <w:szCs w:val="24"/>
        </w:rPr>
        <w:t>下面以</w:t>
      </w:r>
      <w:r w:rsidR="00FC780F" w:rsidRPr="001813E4">
        <w:rPr>
          <w:rFonts w:hint="eastAsia"/>
          <w:sz w:val="24"/>
          <w:szCs w:val="24"/>
        </w:rPr>
        <w:t>illumina</w:t>
      </w:r>
      <w:r w:rsidR="00FC780F" w:rsidRPr="001813E4">
        <w:rPr>
          <w:rFonts w:hint="eastAsia"/>
          <w:sz w:val="24"/>
          <w:szCs w:val="24"/>
        </w:rPr>
        <w:t>公司的技术为例简要介绍第二代测序技术的原理和特点。</w:t>
      </w:r>
    </w:p>
    <w:p w14:paraId="2B922C15" w14:textId="1F8C0C37" w:rsidR="00FC780F" w:rsidRPr="001813E4" w:rsidRDefault="00FC780F" w:rsidP="00FC780F">
      <w:pPr>
        <w:ind w:firstLineChars="0" w:firstLine="0"/>
        <w:rPr>
          <w:sz w:val="24"/>
          <w:szCs w:val="24"/>
        </w:rPr>
      </w:pPr>
      <w:r w:rsidRPr="001813E4">
        <w:rPr>
          <w:sz w:val="24"/>
          <w:szCs w:val="24"/>
        </w:rPr>
        <w:tab/>
      </w:r>
      <w:r w:rsidRPr="001813E4">
        <w:rPr>
          <w:rFonts w:hint="eastAsia"/>
          <w:sz w:val="24"/>
          <w:szCs w:val="24"/>
        </w:rPr>
        <w:t>1</w:t>
      </w:r>
      <w:r w:rsidRPr="001813E4">
        <w:rPr>
          <w:rFonts w:hint="eastAsia"/>
          <w:sz w:val="24"/>
          <w:szCs w:val="24"/>
        </w:rPr>
        <w:t>）构建</w:t>
      </w:r>
      <w:r w:rsidRPr="001813E4">
        <w:rPr>
          <w:rFonts w:hint="eastAsia"/>
          <w:sz w:val="24"/>
          <w:szCs w:val="24"/>
        </w:rPr>
        <w:t>DNA</w:t>
      </w:r>
      <w:r w:rsidRPr="001813E4">
        <w:rPr>
          <w:rFonts w:hint="eastAsia"/>
          <w:sz w:val="24"/>
          <w:szCs w:val="24"/>
        </w:rPr>
        <w:t>测序文库。将</w:t>
      </w:r>
      <w:r w:rsidRPr="001813E4">
        <w:rPr>
          <w:rFonts w:hint="eastAsia"/>
          <w:sz w:val="24"/>
          <w:szCs w:val="24"/>
        </w:rPr>
        <w:t>DNA</w:t>
      </w:r>
      <w:r w:rsidRPr="001813E4">
        <w:rPr>
          <w:rFonts w:hint="eastAsia"/>
          <w:sz w:val="24"/>
          <w:szCs w:val="24"/>
        </w:rPr>
        <w:t>分子用超声波打断为</w:t>
      </w:r>
      <w:r w:rsidRPr="001813E4">
        <w:rPr>
          <w:rFonts w:hint="eastAsia"/>
          <w:sz w:val="24"/>
          <w:szCs w:val="24"/>
        </w:rPr>
        <w:t>3</w:t>
      </w:r>
      <w:r w:rsidRPr="001813E4">
        <w:rPr>
          <w:sz w:val="24"/>
          <w:szCs w:val="24"/>
        </w:rPr>
        <w:t>00</w:t>
      </w:r>
      <w:r w:rsidRPr="001813E4">
        <w:rPr>
          <w:rFonts w:hint="eastAsia"/>
          <w:sz w:val="24"/>
          <w:szCs w:val="24"/>
        </w:rPr>
        <w:t>bp-</w:t>
      </w:r>
      <w:r w:rsidRPr="001813E4">
        <w:rPr>
          <w:sz w:val="24"/>
          <w:szCs w:val="24"/>
        </w:rPr>
        <w:t>800</w:t>
      </w:r>
      <w:r w:rsidRPr="001813E4">
        <w:rPr>
          <w:rFonts w:hint="eastAsia"/>
          <w:sz w:val="24"/>
          <w:szCs w:val="24"/>
        </w:rPr>
        <w:t>dp</w:t>
      </w:r>
      <w:r w:rsidRPr="001813E4">
        <w:rPr>
          <w:rFonts w:hint="eastAsia"/>
          <w:sz w:val="24"/>
          <w:szCs w:val="24"/>
        </w:rPr>
        <w:t>的序列片段</w:t>
      </w:r>
      <w:r w:rsidR="000D66A6" w:rsidRPr="001813E4">
        <w:rPr>
          <w:rFonts w:hint="eastAsia"/>
          <w:sz w:val="24"/>
          <w:szCs w:val="24"/>
        </w:rPr>
        <w:t>并在两端添加</w:t>
      </w:r>
      <w:r w:rsidR="001F274E" w:rsidRPr="001813E4">
        <w:rPr>
          <w:rFonts w:hint="eastAsia"/>
          <w:sz w:val="24"/>
          <w:szCs w:val="24"/>
        </w:rPr>
        <w:t>接头，构建出单链</w:t>
      </w:r>
      <w:r w:rsidR="001F274E" w:rsidRPr="001813E4">
        <w:rPr>
          <w:rFonts w:hint="eastAsia"/>
          <w:sz w:val="24"/>
          <w:szCs w:val="24"/>
        </w:rPr>
        <w:t>DNA</w:t>
      </w:r>
      <w:r w:rsidR="001F274E" w:rsidRPr="001813E4">
        <w:rPr>
          <w:rFonts w:hint="eastAsia"/>
          <w:sz w:val="24"/>
          <w:szCs w:val="24"/>
        </w:rPr>
        <w:t>文库。</w:t>
      </w:r>
    </w:p>
    <w:p w14:paraId="5ABD4F7A" w14:textId="6B7ECD06" w:rsidR="001F274E" w:rsidRPr="001813E4" w:rsidRDefault="001F274E" w:rsidP="00FC780F">
      <w:pPr>
        <w:ind w:firstLineChars="0" w:firstLine="0"/>
        <w:rPr>
          <w:sz w:val="24"/>
          <w:szCs w:val="24"/>
        </w:rPr>
      </w:pPr>
      <w:r w:rsidRPr="001813E4">
        <w:rPr>
          <w:sz w:val="24"/>
          <w:szCs w:val="24"/>
        </w:rPr>
        <w:tab/>
        <w:t>2</w:t>
      </w:r>
      <w:r w:rsidRPr="001813E4">
        <w:rPr>
          <w:rFonts w:hint="eastAsia"/>
          <w:sz w:val="24"/>
          <w:szCs w:val="24"/>
        </w:rPr>
        <w:t>）将建库后的</w:t>
      </w:r>
      <w:r w:rsidRPr="001813E4">
        <w:rPr>
          <w:rFonts w:hint="eastAsia"/>
          <w:sz w:val="24"/>
          <w:szCs w:val="24"/>
        </w:rPr>
        <w:t>DNA</w:t>
      </w:r>
      <w:r w:rsidRPr="001813E4">
        <w:rPr>
          <w:rFonts w:hint="eastAsia"/>
          <w:sz w:val="24"/>
          <w:szCs w:val="24"/>
        </w:rPr>
        <w:t>片段吸附到测序流动槽（</w:t>
      </w:r>
      <w:r w:rsidRPr="001813E4">
        <w:rPr>
          <w:rFonts w:hint="eastAsia"/>
          <w:sz w:val="24"/>
          <w:szCs w:val="24"/>
        </w:rPr>
        <w:t>flowcell</w:t>
      </w:r>
      <w:r w:rsidRPr="001813E4">
        <w:rPr>
          <w:rFonts w:hint="eastAsia"/>
          <w:sz w:val="24"/>
          <w:szCs w:val="24"/>
        </w:rPr>
        <w:t>）中。测序流动槽是用于吸附流动</w:t>
      </w:r>
      <w:r w:rsidRPr="001813E4">
        <w:rPr>
          <w:rFonts w:hint="eastAsia"/>
          <w:sz w:val="24"/>
          <w:szCs w:val="24"/>
        </w:rPr>
        <w:t>DNA</w:t>
      </w:r>
      <w:r w:rsidRPr="001813E4">
        <w:rPr>
          <w:rFonts w:hint="eastAsia"/>
          <w:sz w:val="24"/>
          <w:szCs w:val="24"/>
        </w:rPr>
        <w:t>片段的容器，也是核心的测序反应容器。所有的测序过程都会发生在测序流动槽中。</w:t>
      </w:r>
    </w:p>
    <w:p w14:paraId="7A8C4B00" w14:textId="3E8DC0E9" w:rsidR="00114579" w:rsidRPr="001813E4" w:rsidRDefault="00114579" w:rsidP="00FC780F">
      <w:pPr>
        <w:ind w:firstLineChars="0" w:firstLine="0"/>
        <w:rPr>
          <w:sz w:val="24"/>
          <w:szCs w:val="24"/>
        </w:rPr>
      </w:pPr>
      <w:r w:rsidRPr="001813E4">
        <w:rPr>
          <w:sz w:val="24"/>
          <w:szCs w:val="24"/>
        </w:rPr>
        <w:tab/>
        <w:t>3</w:t>
      </w:r>
      <w:r w:rsidRPr="001813E4">
        <w:rPr>
          <w:rFonts w:hint="eastAsia"/>
          <w:sz w:val="24"/>
          <w:szCs w:val="24"/>
        </w:rPr>
        <w:t>）桥式</w:t>
      </w:r>
      <w:r w:rsidRPr="001813E4">
        <w:rPr>
          <w:rFonts w:hint="eastAsia"/>
          <w:sz w:val="24"/>
          <w:szCs w:val="24"/>
        </w:rPr>
        <w:t>PCR</w:t>
      </w:r>
      <w:r w:rsidRPr="001813E4">
        <w:rPr>
          <w:rFonts w:hint="eastAsia"/>
          <w:sz w:val="24"/>
          <w:szCs w:val="24"/>
        </w:rPr>
        <w:t>扩增与变性。</w:t>
      </w:r>
      <w:r w:rsidRPr="001813E4">
        <w:rPr>
          <w:rFonts w:hint="eastAsia"/>
          <w:sz w:val="24"/>
          <w:szCs w:val="24"/>
        </w:rPr>
        <w:t>桥式</w:t>
      </w:r>
      <w:r w:rsidRPr="001813E4">
        <w:rPr>
          <w:rFonts w:hint="eastAsia"/>
          <w:sz w:val="24"/>
          <w:szCs w:val="24"/>
        </w:rPr>
        <w:t>PCR</w:t>
      </w:r>
      <w:r w:rsidRPr="001813E4">
        <w:rPr>
          <w:rFonts w:hint="eastAsia"/>
          <w:sz w:val="24"/>
          <w:szCs w:val="24"/>
        </w:rPr>
        <w:t>以</w:t>
      </w:r>
      <w:r w:rsidRPr="001813E4">
        <w:rPr>
          <w:rFonts w:hint="eastAsia"/>
          <w:sz w:val="24"/>
          <w:szCs w:val="24"/>
        </w:rPr>
        <w:t>flowcell</w:t>
      </w:r>
      <w:r w:rsidRPr="001813E4">
        <w:rPr>
          <w:rFonts w:hint="eastAsia"/>
          <w:sz w:val="24"/>
          <w:szCs w:val="24"/>
        </w:rPr>
        <w:t>表面所固定的序列为模板，进行桥形扩增。经过不断的扩增和变性循环，最终每个</w:t>
      </w:r>
      <w:r w:rsidRPr="001813E4">
        <w:rPr>
          <w:rFonts w:hint="eastAsia"/>
          <w:sz w:val="24"/>
          <w:szCs w:val="24"/>
        </w:rPr>
        <w:t>DNA</w:t>
      </w:r>
      <w:r w:rsidRPr="001813E4">
        <w:rPr>
          <w:rFonts w:hint="eastAsia"/>
          <w:sz w:val="24"/>
          <w:szCs w:val="24"/>
        </w:rPr>
        <w:t>片段都将在各自的位置上集中成束，每一个束都含有原来单个</w:t>
      </w:r>
      <w:r w:rsidRPr="001813E4">
        <w:rPr>
          <w:rFonts w:hint="eastAsia"/>
          <w:sz w:val="24"/>
          <w:szCs w:val="24"/>
        </w:rPr>
        <w:t>DNA</w:t>
      </w:r>
      <w:r w:rsidRPr="001813E4">
        <w:rPr>
          <w:rFonts w:hint="eastAsia"/>
          <w:sz w:val="24"/>
          <w:szCs w:val="24"/>
        </w:rPr>
        <w:t>模板的很多分拷贝，这一过程的目的在于实现将单一碱基的信号强度进行放大，以达到测序所需的信号要求。</w:t>
      </w:r>
    </w:p>
    <w:p w14:paraId="1399C392" w14:textId="06B076B2" w:rsidR="001813E4" w:rsidRDefault="00245345" w:rsidP="001813E4">
      <w:pPr>
        <w:ind w:firstLineChars="0" w:firstLine="0"/>
        <w:rPr>
          <w:sz w:val="24"/>
          <w:szCs w:val="24"/>
        </w:rPr>
      </w:pPr>
      <w:r w:rsidRPr="001813E4">
        <w:rPr>
          <w:sz w:val="24"/>
          <w:szCs w:val="24"/>
        </w:rPr>
        <w:tab/>
        <w:t>4</w:t>
      </w:r>
      <w:r w:rsidRPr="001813E4">
        <w:rPr>
          <w:rFonts w:hint="eastAsia"/>
          <w:sz w:val="24"/>
          <w:szCs w:val="24"/>
        </w:rPr>
        <w:t>）测序。测序过程采用边合成边测序的方法。</w:t>
      </w:r>
      <w:r w:rsidR="001813E4" w:rsidRPr="001813E4">
        <w:rPr>
          <w:rFonts w:hint="eastAsia"/>
          <w:sz w:val="24"/>
          <w:szCs w:val="24"/>
        </w:rPr>
        <w:t>向反应体系中同时添加</w:t>
      </w:r>
      <w:r w:rsidR="001813E4" w:rsidRPr="001813E4">
        <w:rPr>
          <w:rFonts w:hint="eastAsia"/>
          <w:sz w:val="24"/>
          <w:szCs w:val="24"/>
        </w:rPr>
        <w:t>DNA</w:t>
      </w:r>
      <w:r w:rsidR="001813E4" w:rsidRPr="001813E4">
        <w:rPr>
          <w:rFonts w:hint="eastAsia"/>
          <w:sz w:val="24"/>
          <w:szCs w:val="24"/>
        </w:rPr>
        <w:t>聚合酶、接头引物和带有碱基特异荧光标记的</w:t>
      </w:r>
      <w:r w:rsidR="001813E4" w:rsidRPr="001813E4">
        <w:rPr>
          <w:rFonts w:hint="eastAsia"/>
          <w:sz w:val="24"/>
          <w:szCs w:val="24"/>
        </w:rPr>
        <w:t>4</w:t>
      </w:r>
      <w:r w:rsidR="001813E4" w:rsidRPr="001813E4">
        <w:rPr>
          <w:rFonts w:hint="eastAsia"/>
          <w:sz w:val="24"/>
          <w:szCs w:val="24"/>
        </w:rPr>
        <w:t>中</w:t>
      </w:r>
      <w:r w:rsidR="001813E4" w:rsidRPr="001813E4">
        <w:rPr>
          <w:rFonts w:hint="eastAsia"/>
          <w:sz w:val="24"/>
          <w:szCs w:val="24"/>
        </w:rPr>
        <w:t>dNTP</w:t>
      </w:r>
      <w:r w:rsidR="001813E4" w:rsidRPr="001813E4">
        <w:rPr>
          <w:rFonts w:hint="eastAsia"/>
          <w:sz w:val="24"/>
          <w:szCs w:val="24"/>
        </w:rPr>
        <w:t>（如同</w:t>
      </w:r>
      <w:r w:rsidR="001813E4" w:rsidRPr="001813E4">
        <w:rPr>
          <w:rFonts w:hint="eastAsia"/>
          <w:sz w:val="24"/>
          <w:szCs w:val="24"/>
        </w:rPr>
        <w:t>Sanger</w:t>
      </w:r>
      <w:r w:rsidR="001813E4" w:rsidRPr="001813E4">
        <w:rPr>
          <w:rFonts w:hint="eastAsia"/>
          <w:sz w:val="24"/>
          <w:szCs w:val="24"/>
        </w:rPr>
        <w:t>测序法）。这些</w:t>
      </w:r>
      <w:r w:rsidR="001813E4" w:rsidRPr="001813E4">
        <w:rPr>
          <w:rFonts w:hint="eastAsia"/>
          <w:sz w:val="24"/>
          <w:szCs w:val="24"/>
        </w:rPr>
        <w:t>dNTP</w:t>
      </w:r>
      <w:r w:rsidR="001813E4" w:rsidRPr="001813E4">
        <w:rPr>
          <w:rFonts w:hint="eastAsia"/>
          <w:sz w:val="24"/>
          <w:szCs w:val="24"/>
        </w:rPr>
        <w:t>的</w:t>
      </w:r>
      <w:r w:rsidR="001813E4" w:rsidRPr="001813E4">
        <w:rPr>
          <w:rFonts w:hint="eastAsia"/>
          <w:sz w:val="24"/>
          <w:szCs w:val="24"/>
        </w:rPr>
        <w:t>3</w:t>
      </w:r>
      <w:r w:rsidR="001813E4" w:rsidRPr="001813E4">
        <w:rPr>
          <w:rFonts w:hint="eastAsia"/>
          <w:sz w:val="24"/>
          <w:szCs w:val="24"/>
        </w:rPr>
        <w:t>’</w:t>
      </w:r>
      <w:r w:rsidR="001813E4" w:rsidRPr="001813E4">
        <w:rPr>
          <w:rFonts w:hint="eastAsia"/>
          <w:sz w:val="24"/>
          <w:szCs w:val="24"/>
        </w:rPr>
        <w:t>-OH</w:t>
      </w:r>
      <w:r w:rsidR="001813E4" w:rsidRPr="001813E4">
        <w:rPr>
          <w:rFonts w:hint="eastAsia"/>
          <w:sz w:val="24"/>
          <w:szCs w:val="24"/>
        </w:rPr>
        <w:t>被化学方法所保护，因而每次只能添加一个</w:t>
      </w:r>
      <w:r w:rsidR="001813E4" w:rsidRPr="001813E4">
        <w:rPr>
          <w:rFonts w:hint="eastAsia"/>
          <w:sz w:val="24"/>
          <w:szCs w:val="24"/>
        </w:rPr>
        <w:t>dNTP</w:t>
      </w:r>
      <w:r w:rsidR="001813E4" w:rsidRPr="001813E4">
        <w:rPr>
          <w:rFonts w:hint="eastAsia"/>
          <w:sz w:val="24"/>
          <w:szCs w:val="24"/>
        </w:rPr>
        <w:t>，这就确保了在测序过程中，一次只会被添加一个碱基。同时在</w:t>
      </w:r>
      <w:r w:rsidR="001813E4" w:rsidRPr="001813E4">
        <w:rPr>
          <w:rFonts w:hint="eastAsia"/>
          <w:sz w:val="24"/>
          <w:szCs w:val="24"/>
        </w:rPr>
        <w:t>dNTP</w:t>
      </w:r>
      <w:r w:rsidR="001813E4" w:rsidRPr="001813E4">
        <w:rPr>
          <w:rFonts w:hint="eastAsia"/>
          <w:sz w:val="24"/>
          <w:szCs w:val="24"/>
        </w:rPr>
        <w:t>被添加到合成链上后，所有未使用的游离</w:t>
      </w:r>
      <w:r w:rsidR="001813E4" w:rsidRPr="001813E4">
        <w:rPr>
          <w:rFonts w:hint="eastAsia"/>
          <w:sz w:val="24"/>
          <w:szCs w:val="24"/>
        </w:rPr>
        <w:t>dNTP</w:t>
      </w:r>
      <w:r w:rsidR="001813E4" w:rsidRPr="001813E4">
        <w:rPr>
          <w:rFonts w:hint="eastAsia"/>
          <w:sz w:val="24"/>
          <w:szCs w:val="24"/>
        </w:rPr>
        <w:t>和</w:t>
      </w:r>
      <w:r w:rsidR="001813E4" w:rsidRPr="001813E4">
        <w:rPr>
          <w:rFonts w:hint="eastAsia"/>
          <w:sz w:val="24"/>
          <w:szCs w:val="24"/>
        </w:rPr>
        <w:t>DNA</w:t>
      </w:r>
      <w:r w:rsidR="001813E4" w:rsidRPr="001813E4">
        <w:rPr>
          <w:rFonts w:hint="eastAsia"/>
          <w:sz w:val="24"/>
          <w:szCs w:val="24"/>
        </w:rPr>
        <w:t>聚合酶会被洗脱掉。接着，再加入激发荧光所需的缓冲液，用激光激发荧光信号（图</w:t>
      </w:r>
      <w:r w:rsidR="001813E4" w:rsidRPr="001813E4">
        <w:rPr>
          <w:rFonts w:hint="eastAsia"/>
          <w:sz w:val="24"/>
          <w:szCs w:val="24"/>
        </w:rPr>
        <w:t>7</w:t>
      </w:r>
      <w:r w:rsidR="001813E4" w:rsidRPr="001813E4">
        <w:rPr>
          <w:rFonts w:hint="eastAsia"/>
          <w:sz w:val="24"/>
          <w:szCs w:val="24"/>
        </w:rPr>
        <w:t>），并由光学设备完成荧光信号的记录，最后利用计算机分析将光学信号转化为测序碱基。这样荧光信号记录完成后，再加入化学试剂淬灭荧光信号并去除</w:t>
      </w:r>
      <w:r w:rsidR="001813E4" w:rsidRPr="001813E4">
        <w:rPr>
          <w:rFonts w:hint="eastAsia"/>
          <w:sz w:val="24"/>
          <w:szCs w:val="24"/>
        </w:rPr>
        <w:t>dNTP 3</w:t>
      </w:r>
      <w:r w:rsidR="001813E4" w:rsidRPr="001813E4">
        <w:rPr>
          <w:rFonts w:hint="eastAsia"/>
          <w:sz w:val="24"/>
          <w:szCs w:val="24"/>
        </w:rPr>
        <w:t>’</w:t>
      </w:r>
      <w:r w:rsidR="001813E4" w:rsidRPr="001813E4">
        <w:rPr>
          <w:rFonts w:hint="eastAsia"/>
          <w:sz w:val="24"/>
          <w:szCs w:val="24"/>
        </w:rPr>
        <w:t>-OH</w:t>
      </w:r>
      <w:r w:rsidR="001813E4" w:rsidRPr="001813E4">
        <w:rPr>
          <w:rFonts w:hint="eastAsia"/>
          <w:sz w:val="24"/>
          <w:szCs w:val="24"/>
        </w:rPr>
        <w:t>保护基团，以便能进行下一轮的测序反应。</w:t>
      </w:r>
    </w:p>
    <w:p w14:paraId="3AC63B38" w14:textId="02E41AEB" w:rsidR="001813E4" w:rsidRPr="001813E4" w:rsidRDefault="001813E4" w:rsidP="001813E4">
      <w:pPr>
        <w:ind w:firstLineChars="0" w:firstLine="0"/>
        <w:rPr>
          <w:rFonts w:hint="eastAsia"/>
          <w:sz w:val="24"/>
          <w:szCs w:val="24"/>
        </w:rPr>
      </w:pPr>
      <w:r>
        <w:rPr>
          <w:sz w:val="24"/>
          <w:szCs w:val="24"/>
        </w:rPr>
        <w:tab/>
      </w:r>
      <w:bookmarkStart w:id="0" w:name="_Hlk77170884"/>
      <w:r w:rsidRPr="001813E4">
        <w:rPr>
          <w:rFonts w:hint="eastAsia"/>
          <w:sz w:val="24"/>
          <w:szCs w:val="24"/>
        </w:rPr>
        <w:t>Illumina</w:t>
      </w:r>
      <w:r w:rsidRPr="001813E4">
        <w:rPr>
          <w:rFonts w:hint="eastAsia"/>
          <w:sz w:val="24"/>
          <w:szCs w:val="24"/>
        </w:rPr>
        <w:t>的这种每次只添加一个</w:t>
      </w:r>
      <w:r w:rsidRPr="001813E4">
        <w:rPr>
          <w:rFonts w:hint="eastAsia"/>
          <w:sz w:val="24"/>
          <w:szCs w:val="24"/>
        </w:rPr>
        <w:t>dNTP</w:t>
      </w:r>
      <w:r w:rsidRPr="001813E4">
        <w:rPr>
          <w:rFonts w:hint="eastAsia"/>
          <w:sz w:val="24"/>
          <w:szCs w:val="24"/>
        </w:rPr>
        <w:t>的技术特点能够很好的地解决同聚物长度的准确测量问题。它的主要测序错误来源是碱基的替换，目前它的测序错误率在</w:t>
      </w:r>
      <w:r w:rsidRPr="001813E4">
        <w:rPr>
          <w:rFonts w:hint="eastAsia"/>
          <w:sz w:val="24"/>
          <w:szCs w:val="24"/>
        </w:rPr>
        <w:t>0.7%-1%</w:t>
      </w:r>
      <w:r w:rsidRPr="001813E4">
        <w:rPr>
          <w:rFonts w:hint="eastAsia"/>
          <w:sz w:val="24"/>
          <w:szCs w:val="24"/>
        </w:rPr>
        <w:t>左右——这是很高的精确度。测序周期以人类基因组重测序为例，</w:t>
      </w:r>
      <w:r w:rsidRPr="001813E4">
        <w:rPr>
          <w:rFonts w:hint="eastAsia"/>
          <w:sz w:val="24"/>
          <w:szCs w:val="24"/>
        </w:rPr>
        <w:t>30x-50x</w:t>
      </w:r>
      <w:r w:rsidRPr="001813E4">
        <w:rPr>
          <w:rFonts w:hint="eastAsia"/>
          <w:sz w:val="24"/>
          <w:szCs w:val="24"/>
        </w:rPr>
        <w:t>的测序深度对于</w:t>
      </w:r>
      <w:proofErr w:type="spellStart"/>
      <w:r w:rsidRPr="001813E4">
        <w:rPr>
          <w:rFonts w:hint="eastAsia"/>
          <w:sz w:val="24"/>
          <w:szCs w:val="24"/>
        </w:rPr>
        <w:t>Hisq</w:t>
      </w:r>
      <w:proofErr w:type="spellEnd"/>
      <w:r w:rsidRPr="001813E4">
        <w:rPr>
          <w:rFonts w:hint="eastAsia"/>
          <w:sz w:val="24"/>
          <w:szCs w:val="24"/>
        </w:rPr>
        <w:t>系列来说需要</w:t>
      </w:r>
      <w:r w:rsidRPr="001813E4">
        <w:rPr>
          <w:rFonts w:hint="eastAsia"/>
          <w:sz w:val="24"/>
          <w:szCs w:val="24"/>
        </w:rPr>
        <w:t>3-5</w:t>
      </w:r>
      <w:r w:rsidRPr="001813E4">
        <w:rPr>
          <w:rFonts w:hint="eastAsia"/>
          <w:sz w:val="24"/>
          <w:szCs w:val="24"/>
        </w:rPr>
        <w:t>天时间，而对于</w:t>
      </w:r>
      <w:r w:rsidRPr="001813E4">
        <w:rPr>
          <w:rFonts w:hint="eastAsia"/>
          <w:sz w:val="24"/>
          <w:szCs w:val="24"/>
        </w:rPr>
        <w:t>2017</w:t>
      </w:r>
      <w:r w:rsidRPr="001813E4">
        <w:rPr>
          <w:rFonts w:hint="eastAsia"/>
          <w:sz w:val="24"/>
          <w:szCs w:val="24"/>
        </w:rPr>
        <w:t>年初最新推出的</w:t>
      </w:r>
      <w:proofErr w:type="spellStart"/>
      <w:r w:rsidRPr="001813E4">
        <w:rPr>
          <w:rFonts w:hint="eastAsia"/>
          <w:sz w:val="24"/>
          <w:szCs w:val="24"/>
        </w:rPr>
        <w:t>NovaSeq</w:t>
      </w:r>
      <w:proofErr w:type="spellEnd"/>
      <w:r w:rsidRPr="001813E4">
        <w:rPr>
          <w:rFonts w:hint="eastAsia"/>
          <w:sz w:val="24"/>
          <w:szCs w:val="24"/>
        </w:rPr>
        <w:t>系列则只需要</w:t>
      </w:r>
      <w:r w:rsidRPr="001813E4">
        <w:rPr>
          <w:rFonts w:hint="eastAsia"/>
          <w:sz w:val="24"/>
          <w:szCs w:val="24"/>
        </w:rPr>
        <w:t>40</w:t>
      </w:r>
      <w:r w:rsidRPr="001813E4">
        <w:rPr>
          <w:rFonts w:hint="eastAsia"/>
          <w:sz w:val="24"/>
          <w:szCs w:val="24"/>
        </w:rPr>
        <w:t>个小时</w:t>
      </w:r>
    </w:p>
    <w:bookmarkEnd w:id="0"/>
    <w:p w14:paraId="4C3222E8" w14:textId="37C820A9" w:rsidR="005D1947" w:rsidRDefault="005D1947" w:rsidP="009C249A">
      <w:pPr>
        <w:ind w:firstLineChars="0" w:firstLine="0"/>
        <w:jc w:val="center"/>
      </w:pPr>
      <w:r>
        <w:rPr>
          <w:noProof/>
        </w:rPr>
        <w:lastRenderedPageBreak/>
        <w:drawing>
          <wp:inline distT="0" distB="0" distL="0" distR="0" wp14:anchorId="0F86D4CF" wp14:editId="54B7B26C">
            <wp:extent cx="4468495" cy="2520454"/>
            <wp:effectExtent l="0" t="0" r="8255" b="0"/>
            <wp:docPr id="4" name="图片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1677" cy="2527889"/>
                    </a:xfrm>
                    <a:prstGeom prst="rect">
                      <a:avLst/>
                    </a:prstGeom>
                    <a:noFill/>
                    <a:ln>
                      <a:noFill/>
                    </a:ln>
                  </pic:spPr>
                </pic:pic>
              </a:graphicData>
            </a:graphic>
          </wp:inline>
        </w:drawing>
      </w:r>
    </w:p>
    <w:p w14:paraId="5E41A70A" w14:textId="21F3DEAB" w:rsidR="005D1947" w:rsidRDefault="005D1947" w:rsidP="005D1947">
      <w:pPr>
        <w:pStyle w:val="a3"/>
        <w:ind w:firstLineChars="0" w:firstLine="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illumina</w:t>
      </w:r>
      <w:r>
        <w:rPr>
          <w:rFonts w:hint="eastAsia"/>
        </w:rPr>
        <w:t>测序原理</w:t>
      </w:r>
    </w:p>
    <w:p w14:paraId="23B2115A" w14:textId="475C00E4" w:rsidR="009C249A" w:rsidRDefault="009C249A" w:rsidP="009C249A">
      <w:pPr>
        <w:ind w:firstLineChars="0" w:firstLine="0"/>
        <w:rPr>
          <w:sz w:val="28"/>
          <w:szCs w:val="28"/>
        </w:rPr>
      </w:pPr>
      <w:r>
        <w:rPr>
          <w:sz w:val="28"/>
          <w:szCs w:val="28"/>
        </w:rPr>
        <w:t xml:space="preserve">1.3 </w:t>
      </w:r>
      <w:r>
        <w:rPr>
          <w:rFonts w:hint="eastAsia"/>
          <w:sz w:val="28"/>
          <w:szCs w:val="28"/>
        </w:rPr>
        <w:t>第三代测序技术</w:t>
      </w:r>
    </w:p>
    <w:p w14:paraId="2F9B100F" w14:textId="31F23D72" w:rsidR="009C249A" w:rsidRDefault="009C249A" w:rsidP="009C249A">
      <w:pPr>
        <w:ind w:firstLineChars="0" w:firstLine="0"/>
        <w:rPr>
          <w:sz w:val="24"/>
          <w:szCs w:val="24"/>
        </w:rPr>
      </w:pPr>
      <w:r>
        <w:rPr>
          <w:sz w:val="24"/>
          <w:szCs w:val="24"/>
        </w:rPr>
        <w:tab/>
      </w:r>
      <w:r>
        <w:rPr>
          <w:rFonts w:hint="eastAsia"/>
          <w:sz w:val="24"/>
          <w:szCs w:val="24"/>
        </w:rPr>
        <w:t>第三代测序技术是一个新的里程碑。第三代测序技术</w:t>
      </w:r>
      <w:r w:rsidRPr="009C249A">
        <w:rPr>
          <w:rFonts w:hint="eastAsia"/>
          <w:sz w:val="24"/>
          <w:szCs w:val="24"/>
        </w:rPr>
        <w:t>以</w:t>
      </w:r>
      <w:r w:rsidRPr="009C249A">
        <w:rPr>
          <w:rFonts w:hint="eastAsia"/>
          <w:sz w:val="24"/>
          <w:szCs w:val="24"/>
        </w:rPr>
        <w:t>PacBio</w:t>
      </w:r>
      <w:r w:rsidRPr="009C249A">
        <w:rPr>
          <w:rFonts w:hint="eastAsia"/>
          <w:sz w:val="24"/>
          <w:szCs w:val="24"/>
        </w:rPr>
        <w:t>公司的</w:t>
      </w:r>
      <w:r w:rsidRPr="009C249A">
        <w:rPr>
          <w:rFonts w:hint="eastAsia"/>
          <w:sz w:val="24"/>
          <w:szCs w:val="24"/>
        </w:rPr>
        <w:t>SMRT</w:t>
      </w:r>
      <w:r w:rsidRPr="009C249A">
        <w:rPr>
          <w:rFonts w:hint="eastAsia"/>
          <w:sz w:val="24"/>
          <w:szCs w:val="24"/>
        </w:rPr>
        <w:t>和</w:t>
      </w:r>
      <w:r w:rsidRPr="009C249A">
        <w:rPr>
          <w:rFonts w:hint="eastAsia"/>
          <w:sz w:val="24"/>
          <w:szCs w:val="24"/>
        </w:rPr>
        <w:t>Oxford Nanopore Technologies</w:t>
      </w:r>
      <w:r w:rsidRPr="009C249A">
        <w:rPr>
          <w:rFonts w:hint="eastAsia"/>
          <w:sz w:val="24"/>
          <w:szCs w:val="24"/>
        </w:rPr>
        <w:t>的</w:t>
      </w:r>
      <w:proofErr w:type="gramStart"/>
      <w:r w:rsidRPr="009C249A">
        <w:rPr>
          <w:rFonts w:hint="eastAsia"/>
          <w:sz w:val="24"/>
          <w:szCs w:val="24"/>
        </w:rPr>
        <w:t>纳米孔单分子</w:t>
      </w:r>
      <w:proofErr w:type="gramEnd"/>
      <w:r w:rsidRPr="009C249A">
        <w:rPr>
          <w:rFonts w:hint="eastAsia"/>
          <w:sz w:val="24"/>
          <w:szCs w:val="24"/>
        </w:rPr>
        <w:t>测序技术为标志</w:t>
      </w:r>
      <w:r>
        <w:rPr>
          <w:rFonts w:hint="eastAsia"/>
          <w:sz w:val="24"/>
          <w:szCs w:val="24"/>
        </w:rPr>
        <w:t>。与前两代</w:t>
      </w:r>
      <w:r w:rsidR="007D620E">
        <w:rPr>
          <w:rFonts w:hint="eastAsia"/>
          <w:sz w:val="24"/>
          <w:szCs w:val="24"/>
        </w:rPr>
        <w:t>相比</w:t>
      </w:r>
      <w:r>
        <w:rPr>
          <w:rFonts w:hint="eastAsia"/>
          <w:sz w:val="24"/>
          <w:szCs w:val="24"/>
        </w:rPr>
        <w:t>，最大的特点就是单分子测序，</w:t>
      </w:r>
      <w:r w:rsidRPr="009C249A">
        <w:rPr>
          <w:rFonts w:hint="eastAsia"/>
          <w:sz w:val="24"/>
          <w:szCs w:val="24"/>
        </w:rPr>
        <w:t>测序过程无需进行</w:t>
      </w:r>
      <w:r w:rsidRPr="009C249A">
        <w:rPr>
          <w:rFonts w:hint="eastAsia"/>
          <w:sz w:val="24"/>
          <w:szCs w:val="24"/>
        </w:rPr>
        <w:t>PCR</w:t>
      </w:r>
      <w:r w:rsidRPr="009C249A">
        <w:rPr>
          <w:rFonts w:hint="eastAsia"/>
          <w:sz w:val="24"/>
          <w:szCs w:val="24"/>
        </w:rPr>
        <w:t>扩增，超长读长</w:t>
      </w:r>
      <w:r>
        <w:rPr>
          <w:rFonts w:hint="eastAsia"/>
          <w:sz w:val="24"/>
          <w:szCs w:val="24"/>
        </w:rPr>
        <w:t>。</w:t>
      </w:r>
      <w:r w:rsidR="00EA3FB8" w:rsidRPr="00EA3FB8">
        <w:rPr>
          <w:rFonts w:hint="eastAsia"/>
          <w:sz w:val="24"/>
          <w:szCs w:val="24"/>
        </w:rPr>
        <w:t>下图是</w:t>
      </w:r>
      <w:r w:rsidR="00EA3FB8" w:rsidRPr="00EA3FB8">
        <w:rPr>
          <w:rFonts w:hint="eastAsia"/>
          <w:sz w:val="24"/>
          <w:szCs w:val="24"/>
        </w:rPr>
        <w:t>PacBio SMRT</w:t>
      </w:r>
      <w:r w:rsidR="00EA3FB8" w:rsidRPr="00EA3FB8">
        <w:rPr>
          <w:rFonts w:hint="eastAsia"/>
          <w:sz w:val="24"/>
          <w:szCs w:val="24"/>
        </w:rPr>
        <w:t>技术的测序读长分布情况，平均达到</w:t>
      </w:r>
      <w:r w:rsidR="00EA3FB8" w:rsidRPr="00EA3FB8">
        <w:rPr>
          <w:rFonts w:hint="eastAsia"/>
          <w:sz w:val="24"/>
          <w:szCs w:val="24"/>
        </w:rPr>
        <w:t>10Kb-15Kb</w:t>
      </w:r>
      <w:r w:rsidR="00EA3FB8" w:rsidRPr="00EA3FB8">
        <w:rPr>
          <w:rFonts w:hint="eastAsia"/>
          <w:sz w:val="24"/>
          <w:szCs w:val="24"/>
        </w:rPr>
        <w:t>，是二代测序技术的</w:t>
      </w:r>
      <w:r w:rsidR="00EA3FB8" w:rsidRPr="00EA3FB8">
        <w:rPr>
          <w:rFonts w:hint="eastAsia"/>
          <w:sz w:val="24"/>
          <w:szCs w:val="24"/>
        </w:rPr>
        <w:t>100</w:t>
      </w:r>
      <w:r w:rsidR="00EA3FB8" w:rsidRPr="00EA3FB8">
        <w:rPr>
          <w:rFonts w:hint="eastAsia"/>
          <w:sz w:val="24"/>
          <w:szCs w:val="24"/>
        </w:rPr>
        <w:t>倍以上</w:t>
      </w:r>
      <w:r w:rsidR="002C76E6">
        <w:rPr>
          <w:rFonts w:hint="eastAsia"/>
          <w:sz w:val="24"/>
          <w:szCs w:val="24"/>
        </w:rPr>
        <w:t>。</w:t>
      </w:r>
    </w:p>
    <w:p w14:paraId="352C0CB7" w14:textId="52CE7889" w:rsidR="002C76E6" w:rsidRDefault="002C76E6" w:rsidP="009C249A">
      <w:pPr>
        <w:ind w:firstLineChars="0" w:firstLine="0"/>
        <w:rPr>
          <w:sz w:val="24"/>
          <w:szCs w:val="24"/>
        </w:rPr>
      </w:pPr>
      <w:r>
        <w:rPr>
          <w:noProof/>
        </w:rPr>
        <w:drawing>
          <wp:inline distT="0" distB="0" distL="0" distR="0" wp14:anchorId="0159E359" wp14:editId="3B269928">
            <wp:extent cx="5274310" cy="3717290"/>
            <wp:effectExtent l="0" t="0" r="2540" b="0"/>
            <wp:docPr id="5" name="图片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17290"/>
                    </a:xfrm>
                    <a:prstGeom prst="rect">
                      <a:avLst/>
                    </a:prstGeom>
                    <a:noFill/>
                    <a:ln>
                      <a:noFill/>
                    </a:ln>
                  </pic:spPr>
                </pic:pic>
              </a:graphicData>
            </a:graphic>
          </wp:inline>
        </w:drawing>
      </w:r>
    </w:p>
    <w:p w14:paraId="55F2F3EA" w14:textId="77777777" w:rsidR="002C76E6" w:rsidRDefault="002C76E6" w:rsidP="009C249A">
      <w:pPr>
        <w:ind w:firstLineChars="0" w:firstLine="0"/>
        <w:rPr>
          <w:rFonts w:hint="eastAsia"/>
          <w:sz w:val="24"/>
          <w:szCs w:val="24"/>
        </w:rPr>
      </w:pPr>
    </w:p>
    <w:p w14:paraId="3E5955DB" w14:textId="29DF2603" w:rsidR="009C249A" w:rsidRDefault="009C249A" w:rsidP="009C249A">
      <w:pPr>
        <w:ind w:firstLineChars="0" w:firstLine="0"/>
        <w:rPr>
          <w:sz w:val="32"/>
          <w:szCs w:val="32"/>
        </w:rPr>
      </w:pPr>
      <w:r>
        <w:rPr>
          <w:rFonts w:hint="eastAsia"/>
          <w:sz w:val="32"/>
          <w:szCs w:val="32"/>
        </w:rPr>
        <w:lastRenderedPageBreak/>
        <w:t>2</w:t>
      </w:r>
      <w:r>
        <w:rPr>
          <w:sz w:val="32"/>
          <w:szCs w:val="32"/>
        </w:rPr>
        <w:t xml:space="preserve">. </w:t>
      </w:r>
      <w:r w:rsidR="00572DDC">
        <w:rPr>
          <w:rFonts w:hint="eastAsia"/>
          <w:sz w:val="32"/>
          <w:szCs w:val="32"/>
        </w:rPr>
        <w:t>新方法简介</w:t>
      </w:r>
    </w:p>
    <w:p w14:paraId="70C201D3" w14:textId="723A1228" w:rsidR="00572DDC" w:rsidRDefault="00572DDC" w:rsidP="009C249A">
      <w:pPr>
        <w:ind w:firstLineChars="0" w:firstLine="0"/>
        <w:rPr>
          <w:sz w:val="24"/>
          <w:szCs w:val="24"/>
        </w:rPr>
      </w:pPr>
      <w:r>
        <w:rPr>
          <w:sz w:val="24"/>
          <w:szCs w:val="24"/>
        </w:rPr>
        <w:tab/>
      </w:r>
      <w:r w:rsidR="0017340B">
        <w:rPr>
          <w:rFonts w:hint="eastAsia"/>
          <w:sz w:val="24"/>
          <w:szCs w:val="24"/>
        </w:rPr>
        <w:t>目前有很大一部分测序方法都是边合成边测序的，</w:t>
      </w:r>
      <w:r w:rsidR="008878B5">
        <w:rPr>
          <w:rFonts w:hint="eastAsia"/>
          <w:sz w:val="24"/>
          <w:szCs w:val="24"/>
        </w:rPr>
        <w:t>我们想到的这种方法也是</w:t>
      </w:r>
      <w:r w:rsidR="007D620E">
        <w:rPr>
          <w:rFonts w:hint="eastAsia"/>
          <w:sz w:val="24"/>
          <w:szCs w:val="24"/>
        </w:rPr>
        <w:t>采用了</w:t>
      </w:r>
      <w:r w:rsidR="008878B5">
        <w:rPr>
          <w:rFonts w:hint="eastAsia"/>
          <w:sz w:val="24"/>
          <w:szCs w:val="24"/>
        </w:rPr>
        <w:t>边合成边测序</w:t>
      </w:r>
      <w:r w:rsidR="007D620E">
        <w:rPr>
          <w:rFonts w:hint="eastAsia"/>
          <w:sz w:val="24"/>
          <w:szCs w:val="24"/>
        </w:rPr>
        <w:t>的测序方法。</w:t>
      </w:r>
    </w:p>
    <w:p w14:paraId="38D7807E" w14:textId="02755EA7" w:rsidR="007D620E" w:rsidRDefault="007D620E" w:rsidP="009C249A">
      <w:pPr>
        <w:ind w:firstLineChars="0" w:firstLine="0"/>
        <w:rPr>
          <w:sz w:val="24"/>
          <w:szCs w:val="24"/>
        </w:rPr>
      </w:pPr>
      <w:r>
        <w:rPr>
          <w:sz w:val="24"/>
          <w:szCs w:val="24"/>
        </w:rPr>
        <w:tab/>
      </w:r>
      <w:r>
        <w:rPr>
          <w:rFonts w:hint="eastAsia"/>
          <w:sz w:val="24"/>
          <w:szCs w:val="24"/>
        </w:rPr>
        <w:t>在新方法中，我们使用了可以检测溶液中</w:t>
      </w:r>
      <w:r>
        <w:rPr>
          <w:rFonts w:hint="eastAsia"/>
          <w:sz w:val="24"/>
          <w:szCs w:val="24"/>
        </w:rPr>
        <w:t>dNTP</w:t>
      </w:r>
      <w:r>
        <w:rPr>
          <w:rFonts w:hint="eastAsia"/>
          <w:sz w:val="24"/>
          <w:szCs w:val="24"/>
        </w:rPr>
        <w:t>浓度的</w:t>
      </w:r>
      <w:r w:rsidR="003D6E1C">
        <w:rPr>
          <w:rFonts w:hint="eastAsia"/>
          <w:sz w:val="24"/>
          <w:szCs w:val="24"/>
        </w:rPr>
        <w:t>MOSFET</w:t>
      </w:r>
      <w:r w:rsidR="003D6E1C">
        <w:rPr>
          <w:rFonts w:hint="eastAsia"/>
          <w:sz w:val="24"/>
          <w:szCs w:val="24"/>
        </w:rPr>
        <w:t>传感器。在</w:t>
      </w:r>
      <w:r w:rsidR="00501A5F">
        <w:rPr>
          <w:rFonts w:hint="eastAsia"/>
          <w:sz w:val="24"/>
          <w:szCs w:val="24"/>
        </w:rPr>
        <w:t>MOSFET</w:t>
      </w:r>
      <w:r w:rsidR="00501A5F">
        <w:rPr>
          <w:rFonts w:hint="eastAsia"/>
          <w:sz w:val="24"/>
          <w:szCs w:val="24"/>
        </w:rPr>
        <w:t>源极与漏极中间的区域用化学方法固定特异性的某种</w:t>
      </w:r>
      <w:r w:rsidR="00501A5F">
        <w:rPr>
          <w:rFonts w:hint="eastAsia"/>
          <w:sz w:val="24"/>
          <w:szCs w:val="24"/>
        </w:rPr>
        <w:t>dNTP</w:t>
      </w:r>
      <w:r w:rsidR="00501A5F">
        <w:rPr>
          <w:rFonts w:hint="eastAsia"/>
          <w:sz w:val="24"/>
          <w:szCs w:val="24"/>
        </w:rPr>
        <w:t>抗体，</w:t>
      </w:r>
      <w:r w:rsidR="00613FCC">
        <w:rPr>
          <w:rFonts w:hint="eastAsia"/>
          <w:sz w:val="24"/>
          <w:szCs w:val="24"/>
        </w:rPr>
        <w:t>形成一个有效的探针偶联区域。当</w:t>
      </w:r>
      <w:r w:rsidR="00613FCC">
        <w:rPr>
          <w:rFonts w:hint="eastAsia"/>
          <w:sz w:val="24"/>
          <w:szCs w:val="24"/>
        </w:rPr>
        <w:t>dNTP</w:t>
      </w:r>
      <w:r w:rsidR="00613FCC">
        <w:rPr>
          <w:rFonts w:hint="eastAsia"/>
          <w:sz w:val="24"/>
          <w:szCs w:val="24"/>
        </w:rPr>
        <w:t>分子在探针偶联区域上与探针发生识别效应并形成复合物，就会引起传感器表面的电荷浓度的改变，这就会改变源极与漏极之间材料的导电特性。因此，只需要知道导电特性改变的程度，就可以反映出探针偶联区域形成的复合物的浓度，进而可以反推出</w:t>
      </w:r>
      <w:r w:rsidR="00613FCC">
        <w:rPr>
          <w:rFonts w:hint="eastAsia"/>
          <w:sz w:val="24"/>
          <w:szCs w:val="24"/>
        </w:rPr>
        <w:t>MOSFET</w:t>
      </w:r>
      <w:r w:rsidR="00613FCC">
        <w:rPr>
          <w:rFonts w:hint="eastAsia"/>
          <w:sz w:val="24"/>
          <w:szCs w:val="24"/>
        </w:rPr>
        <w:t>所在环境中</w:t>
      </w:r>
      <w:r w:rsidR="00613FCC">
        <w:rPr>
          <w:rFonts w:hint="eastAsia"/>
          <w:sz w:val="24"/>
          <w:szCs w:val="24"/>
        </w:rPr>
        <w:t>dNTP</w:t>
      </w:r>
      <w:r w:rsidR="00613FCC">
        <w:rPr>
          <w:rFonts w:hint="eastAsia"/>
          <w:sz w:val="24"/>
          <w:szCs w:val="24"/>
        </w:rPr>
        <w:t>的浓度。</w:t>
      </w:r>
    </w:p>
    <w:p w14:paraId="4CAFD38B" w14:textId="20482BFD" w:rsidR="00501A5F" w:rsidRDefault="00501A5F" w:rsidP="00501A5F">
      <w:pPr>
        <w:ind w:firstLineChars="0" w:firstLine="0"/>
        <w:jc w:val="center"/>
        <w:rPr>
          <w:rFonts w:hint="eastAsia"/>
          <w:sz w:val="24"/>
          <w:szCs w:val="24"/>
        </w:rPr>
      </w:pPr>
      <w:r>
        <w:rPr>
          <w:noProof/>
        </w:rPr>
        <w:drawing>
          <wp:inline distT="0" distB="0" distL="0" distR="0" wp14:anchorId="1B65328B" wp14:editId="3374A811">
            <wp:extent cx="4683318" cy="1896219"/>
            <wp:effectExtent l="0" t="0" r="3175" b="8890"/>
            <wp:docPr id="6" name="图片 6" descr="用于新冠检测的场效应晶体管生物传感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用于新冠检测的场效应晶体管生物传感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134" cy="1900193"/>
                    </a:xfrm>
                    <a:prstGeom prst="rect">
                      <a:avLst/>
                    </a:prstGeom>
                    <a:noFill/>
                    <a:ln>
                      <a:noFill/>
                    </a:ln>
                  </pic:spPr>
                </pic:pic>
              </a:graphicData>
            </a:graphic>
          </wp:inline>
        </w:drawing>
      </w:r>
    </w:p>
    <w:p w14:paraId="57B696BD" w14:textId="502DC270" w:rsidR="008878B5" w:rsidRDefault="008878B5" w:rsidP="009C249A">
      <w:pPr>
        <w:ind w:firstLineChars="0" w:firstLine="0"/>
        <w:rPr>
          <w:sz w:val="24"/>
          <w:szCs w:val="24"/>
        </w:rPr>
      </w:pPr>
      <w:r>
        <w:rPr>
          <w:sz w:val="24"/>
          <w:szCs w:val="24"/>
        </w:rPr>
        <w:tab/>
      </w:r>
      <w:r>
        <w:rPr>
          <w:rFonts w:hint="eastAsia"/>
          <w:sz w:val="24"/>
          <w:szCs w:val="24"/>
        </w:rPr>
        <w:t>新方法的第一步依然是构建</w:t>
      </w:r>
      <w:r>
        <w:rPr>
          <w:rFonts w:hint="eastAsia"/>
          <w:sz w:val="24"/>
          <w:szCs w:val="24"/>
        </w:rPr>
        <w:t>DNA</w:t>
      </w:r>
      <w:r>
        <w:rPr>
          <w:rFonts w:hint="eastAsia"/>
          <w:sz w:val="24"/>
          <w:szCs w:val="24"/>
        </w:rPr>
        <w:t>文库。</w:t>
      </w:r>
      <w:r w:rsidR="00481B5E">
        <w:rPr>
          <w:rFonts w:hint="eastAsia"/>
          <w:sz w:val="24"/>
          <w:szCs w:val="24"/>
        </w:rPr>
        <w:t>在构建好</w:t>
      </w:r>
      <w:r w:rsidR="00481B5E">
        <w:rPr>
          <w:rFonts w:hint="eastAsia"/>
          <w:sz w:val="24"/>
          <w:szCs w:val="24"/>
        </w:rPr>
        <w:t>DNA</w:t>
      </w:r>
      <w:r w:rsidR="00481B5E">
        <w:rPr>
          <w:rFonts w:hint="eastAsia"/>
          <w:sz w:val="24"/>
          <w:szCs w:val="24"/>
        </w:rPr>
        <w:t>文库后</w:t>
      </w:r>
      <w:r w:rsidR="003278D7">
        <w:rPr>
          <w:rFonts w:hint="eastAsia"/>
          <w:sz w:val="24"/>
          <w:szCs w:val="24"/>
        </w:rPr>
        <w:t>，将溶液倒入测试用的容器中。这个容器的底部贴有分别检测四种</w:t>
      </w:r>
      <w:r w:rsidR="003278D7">
        <w:rPr>
          <w:rFonts w:hint="eastAsia"/>
          <w:sz w:val="24"/>
          <w:szCs w:val="24"/>
        </w:rPr>
        <w:t>dNTP</w:t>
      </w:r>
      <w:r w:rsidR="003278D7">
        <w:rPr>
          <w:rFonts w:hint="eastAsia"/>
          <w:sz w:val="24"/>
          <w:szCs w:val="24"/>
        </w:rPr>
        <w:t>浓度的</w:t>
      </w:r>
      <w:r w:rsidR="003278D7">
        <w:rPr>
          <w:rFonts w:hint="eastAsia"/>
          <w:sz w:val="24"/>
          <w:szCs w:val="24"/>
        </w:rPr>
        <w:t>MOSFET</w:t>
      </w:r>
      <w:r w:rsidR="003278D7">
        <w:rPr>
          <w:rFonts w:hint="eastAsia"/>
          <w:sz w:val="24"/>
          <w:szCs w:val="24"/>
        </w:rPr>
        <w:t>传感器。</w:t>
      </w:r>
    </w:p>
    <w:p w14:paraId="06892F73" w14:textId="416D7FC8" w:rsidR="003278D7" w:rsidRDefault="003278D7" w:rsidP="009C249A">
      <w:pPr>
        <w:ind w:firstLineChars="0" w:firstLine="0"/>
        <w:rPr>
          <w:sz w:val="24"/>
          <w:szCs w:val="24"/>
        </w:rPr>
      </w:pPr>
      <w:r>
        <w:rPr>
          <w:sz w:val="24"/>
          <w:szCs w:val="24"/>
        </w:rPr>
        <w:tab/>
      </w:r>
      <w:r>
        <w:rPr>
          <w:rFonts w:hint="eastAsia"/>
          <w:sz w:val="24"/>
          <w:szCs w:val="24"/>
        </w:rPr>
        <w:t>第二步是测序。</w:t>
      </w:r>
      <w:r w:rsidRPr="003278D7">
        <w:rPr>
          <w:rFonts w:hint="eastAsia"/>
          <w:sz w:val="24"/>
          <w:szCs w:val="24"/>
        </w:rPr>
        <w:t>向反应体系中同时添加</w:t>
      </w:r>
      <w:r w:rsidRPr="003278D7">
        <w:rPr>
          <w:rFonts w:hint="eastAsia"/>
          <w:sz w:val="24"/>
          <w:szCs w:val="24"/>
        </w:rPr>
        <w:t>DNA</w:t>
      </w:r>
      <w:r w:rsidRPr="003278D7">
        <w:rPr>
          <w:rFonts w:hint="eastAsia"/>
          <w:sz w:val="24"/>
          <w:szCs w:val="24"/>
        </w:rPr>
        <w:t>聚合酶、接头引物和</w:t>
      </w:r>
      <w:r w:rsidRPr="003278D7">
        <w:rPr>
          <w:rFonts w:hint="eastAsia"/>
          <w:sz w:val="24"/>
          <w:szCs w:val="24"/>
        </w:rPr>
        <w:t>4</w:t>
      </w:r>
      <w:r w:rsidR="004C6908">
        <w:rPr>
          <w:rFonts w:hint="eastAsia"/>
          <w:sz w:val="24"/>
          <w:szCs w:val="24"/>
        </w:rPr>
        <w:t>种</w:t>
      </w:r>
      <w:r w:rsidRPr="003278D7">
        <w:rPr>
          <w:rFonts w:hint="eastAsia"/>
          <w:sz w:val="24"/>
          <w:szCs w:val="24"/>
        </w:rPr>
        <w:t>dNTP</w:t>
      </w:r>
      <w:r w:rsidRPr="003278D7">
        <w:rPr>
          <w:rFonts w:hint="eastAsia"/>
          <w:sz w:val="24"/>
          <w:szCs w:val="24"/>
        </w:rPr>
        <w:t>（如同</w:t>
      </w:r>
      <w:r w:rsidRPr="003278D7">
        <w:rPr>
          <w:rFonts w:hint="eastAsia"/>
          <w:sz w:val="24"/>
          <w:szCs w:val="24"/>
        </w:rPr>
        <w:t>Sanger</w:t>
      </w:r>
      <w:r w:rsidRPr="003278D7">
        <w:rPr>
          <w:rFonts w:hint="eastAsia"/>
          <w:sz w:val="24"/>
          <w:szCs w:val="24"/>
        </w:rPr>
        <w:t>测序法）。这些</w:t>
      </w:r>
      <w:r w:rsidRPr="003278D7">
        <w:rPr>
          <w:rFonts w:hint="eastAsia"/>
          <w:sz w:val="24"/>
          <w:szCs w:val="24"/>
        </w:rPr>
        <w:t>dNTP</w:t>
      </w:r>
      <w:r w:rsidRPr="003278D7">
        <w:rPr>
          <w:rFonts w:hint="eastAsia"/>
          <w:sz w:val="24"/>
          <w:szCs w:val="24"/>
        </w:rPr>
        <w:t>的</w:t>
      </w:r>
      <w:r w:rsidRPr="003278D7">
        <w:rPr>
          <w:rFonts w:hint="eastAsia"/>
          <w:sz w:val="24"/>
          <w:szCs w:val="24"/>
        </w:rPr>
        <w:t>3</w:t>
      </w:r>
      <w:r w:rsidRPr="003278D7">
        <w:rPr>
          <w:rFonts w:hint="eastAsia"/>
          <w:sz w:val="24"/>
          <w:szCs w:val="24"/>
        </w:rPr>
        <w:t>’</w:t>
      </w:r>
      <w:r w:rsidRPr="003278D7">
        <w:rPr>
          <w:rFonts w:hint="eastAsia"/>
          <w:sz w:val="24"/>
          <w:szCs w:val="24"/>
        </w:rPr>
        <w:t>-OH</w:t>
      </w:r>
      <w:r w:rsidRPr="003278D7">
        <w:rPr>
          <w:rFonts w:hint="eastAsia"/>
          <w:sz w:val="24"/>
          <w:szCs w:val="24"/>
        </w:rPr>
        <w:t>被化学方法所保护，因而每次只能添加一个</w:t>
      </w:r>
      <w:r w:rsidRPr="003278D7">
        <w:rPr>
          <w:rFonts w:hint="eastAsia"/>
          <w:sz w:val="24"/>
          <w:szCs w:val="24"/>
        </w:rPr>
        <w:t>dNTP</w:t>
      </w:r>
      <w:r w:rsidRPr="003278D7">
        <w:rPr>
          <w:rFonts w:hint="eastAsia"/>
          <w:sz w:val="24"/>
          <w:szCs w:val="24"/>
        </w:rPr>
        <w:t>，这就确保了在测序过程中，一次只会被添加一个碱基。同时在</w:t>
      </w:r>
      <w:r w:rsidRPr="003278D7">
        <w:rPr>
          <w:rFonts w:hint="eastAsia"/>
          <w:sz w:val="24"/>
          <w:szCs w:val="24"/>
        </w:rPr>
        <w:t>dNTP</w:t>
      </w:r>
      <w:r w:rsidRPr="003278D7">
        <w:rPr>
          <w:rFonts w:hint="eastAsia"/>
          <w:sz w:val="24"/>
          <w:szCs w:val="24"/>
        </w:rPr>
        <w:t>被添加到合成链上后，所有未使用的游离</w:t>
      </w:r>
      <w:r w:rsidRPr="003278D7">
        <w:rPr>
          <w:rFonts w:hint="eastAsia"/>
          <w:sz w:val="24"/>
          <w:szCs w:val="24"/>
        </w:rPr>
        <w:t>dNTP</w:t>
      </w:r>
      <w:r w:rsidRPr="003278D7">
        <w:rPr>
          <w:rFonts w:hint="eastAsia"/>
          <w:sz w:val="24"/>
          <w:szCs w:val="24"/>
        </w:rPr>
        <w:t>和</w:t>
      </w:r>
      <w:r w:rsidRPr="003278D7">
        <w:rPr>
          <w:rFonts w:hint="eastAsia"/>
          <w:sz w:val="24"/>
          <w:szCs w:val="24"/>
        </w:rPr>
        <w:t>DNA</w:t>
      </w:r>
      <w:r w:rsidRPr="003278D7">
        <w:rPr>
          <w:rFonts w:hint="eastAsia"/>
          <w:sz w:val="24"/>
          <w:szCs w:val="24"/>
        </w:rPr>
        <w:t>聚合酶会被洗脱掉。</w:t>
      </w:r>
      <w:r w:rsidR="004C6908">
        <w:rPr>
          <w:rFonts w:hint="eastAsia"/>
          <w:sz w:val="24"/>
          <w:szCs w:val="24"/>
        </w:rPr>
        <w:t>在反应结束后，分别统计四种</w:t>
      </w:r>
      <w:r w:rsidR="004C6908">
        <w:rPr>
          <w:rFonts w:hint="eastAsia"/>
          <w:sz w:val="24"/>
          <w:szCs w:val="24"/>
        </w:rPr>
        <w:t>dNTP</w:t>
      </w:r>
      <w:r w:rsidR="004C6908">
        <w:rPr>
          <w:rFonts w:hint="eastAsia"/>
          <w:sz w:val="24"/>
          <w:szCs w:val="24"/>
        </w:rPr>
        <w:t>的浓度，有明显下降的那组就是反应到</w:t>
      </w:r>
      <w:r w:rsidR="004C6908">
        <w:rPr>
          <w:rFonts w:hint="eastAsia"/>
          <w:sz w:val="24"/>
          <w:szCs w:val="24"/>
        </w:rPr>
        <w:t>DNA</w:t>
      </w:r>
      <w:r w:rsidR="004C6908">
        <w:rPr>
          <w:rFonts w:hint="eastAsia"/>
          <w:sz w:val="24"/>
          <w:szCs w:val="24"/>
        </w:rPr>
        <w:t>链上的具体一位时，那一位所应有的</w:t>
      </w:r>
      <w:r w:rsidR="004C6908">
        <w:rPr>
          <w:rFonts w:hint="eastAsia"/>
          <w:sz w:val="24"/>
          <w:szCs w:val="24"/>
        </w:rPr>
        <w:t>dNTP</w:t>
      </w:r>
      <w:r w:rsidR="004C6908">
        <w:rPr>
          <w:rFonts w:hint="eastAsia"/>
          <w:sz w:val="24"/>
          <w:szCs w:val="24"/>
        </w:rPr>
        <w:t>种类。重复上述操作就可以进行整个</w:t>
      </w:r>
      <w:r w:rsidR="004C6908">
        <w:rPr>
          <w:rFonts w:hint="eastAsia"/>
          <w:sz w:val="24"/>
          <w:szCs w:val="24"/>
        </w:rPr>
        <w:t>DNA</w:t>
      </w:r>
      <w:r w:rsidR="004C6908">
        <w:rPr>
          <w:rFonts w:hint="eastAsia"/>
          <w:sz w:val="24"/>
          <w:szCs w:val="24"/>
        </w:rPr>
        <w:t>链的测试。</w:t>
      </w:r>
    </w:p>
    <w:p w14:paraId="20CBF918" w14:textId="3BF048D0" w:rsidR="004C6908" w:rsidRDefault="004C6908" w:rsidP="009C249A">
      <w:pPr>
        <w:ind w:firstLineChars="0" w:firstLine="0"/>
        <w:rPr>
          <w:sz w:val="32"/>
          <w:szCs w:val="32"/>
        </w:rPr>
      </w:pPr>
      <w:r>
        <w:rPr>
          <w:rFonts w:hint="eastAsia"/>
          <w:sz w:val="32"/>
          <w:szCs w:val="32"/>
        </w:rPr>
        <w:t>参考文献</w:t>
      </w:r>
    </w:p>
    <w:p w14:paraId="0C263619" w14:textId="08AB1E9A" w:rsidR="004C6908" w:rsidRDefault="004C6908" w:rsidP="009C249A">
      <w:pPr>
        <w:ind w:firstLineChars="0" w:firstLine="0"/>
        <w:rPr>
          <w:sz w:val="24"/>
          <w:szCs w:val="24"/>
        </w:rPr>
      </w:pPr>
      <w:r>
        <w:rPr>
          <w:rFonts w:hint="eastAsia"/>
          <w:sz w:val="24"/>
          <w:szCs w:val="24"/>
        </w:rPr>
        <w:lastRenderedPageBreak/>
        <w:t>【</w:t>
      </w:r>
      <w:r>
        <w:rPr>
          <w:rFonts w:hint="eastAsia"/>
          <w:sz w:val="24"/>
          <w:szCs w:val="24"/>
        </w:rPr>
        <w:t>1</w:t>
      </w:r>
      <w:r>
        <w:rPr>
          <w:rFonts w:hint="eastAsia"/>
          <w:sz w:val="24"/>
          <w:szCs w:val="24"/>
        </w:rPr>
        <w:t>】</w:t>
      </w:r>
      <w:r w:rsidRPr="004C6908">
        <w:rPr>
          <w:sz w:val="24"/>
          <w:szCs w:val="24"/>
        </w:rPr>
        <w:t>Sanger, F. &amp; Nicklen, S. DNA sequencing with chain-terminating. 74, 5463–5467 (1977).</w:t>
      </w:r>
    </w:p>
    <w:p w14:paraId="27C1B690" w14:textId="01988F82" w:rsidR="004C6908" w:rsidRDefault="004C6908" w:rsidP="009C249A">
      <w:pPr>
        <w:ind w:firstLineChars="0" w:firstLine="0"/>
        <w:rPr>
          <w:sz w:val="24"/>
          <w:szCs w:val="24"/>
        </w:rPr>
      </w:pPr>
      <w:r>
        <w:rPr>
          <w:rFonts w:hint="eastAsia"/>
          <w:sz w:val="24"/>
          <w:szCs w:val="24"/>
        </w:rPr>
        <w:t>【</w:t>
      </w:r>
      <w:r>
        <w:rPr>
          <w:rFonts w:hint="eastAsia"/>
          <w:sz w:val="24"/>
          <w:szCs w:val="24"/>
        </w:rPr>
        <w:t>2</w:t>
      </w:r>
      <w:r>
        <w:rPr>
          <w:rFonts w:hint="eastAsia"/>
          <w:sz w:val="24"/>
          <w:szCs w:val="24"/>
        </w:rPr>
        <w:t>】</w:t>
      </w:r>
      <w:proofErr w:type="spellStart"/>
      <w:r w:rsidRPr="004C6908">
        <w:rPr>
          <w:sz w:val="24"/>
          <w:szCs w:val="24"/>
        </w:rPr>
        <w:t>Mardis</w:t>
      </w:r>
      <w:proofErr w:type="spellEnd"/>
      <w:r w:rsidRPr="004C6908">
        <w:rPr>
          <w:sz w:val="24"/>
          <w:szCs w:val="24"/>
        </w:rPr>
        <w:t>, E. R. Next-generation DNA sequencing methods. Annual review of genomics and human genetics 9, 387–402 (2008).</w:t>
      </w:r>
    </w:p>
    <w:p w14:paraId="54C62154" w14:textId="699D1BA4" w:rsidR="004C6908" w:rsidRDefault="004C6908" w:rsidP="009C249A">
      <w:pPr>
        <w:ind w:firstLineChars="0" w:firstLine="0"/>
        <w:rPr>
          <w:sz w:val="24"/>
          <w:szCs w:val="24"/>
        </w:rPr>
      </w:pPr>
      <w:r>
        <w:rPr>
          <w:rFonts w:hint="eastAsia"/>
          <w:sz w:val="24"/>
          <w:szCs w:val="24"/>
        </w:rPr>
        <w:t>【</w:t>
      </w:r>
      <w:r>
        <w:rPr>
          <w:rFonts w:hint="eastAsia"/>
          <w:sz w:val="24"/>
          <w:szCs w:val="24"/>
        </w:rPr>
        <w:t>3</w:t>
      </w:r>
      <w:r>
        <w:rPr>
          <w:rFonts w:hint="eastAsia"/>
          <w:sz w:val="24"/>
          <w:szCs w:val="24"/>
        </w:rPr>
        <w:t>】</w:t>
      </w:r>
      <w:proofErr w:type="spellStart"/>
      <w:r w:rsidRPr="004C6908">
        <w:rPr>
          <w:sz w:val="24"/>
          <w:szCs w:val="24"/>
        </w:rPr>
        <w:t>Shendure</w:t>
      </w:r>
      <w:proofErr w:type="spellEnd"/>
      <w:r w:rsidRPr="004C6908">
        <w:rPr>
          <w:sz w:val="24"/>
          <w:szCs w:val="24"/>
        </w:rPr>
        <w:t>, J. &amp; Ji, H. Next-generation DNA sequencing. Nature biotechnology 26, 1135–45 (2008).</w:t>
      </w:r>
    </w:p>
    <w:p w14:paraId="363B88F1" w14:textId="30A3317C" w:rsidR="004C6908" w:rsidRPr="004C6908" w:rsidRDefault="004C6908" w:rsidP="004C6908">
      <w:pPr>
        <w:ind w:firstLineChars="0" w:firstLine="0"/>
        <w:rPr>
          <w:sz w:val="24"/>
          <w:szCs w:val="24"/>
        </w:rPr>
      </w:pPr>
      <w:r>
        <w:rPr>
          <w:rFonts w:hint="eastAsia"/>
          <w:sz w:val="24"/>
          <w:szCs w:val="24"/>
        </w:rPr>
        <w:t>【</w:t>
      </w:r>
      <w:r w:rsidRPr="004C6908">
        <w:rPr>
          <w:sz w:val="24"/>
          <w:szCs w:val="24"/>
        </w:rPr>
        <w:t>4</w:t>
      </w:r>
      <w:r>
        <w:rPr>
          <w:rFonts w:hint="eastAsia"/>
          <w:sz w:val="24"/>
          <w:szCs w:val="24"/>
        </w:rPr>
        <w:t>】</w:t>
      </w:r>
      <w:r w:rsidRPr="004C6908">
        <w:rPr>
          <w:sz w:val="24"/>
          <w:szCs w:val="24"/>
        </w:rPr>
        <w:t xml:space="preserve"> </w:t>
      </w:r>
      <w:proofErr w:type="spellStart"/>
      <w:r w:rsidRPr="004C6908">
        <w:rPr>
          <w:sz w:val="24"/>
          <w:szCs w:val="24"/>
        </w:rPr>
        <w:t>Metzker</w:t>
      </w:r>
      <w:proofErr w:type="spellEnd"/>
      <w:r w:rsidRPr="004C6908">
        <w:rPr>
          <w:sz w:val="24"/>
          <w:szCs w:val="24"/>
        </w:rPr>
        <w:t>, M. L. Sequencing technologies - the next generation. Nature reviews. Genetics 11, 31–46 (2010).</w:t>
      </w:r>
    </w:p>
    <w:p w14:paraId="25014D1C" w14:textId="40AABC74" w:rsidR="004C6908" w:rsidRPr="004C6908" w:rsidRDefault="004C6908" w:rsidP="004C6908">
      <w:pPr>
        <w:ind w:firstLineChars="0" w:firstLine="0"/>
        <w:rPr>
          <w:sz w:val="24"/>
          <w:szCs w:val="24"/>
        </w:rPr>
      </w:pPr>
      <w:r>
        <w:rPr>
          <w:rFonts w:hint="eastAsia"/>
          <w:sz w:val="24"/>
          <w:szCs w:val="24"/>
        </w:rPr>
        <w:t>【</w:t>
      </w:r>
      <w:r w:rsidRPr="004C6908">
        <w:rPr>
          <w:sz w:val="24"/>
          <w:szCs w:val="24"/>
        </w:rPr>
        <w:t>5</w:t>
      </w:r>
      <w:r>
        <w:rPr>
          <w:rFonts w:hint="eastAsia"/>
          <w:sz w:val="24"/>
          <w:szCs w:val="24"/>
        </w:rPr>
        <w:t>】</w:t>
      </w:r>
      <w:r w:rsidRPr="004C6908">
        <w:rPr>
          <w:sz w:val="24"/>
          <w:szCs w:val="24"/>
        </w:rPr>
        <w:t xml:space="preserve"> </w:t>
      </w:r>
      <w:proofErr w:type="spellStart"/>
      <w:r w:rsidRPr="004C6908">
        <w:rPr>
          <w:sz w:val="24"/>
          <w:szCs w:val="24"/>
        </w:rPr>
        <w:t>Niedringhaus</w:t>
      </w:r>
      <w:proofErr w:type="spellEnd"/>
      <w:r w:rsidRPr="004C6908">
        <w:rPr>
          <w:sz w:val="24"/>
          <w:szCs w:val="24"/>
        </w:rPr>
        <w:t xml:space="preserve">, T. P., </w:t>
      </w:r>
      <w:proofErr w:type="spellStart"/>
      <w:r w:rsidRPr="004C6908">
        <w:rPr>
          <w:sz w:val="24"/>
          <w:szCs w:val="24"/>
        </w:rPr>
        <w:t>Milanova</w:t>
      </w:r>
      <w:proofErr w:type="spellEnd"/>
      <w:r w:rsidRPr="004C6908">
        <w:rPr>
          <w:sz w:val="24"/>
          <w:szCs w:val="24"/>
        </w:rPr>
        <w:t>, D., Kerby, M. B., Snyder, M. P. &amp; Barron, A. E. Landscape of Next-Generation Sequencing Technologies. 4327–4341 (2011).</w:t>
      </w:r>
    </w:p>
    <w:p w14:paraId="16005995" w14:textId="4177C51A" w:rsidR="004C6908" w:rsidRPr="004C6908" w:rsidRDefault="004C6908" w:rsidP="004C6908">
      <w:pPr>
        <w:ind w:firstLineChars="0" w:firstLine="0"/>
        <w:rPr>
          <w:rFonts w:hint="eastAsia"/>
          <w:sz w:val="24"/>
          <w:szCs w:val="24"/>
        </w:rPr>
      </w:pPr>
      <w:r>
        <w:rPr>
          <w:rFonts w:hint="eastAsia"/>
          <w:sz w:val="24"/>
          <w:szCs w:val="24"/>
        </w:rPr>
        <w:t>【</w:t>
      </w:r>
      <w:r w:rsidRPr="004C6908">
        <w:rPr>
          <w:sz w:val="24"/>
          <w:szCs w:val="24"/>
        </w:rPr>
        <w:t>6</w:t>
      </w:r>
      <w:r>
        <w:rPr>
          <w:rFonts w:hint="eastAsia"/>
          <w:sz w:val="24"/>
          <w:szCs w:val="24"/>
        </w:rPr>
        <w:t>】</w:t>
      </w:r>
      <w:r w:rsidRPr="004C6908">
        <w:rPr>
          <w:sz w:val="24"/>
          <w:szCs w:val="24"/>
        </w:rPr>
        <w:t xml:space="preserve"> Rothberg, J. M. et al. An integrated semiconductor device enabling non-optical genome sequencing. Nature 475, 348–52 (2011).</w:t>
      </w:r>
    </w:p>
    <w:sectPr w:rsidR="004C6908" w:rsidRPr="004C69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3FF"/>
    <w:rsid w:val="000220D3"/>
    <w:rsid w:val="000229D3"/>
    <w:rsid w:val="000D66A6"/>
    <w:rsid w:val="00114579"/>
    <w:rsid w:val="0017340B"/>
    <w:rsid w:val="001813E4"/>
    <w:rsid w:val="001F274E"/>
    <w:rsid w:val="00245345"/>
    <w:rsid w:val="002912BA"/>
    <w:rsid w:val="002C76E6"/>
    <w:rsid w:val="003278D7"/>
    <w:rsid w:val="00353E25"/>
    <w:rsid w:val="003543FF"/>
    <w:rsid w:val="003A10A7"/>
    <w:rsid w:val="003D6E1C"/>
    <w:rsid w:val="00481B5E"/>
    <w:rsid w:val="004A5795"/>
    <w:rsid w:val="004C6908"/>
    <w:rsid w:val="004F3EF2"/>
    <w:rsid w:val="00501A5F"/>
    <w:rsid w:val="00572DDC"/>
    <w:rsid w:val="005A19FD"/>
    <w:rsid w:val="005B6450"/>
    <w:rsid w:val="005D1947"/>
    <w:rsid w:val="00613FCC"/>
    <w:rsid w:val="006830B0"/>
    <w:rsid w:val="006B0568"/>
    <w:rsid w:val="00782BCC"/>
    <w:rsid w:val="00787F5B"/>
    <w:rsid w:val="007D4A71"/>
    <w:rsid w:val="007D620E"/>
    <w:rsid w:val="008219D5"/>
    <w:rsid w:val="008565B5"/>
    <w:rsid w:val="008632CD"/>
    <w:rsid w:val="00876906"/>
    <w:rsid w:val="008878B5"/>
    <w:rsid w:val="00963F69"/>
    <w:rsid w:val="00986AFD"/>
    <w:rsid w:val="009C249A"/>
    <w:rsid w:val="00A37398"/>
    <w:rsid w:val="00A82483"/>
    <w:rsid w:val="00B85336"/>
    <w:rsid w:val="00C9247B"/>
    <w:rsid w:val="00D130C8"/>
    <w:rsid w:val="00D3299E"/>
    <w:rsid w:val="00DA1A2B"/>
    <w:rsid w:val="00E032DE"/>
    <w:rsid w:val="00E82F1F"/>
    <w:rsid w:val="00EA3FB8"/>
    <w:rsid w:val="00F671BF"/>
    <w:rsid w:val="00F71FDA"/>
    <w:rsid w:val="00FC780F"/>
    <w:rsid w:val="00FF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2F1D"/>
  <w15:chartTrackingRefBased/>
  <w15:docId w15:val="{CC1C9C46-0A69-453E-B2CF-CCFD0169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1"/>
        <w:lang w:val="en-US" w:eastAsia="zh-CN" w:bidi="ar-SA"/>
      </w:rPr>
    </w:rPrDefault>
    <w:pPrDefault>
      <w:pPr>
        <w:spacing w:line="360" w:lineRule="auto"/>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249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E032D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正浩</dc:creator>
  <cp:keywords/>
  <dc:description/>
  <cp:lastModifiedBy>刘 正浩</cp:lastModifiedBy>
  <cp:revision>53</cp:revision>
  <dcterms:created xsi:type="dcterms:W3CDTF">2021-07-14T03:33:00Z</dcterms:created>
  <dcterms:modified xsi:type="dcterms:W3CDTF">2021-07-14T08:30:00Z</dcterms:modified>
</cp:coreProperties>
</file>