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5B0ECB">
      <w:pPr>
        <w:pStyle w:val="2"/>
        <w:bidi w:val="0"/>
        <w:rPr>
          <w:rFonts w:hint="eastAsia"/>
          <w:lang w:val="en-US" w:eastAsia="zh-CN"/>
        </w:rPr>
      </w:pPr>
      <w:r>
        <w:rPr>
          <w:rFonts w:hint="eastAsia"/>
          <w:lang w:val="en-US" w:eastAsia="zh-CN"/>
        </w:rPr>
        <w:t>天线理论</w:t>
      </w:r>
    </w:p>
    <w:p w14:paraId="51AC62AA">
      <w:pPr>
        <w:rPr>
          <w:rFonts w:hint="eastAsia"/>
          <w:lang w:val="en-US" w:eastAsia="zh-CN"/>
        </w:rPr>
      </w:pPr>
    </w:p>
    <w:p w14:paraId="42B97828">
      <w:pPr>
        <w:pStyle w:val="4"/>
        <w:bidi w:val="0"/>
        <w:rPr>
          <w:rFonts w:hint="default"/>
        </w:rPr>
      </w:pPr>
      <w:r>
        <w:rPr>
          <w:rFonts w:hint="default"/>
        </w:rPr>
        <w:t>互易性</w:t>
      </w:r>
    </w:p>
    <w:p w14:paraId="192C20E5">
      <w:pPr>
        <w:rPr>
          <w:rFonts w:ascii="Segoe UI" w:hAnsi="Segoe UI" w:eastAsia="Segoe UI" w:cs="Segoe UI"/>
          <w:i w:val="0"/>
          <w:iCs w:val="0"/>
          <w:caps w:val="0"/>
          <w:color w:val="000000"/>
          <w:spacing w:val="0"/>
          <w:sz w:val="22"/>
          <w:szCs w:val="22"/>
          <w:shd w:val="clear" w:fill="FFFFFF"/>
        </w:rPr>
      </w:pPr>
      <w:r>
        <w:rPr>
          <w:rFonts w:ascii="Segoe UI" w:hAnsi="Segoe UI" w:eastAsia="Segoe UI" w:cs="Segoe UI"/>
          <w:i w:val="0"/>
          <w:iCs w:val="0"/>
          <w:caps w:val="0"/>
          <w:color w:val="000000"/>
          <w:spacing w:val="0"/>
          <w:sz w:val="22"/>
          <w:szCs w:val="22"/>
          <w:shd w:val="clear" w:fill="FFFFFF"/>
        </w:rPr>
        <w:t>天线的一个基本原理——</w:t>
      </w:r>
      <w:r>
        <w:rPr>
          <w:rStyle w:val="9"/>
          <w:rFonts w:hint="default" w:ascii="Segoe UI" w:hAnsi="Segoe UI" w:eastAsia="Segoe UI" w:cs="Segoe UI"/>
          <w:b/>
          <w:bCs/>
          <w:i w:val="0"/>
          <w:iCs w:val="0"/>
          <w:caps w:val="0"/>
          <w:color w:val="000000"/>
          <w:spacing w:val="0"/>
          <w:sz w:val="22"/>
          <w:szCs w:val="22"/>
          <w:shd w:val="clear" w:fill="FFFFFF"/>
          <w:vertAlign w:val="baseline"/>
        </w:rPr>
        <w:t>互易性</w:t>
      </w:r>
      <w:r>
        <w:rPr>
          <w:rStyle w:val="9"/>
          <w:rFonts w:hint="eastAsia" w:ascii="Segoe UI" w:hAnsi="Segoe UI" w:eastAsia="宋体" w:cs="Segoe UI"/>
          <w:b/>
          <w:bCs/>
          <w:i w:val="0"/>
          <w:iCs w:val="0"/>
          <w:caps w:val="0"/>
          <w:color w:val="000000"/>
          <w:spacing w:val="0"/>
          <w:sz w:val="22"/>
          <w:szCs w:val="22"/>
          <w:shd w:val="clear" w:fill="FFFFFF"/>
          <w:vertAlign w:val="baseline"/>
          <w:lang w:eastAsia="zh-CN"/>
        </w:rPr>
        <w:t>，</w:t>
      </w:r>
      <w:r>
        <w:rPr>
          <w:rFonts w:ascii="Segoe UI" w:hAnsi="Segoe UI" w:eastAsia="Segoe UI" w:cs="Segoe UI"/>
          <w:i w:val="0"/>
          <w:iCs w:val="0"/>
          <w:caps w:val="0"/>
          <w:color w:val="000000"/>
          <w:spacing w:val="0"/>
          <w:sz w:val="22"/>
          <w:szCs w:val="22"/>
          <w:shd w:val="clear" w:fill="FFFFFF"/>
        </w:rPr>
        <w:t>一个能够有效接收电磁波的天线结构，同样可以有效地发射电磁波。</w:t>
      </w:r>
    </w:p>
    <w:p w14:paraId="483AA229">
      <w:pPr>
        <w:rPr>
          <w:rFonts w:ascii="Segoe UI" w:hAnsi="Segoe UI" w:eastAsia="Segoe UI" w:cs="Segoe UI"/>
          <w:i w:val="0"/>
          <w:iCs w:val="0"/>
          <w:caps w:val="0"/>
          <w:color w:val="000000"/>
          <w:spacing w:val="0"/>
          <w:sz w:val="22"/>
          <w:szCs w:val="22"/>
          <w:shd w:val="clear" w:fill="FFFFFF"/>
        </w:rPr>
      </w:pPr>
    </w:p>
    <w:p w14:paraId="592B3C2C">
      <w:pPr>
        <w:pStyle w:val="2"/>
        <w:bidi w:val="0"/>
        <w:rPr>
          <w:rFonts w:hint="eastAsia"/>
          <w:lang w:val="en-US" w:eastAsia="zh-CN"/>
        </w:rPr>
      </w:pPr>
      <w:r>
        <w:t>电磁波</w:t>
      </w:r>
      <w:r>
        <w:rPr>
          <w:rFonts w:hint="eastAsia"/>
          <w:lang w:val="en-US" w:eastAsia="zh-CN"/>
        </w:rPr>
        <w:t>理论</w:t>
      </w:r>
    </w:p>
    <w:p w14:paraId="2FAE979E">
      <w:pPr>
        <w:pStyle w:val="4"/>
        <w:bidi w:val="0"/>
      </w:pPr>
      <w:r>
        <w:t>平面波假设</w:t>
      </w:r>
    </w:p>
    <w:p w14:paraId="2E1C062F">
      <w:pPr>
        <w:rPr>
          <w:rFonts w:ascii="Segoe UI" w:hAnsi="Segoe UI" w:eastAsia="Segoe UI" w:cs="Segoe UI"/>
          <w:i w:val="0"/>
          <w:iCs w:val="0"/>
          <w:caps w:val="0"/>
          <w:color w:val="000000"/>
          <w:spacing w:val="0"/>
          <w:sz w:val="22"/>
          <w:szCs w:val="22"/>
          <w:shd w:val="clear" w:fill="FFFFFF"/>
        </w:rPr>
      </w:pPr>
      <w:r>
        <w:rPr>
          <w:rFonts w:ascii="Segoe UI" w:hAnsi="Segoe UI" w:eastAsia="Segoe UI" w:cs="Segoe UI"/>
          <w:i w:val="0"/>
          <w:iCs w:val="0"/>
          <w:caps w:val="0"/>
          <w:color w:val="000000"/>
          <w:spacing w:val="0"/>
          <w:sz w:val="22"/>
          <w:szCs w:val="22"/>
          <w:shd w:val="clear" w:fill="FFFFFF"/>
        </w:rPr>
        <w:t>当波源很远时，到达阵列的电磁波可视为平面波。不同位置的阵元接收到同一波前会有相位差。</w:t>
      </w:r>
    </w:p>
    <w:p w14:paraId="40E5BED4">
      <w:pPr>
        <w:rPr>
          <w:rFonts w:hint="default" w:ascii="Segoe UI" w:hAnsi="Segoe UI" w:eastAsia="Segoe UI" w:cs="Segoe UI"/>
          <w:i w:val="0"/>
          <w:iCs w:val="0"/>
          <w:caps w:val="0"/>
          <w:color w:val="000000"/>
          <w:spacing w:val="0"/>
          <w:sz w:val="22"/>
          <w:szCs w:val="22"/>
          <w:shd w:val="clear" w:fill="FFFFFF"/>
        </w:rPr>
      </w:pPr>
    </w:p>
    <w:p w14:paraId="799D3910">
      <w:pPr>
        <w:pStyle w:val="4"/>
        <w:bidi w:val="0"/>
      </w:pPr>
      <w:r>
        <w:t>电磁波的叠加原理</w:t>
      </w:r>
    </w:p>
    <w:p w14:paraId="71B75675">
      <w:pPr>
        <w:rPr>
          <w:rFonts w:ascii="宋体" w:hAnsi="宋体" w:eastAsia="宋体" w:cs="宋体"/>
          <w:sz w:val="24"/>
          <w:szCs w:val="24"/>
        </w:rPr>
      </w:pPr>
      <w:r>
        <w:rPr>
          <w:rFonts w:ascii="宋体" w:hAnsi="宋体" w:eastAsia="宋体" w:cs="宋体"/>
          <w:b/>
          <w:bCs/>
          <w:sz w:val="24"/>
          <w:szCs w:val="24"/>
        </w:rPr>
        <w:t>含义：</w:t>
      </w:r>
      <w:r>
        <w:rPr>
          <w:rFonts w:ascii="宋体" w:hAnsi="宋体" w:eastAsia="宋体" w:cs="宋体"/>
          <w:sz w:val="24"/>
          <w:szCs w:val="24"/>
        </w:rPr>
        <w:t xml:space="preserve"> 由不同的天线阵元产生</w:t>
      </w:r>
      <w:r>
        <w:rPr>
          <w:rFonts w:hint="eastAsia" w:ascii="宋体" w:hAnsi="宋体" w:eastAsia="宋体" w:cs="宋体"/>
          <w:sz w:val="24"/>
          <w:szCs w:val="24"/>
          <w:lang w:val="en-US" w:eastAsia="zh-CN"/>
        </w:rPr>
        <w:t>的</w:t>
      </w:r>
      <w:r>
        <w:rPr>
          <w:rFonts w:ascii="宋体" w:hAnsi="宋体" w:eastAsia="宋体" w:cs="宋体"/>
          <w:sz w:val="24"/>
          <w:szCs w:val="24"/>
        </w:rPr>
        <w:t>多个电磁波在空间中某一点相遇时，该点的总电场强度等于</w:t>
      </w:r>
      <w:r>
        <w:rPr>
          <w:rFonts w:ascii="宋体" w:hAnsi="宋体" w:eastAsia="宋体" w:cs="宋体"/>
          <w:b/>
          <w:bCs/>
          <w:sz w:val="24"/>
          <w:szCs w:val="24"/>
        </w:rPr>
        <w:t>各个电磁波在该点产生的电场强度的矢量和</w:t>
      </w:r>
      <w:r>
        <w:rPr>
          <w:rFonts w:ascii="宋体" w:hAnsi="宋体" w:eastAsia="宋体" w:cs="宋体"/>
          <w:sz w:val="24"/>
          <w:szCs w:val="24"/>
        </w:rPr>
        <w:t>。</w:t>
      </w:r>
    </w:p>
    <w:p w14:paraId="6B3C42FA">
      <w:pPr>
        <w:pStyle w:val="4"/>
        <w:bidi w:val="0"/>
      </w:pPr>
      <w:r>
        <w:t>方向图乘积原理</w:t>
      </w:r>
    </w:p>
    <w:p w14:paraId="154A12D3">
      <w:pPr>
        <w:rPr>
          <w:rFonts w:ascii="宋体" w:hAnsi="宋体" w:eastAsia="宋体" w:cs="宋体"/>
          <w:sz w:val="24"/>
          <w:szCs w:val="24"/>
        </w:rPr>
      </w:pPr>
      <w:r>
        <w:rPr>
          <w:rFonts w:ascii="宋体" w:hAnsi="宋体" w:eastAsia="宋体" w:cs="宋体"/>
          <w:b/>
          <w:bCs/>
          <w:sz w:val="24"/>
          <w:szCs w:val="24"/>
        </w:rPr>
        <w:t>含义：</w:t>
      </w:r>
      <w:r>
        <w:rPr>
          <w:rFonts w:ascii="宋体" w:hAnsi="宋体" w:eastAsia="宋体" w:cs="宋体"/>
          <w:sz w:val="24"/>
          <w:szCs w:val="24"/>
        </w:rPr>
        <w:t xml:space="preserve"> 对于由</w:t>
      </w:r>
      <w:r>
        <w:rPr>
          <w:rFonts w:ascii="宋体" w:hAnsi="宋体" w:eastAsia="宋体" w:cs="宋体"/>
          <w:b/>
          <w:bCs/>
          <w:sz w:val="24"/>
          <w:szCs w:val="24"/>
        </w:rPr>
        <w:t>结构和激励相同的</w:t>
      </w:r>
      <w:r>
        <w:rPr>
          <w:rFonts w:ascii="宋体" w:hAnsi="宋体" w:eastAsia="宋体" w:cs="宋体"/>
          <w:sz w:val="24"/>
          <w:szCs w:val="24"/>
        </w:rPr>
        <w:t>阵元组成的阵列，其</w:t>
      </w:r>
      <w:r>
        <w:rPr>
          <w:rFonts w:ascii="宋体" w:hAnsi="宋体" w:eastAsia="宋体" w:cs="宋体"/>
          <w:b/>
          <w:bCs/>
          <w:sz w:val="24"/>
          <w:szCs w:val="24"/>
        </w:rPr>
        <w:t>总方向图</w:t>
      </w:r>
      <w:r>
        <w:rPr>
          <w:rFonts w:ascii="宋体" w:hAnsi="宋体" w:eastAsia="宋体" w:cs="宋体"/>
          <w:sz w:val="24"/>
          <w:szCs w:val="24"/>
        </w:rPr>
        <w:t>可以表示为</w:t>
      </w:r>
      <w:r>
        <w:rPr>
          <w:rFonts w:ascii="宋体" w:hAnsi="宋体" w:eastAsia="宋体" w:cs="宋体"/>
          <w:b/>
          <w:bCs/>
          <w:sz w:val="24"/>
          <w:szCs w:val="24"/>
        </w:rPr>
        <w:t>两个独立部分的乘积</w:t>
      </w:r>
      <w:r>
        <w:rPr>
          <w:rFonts w:ascii="宋体" w:hAnsi="宋体" w:eastAsia="宋体" w:cs="宋体"/>
          <w:sz w:val="24"/>
          <w:szCs w:val="24"/>
        </w:rPr>
        <w:t>：</w:t>
      </w:r>
    </w:p>
    <w:p w14:paraId="2D98B77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5271135" cy="448310"/>
            <wp:effectExtent l="0" t="0" r="5715" b="8890"/>
            <wp:docPr id="13" name="图片 13" descr="局部截取_20251126_160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局部截取_20251126_160849"/>
                    <pic:cNvPicPr>
                      <a:picLocks noChangeAspect="1"/>
                    </pic:cNvPicPr>
                  </pic:nvPicPr>
                  <pic:blipFill>
                    <a:blip r:embed="rId4"/>
                    <a:stretch>
                      <a:fillRect/>
                    </a:stretch>
                  </pic:blipFill>
                  <pic:spPr>
                    <a:xfrm>
                      <a:off x="0" y="0"/>
                      <a:ext cx="5271135" cy="448310"/>
                    </a:xfrm>
                    <a:prstGeom prst="rect">
                      <a:avLst/>
                    </a:prstGeom>
                  </pic:spPr>
                </pic:pic>
              </a:graphicData>
            </a:graphic>
          </wp:inline>
        </w:drawing>
      </w:r>
      <w:bookmarkStart w:id="0" w:name="_GoBack"/>
      <w:bookmarkEnd w:id="0"/>
    </w:p>
    <w:p w14:paraId="71532C9A">
      <w:pPr>
        <w:pStyle w:val="4"/>
        <w:bidi w:val="0"/>
        <w:rPr>
          <w:rFonts w:hint="default"/>
        </w:rPr>
      </w:pPr>
      <w:r>
        <w:rPr>
          <w:rFonts w:hint="default"/>
        </w:rPr>
        <w:t xml:space="preserve">复权值 W(t) </w:t>
      </w:r>
    </w:p>
    <w:p w14:paraId="064C4774">
      <w:pPr>
        <w:bidi w:val="0"/>
        <w:rPr>
          <w:rFonts w:hint="eastAsia"/>
          <w:lang w:val="en-US" w:eastAsia="zh-CN"/>
        </w:rPr>
      </w:pPr>
      <w:r>
        <w:rPr>
          <w:rFonts w:hint="default"/>
        </w:rPr>
        <w:t>就是每个阵元两个正交端口信号的幅度和相对相位</w:t>
      </w:r>
    </w:p>
    <w:p w14:paraId="39F6D86B">
      <w:pPr>
        <w:pStyle w:val="2"/>
        <w:bidi w:val="0"/>
      </w:pPr>
      <w:r>
        <w:t>阵列信号处理理论</w:t>
      </w:r>
    </w:p>
    <w:p w14:paraId="32C8A8CC">
      <w:pPr>
        <w:rPr>
          <w:rStyle w:val="9"/>
          <w:rFonts w:hint="eastAsia" w:ascii="Segoe UI" w:hAnsi="Segoe UI" w:eastAsia="宋体" w:cs="Segoe UI"/>
          <w:b/>
          <w:bCs/>
          <w:i w:val="0"/>
          <w:iCs w:val="0"/>
          <w:caps w:val="0"/>
          <w:color w:val="000000"/>
          <w:spacing w:val="0"/>
          <w:sz w:val="22"/>
          <w:szCs w:val="22"/>
          <w:shd w:val="clear" w:fill="FFFFFF"/>
          <w:vertAlign w:val="baseline"/>
          <w:lang w:eastAsia="zh-CN"/>
        </w:rPr>
      </w:pPr>
    </w:p>
    <w:p w14:paraId="06EBD271">
      <w:pPr>
        <w:pStyle w:val="4"/>
        <w:bidi w:val="0"/>
        <w:rPr>
          <w:rFonts w:hint="default"/>
          <w:lang w:val="en-US" w:eastAsia="zh-CN"/>
        </w:rPr>
      </w:pPr>
      <w:r>
        <w:rPr>
          <w:rFonts w:hint="eastAsia"/>
          <w:lang w:val="en-US" w:eastAsia="zh-CN"/>
        </w:rPr>
        <w:t>电场矢量E</w:t>
      </w:r>
    </w:p>
    <w:p w14:paraId="2F27B999">
      <w:pPr>
        <w:rPr>
          <w:rStyle w:val="9"/>
          <w:rFonts w:hint="eastAsia" w:ascii="Segoe UI" w:hAnsi="Segoe UI" w:eastAsia="宋体" w:cs="Segoe UI"/>
          <w:b/>
          <w:bCs/>
          <w:i w:val="0"/>
          <w:iCs w:val="0"/>
          <w:caps w:val="0"/>
          <w:color w:val="000000"/>
          <w:spacing w:val="0"/>
          <w:sz w:val="22"/>
          <w:szCs w:val="22"/>
          <w:shd w:val="clear" w:fill="FFFFFF"/>
          <w:vertAlign w:val="baseline"/>
          <w:lang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eastAsia="zh-CN"/>
        </w:rPr>
        <w:drawing>
          <wp:inline distT="0" distB="0" distL="114300" distR="114300">
            <wp:extent cx="2600325" cy="533400"/>
            <wp:effectExtent l="0" t="0" r="9525" b="0"/>
            <wp:docPr id="1" name="图片 1" descr="局部截取_20251117_203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局部截取_20251117_203311"/>
                    <pic:cNvPicPr>
                      <a:picLocks noChangeAspect="1"/>
                    </pic:cNvPicPr>
                  </pic:nvPicPr>
                  <pic:blipFill>
                    <a:blip r:embed="rId5"/>
                    <a:stretch>
                      <a:fillRect/>
                    </a:stretch>
                  </pic:blipFill>
                  <pic:spPr>
                    <a:xfrm>
                      <a:off x="0" y="0"/>
                      <a:ext cx="2600325" cy="533400"/>
                    </a:xfrm>
                    <a:prstGeom prst="rect">
                      <a:avLst/>
                    </a:prstGeom>
                  </pic:spPr>
                </pic:pic>
              </a:graphicData>
            </a:graphic>
          </wp:inline>
        </w:drawing>
      </w:r>
    </w:p>
    <w:p w14:paraId="252A0078">
      <w:pPr>
        <w:rPr>
          <w:rFonts w:hint="default" w:ascii="Segoe UI" w:hAnsi="Segoe UI" w:eastAsia="Segoe UI" w:cs="Segoe UI"/>
          <w:i w:val="0"/>
          <w:iCs w:val="0"/>
          <w:caps w:val="0"/>
          <w:color w:val="000000"/>
          <w:spacing w:val="0"/>
          <w:sz w:val="22"/>
          <w:szCs w:val="22"/>
          <w:shd w:val="clear" w:fill="FFFFFF"/>
        </w:rPr>
      </w:pPr>
      <w:r>
        <w:rPr>
          <w:rFonts w:ascii="Segoe UI" w:hAnsi="Segoe UI" w:eastAsia="Segoe UI" w:cs="Segoe UI"/>
          <w:i w:val="0"/>
          <w:iCs w:val="0"/>
          <w:caps w:val="0"/>
          <w:color w:val="000000"/>
          <w:spacing w:val="0"/>
          <w:sz w:val="22"/>
          <w:szCs w:val="22"/>
          <w:shd w:val="clear" w:fill="FFFFFF"/>
        </w:rPr>
        <w:t>在阵列天线领域，我们用它来</w:t>
      </w:r>
      <w:r>
        <w:rPr>
          <w:rStyle w:val="9"/>
          <w:rFonts w:hint="default" w:ascii="Segoe UI" w:hAnsi="Segoe UI" w:eastAsia="Segoe UI" w:cs="Segoe UI"/>
          <w:b/>
          <w:bCs/>
          <w:i w:val="0"/>
          <w:iCs w:val="0"/>
          <w:caps w:val="0"/>
          <w:color w:val="000000"/>
          <w:spacing w:val="0"/>
          <w:sz w:val="22"/>
          <w:szCs w:val="22"/>
          <w:shd w:val="clear" w:fill="FFFFFF"/>
          <w:vertAlign w:val="baseline"/>
        </w:rPr>
        <w:t>定义我们期望辐射或接收的波的极化状态</w:t>
      </w:r>
      <w:r>
        <w:rPr>
          <w:rFonts w:hint="default" w:ascii="Segoe UI" w:hAnsi="Segoe UI" w:eastAsia="Segoe UI" w:cs="Segoe UI"/>
          <w:i w:val="0"/>
          <w:iCs w:val="0"/>
          <w:caps w:val="0"/>
          <w:color w:val="000000"/>
          <w:spacing w:val="0"/>
          <w:sz w:val="22"/>
          <w:szCs w:val="22"/>
          <w:shd w:val="clear" w:fill="FFFFFF"/>
        </w:rPr>
        <w:t>。</w:t>
      </w:r>
    </w:p>
    <w:p w14:paraId="79F6F50B">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24" w:lineRule="atLeast"/>
        <w:ind w:left="720" w:right="0"/>
        <w:textAlignment w:val="baseline"/>
        <w:rPr>
          <w:rFonts w:hint="default" w:ascii="Segoe UI" w:hAnsi="Segoe UI" w:eastAsia="Segoe UI" w:cs="Segoe UI"/>
          <w:i w:val="0"/>
          <w:iCs w:val="0"/>
          <w:caps w:val="0"/>
          <w:color w:val="000000"/>
          <w:spacing w:val="0"/>
          <w:sz w:val="22"/>
          <w:szCs w:val="22"/>
          <w:shd w:val="clear" w:fill="FFFFFF"/>
          <w:vertAlign w:val="baseline"/>
        </w:rPr>
      </w:pPr>
      <w:r>
        <w:rPr>
          <w:rFonts w:hint="default" w:ascii="KaTeX_Math" w:hAnsi="KaTeX_Math" w:eastAsia="KaTeX_Math" w:cs="KaTeX_Math"/>
          <w:b/>
          <w:bCs/>
          <w:i/>
          <w:iCs/>
          <w:caps w:val="0"/>
          <w:color w:val="000000"/>
          <w:spacing w:val="0"/>
          <w:sz w:val="22"/>
          <w:szCs w:val="22"/>
          <w:shd w:val="clear" w:fill="FFFFFF"/>
          <w:vertAlign w:val="baseline"/>
        </w:rPr>
        <w:t>β</w:t>
      </w:r>
      <w:r>
        <w:rPr>
          <w:rFonts w:hint="default" w:ascii="Segoe UI" w:hAnsi="Segoe UI" w:eastAsia="Segoe UI" w:cs="Segoe UI"/>
          <w:i w:val="0"/>
          <w:iCs w:val="0"/>
          <w:caps w:val="0"/>
          <w:color w:val="000000"/>
          <w:spacing w:val="0"/>
          <w:sz w:val="22"/>
          <w:szCs w:val="22"/>
          <w:shd w:val="clear" w:fill="FFFFFF"/>
          <w:vertAlign w:val="baseline"/>
        </w:rPr>
        <w:t>：</w:t>
      </w:r>
      <w:r>
        <w:rPr>
          <w:rStyle w:val="9"/>
          <w:rFonts w:hint="default" w:ascii="Segoe UI" w:hAnsi="Segoe UI" w:eastAsia="Segoe UI" w:cs="Segoe UI"/>
          <w:b/>
          <w:bCs/>
          <w:i w:val="0"/>
          <w:iCs w:val="0"/>
          <w:caps w:val="0"/>
          <w:color w:val="000000"/>
          <w:spacing w:val="0"/>
          <w:sz w:val="22"/>
          <w:szCs w:val="22"/>
          <w:shd w:val="clear" w:fill="FFFFFF"/>
          <w:vertAlign w:val="baseline"/>
        </w:rPr>
        <w:t>椭圆角</w:t>
      </w:r>
      <w:r>
        <w:rPr>
          <w:rFonts w:hint="default" w:ascii="Segoe UI" w:hAnsi="Segoe UI" w:eastAsia="Segoe UI" w:cs="Segoe UI"/>
          <w:i w:val="0"/>
          <w:iCs w:val="0"/>
          <w:caps w:val="0"/>
          <w:color w:val="000000"/>
          <w:spacing w:val="0"/>
          <w:sz w:val="22"/>
          <w:szCs w:val="22"/>
          <w:shd w:val="clear" w:fill="FFFFFF"/>
          <w:vertAlign w:val="baseline"/>
        </w:rPr>
        <w:t>，决定了极化椭圆的</w:t>
      </w:r>
      <w:r>
        <w:rPr>
          <w:rStyle w:val="9"/>
          <w:rFonts w:hint="default" w:ascii="Segoe UI" w:hAnsi="Segoe UI" w:eastAsia="Segoe UI" w:cs="Segoe UI"/>
          <w:b/>
          <w:bCs/>
          <w:i w:val="0"/>
          <w:iCs w:val="0"/>
          <w:caps w:val="0"/>
          <w:color w:val="000000"/>
          <w:spacing w:val="0"/>
          <w:sz w:val="22"/>
          <w:szCs w:val="22"/>
          <w:shd w:val="clear" w:fill="FFFFFF"/>
          <w:vertAlign w:val="baseline"/>
        </w:rPr>
        <w:t>形状和旋向</w:t>
      </w:r>
      <w:r>
        <w:rPr>
          <w:rFonts w:hint="default" w:ascii="Segoe UI" w:hAnsi="Segoe UI" w:eastAsia="Segoe UI" w:cs="Segoe UI"/>
          <w:i w:val="0"/>
          <w:iCs w:val="0"/>
          <w:caps w:val="0"/>
          <w:color w:val="000000"/>
          <w:spacing w:val="0"/>
          <w:sz w:val="22"/>
          <w:szCs w:val="22"/>
          <w:shd w:val="clear" w:fill="FFFFFF"/>
          <w:vertAlign w:val="baseline"/>
        </w:rPr>
        <w:t>。</w:t>
      </w:r>
    </w:p>
    <w:p w14:paraId="00991E5C">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24" w:lineRule="atLeast"/>
        <w:ind w:left="720" w:right="0" w:firstLine="3336" w:firstLineChars="0"/>
        <w:textAlignment w:val="baseline"/>
        <w:rPr>
          <w:rFonts w:ascii="Segoe UI" w:hAnsi="Segoe UI" w:eastAsia="Segoe UI" w:cs="Segoe UI"/>
          <w:i w:val="0"/>
          <w:iCs w:val="0"/>
          <w:caps w:val="0"/>
          <w:color w:val="000000"/>
          <w:spacing w:val="0"/>
          <w:sz w:val="22"/>
          <w:szCs w:val="22"/>
          <w:shd w:val="clear" w:fill="FFFFFF"/>
        </w:rPr>
      </w:pPr>
      <w:r>
        <w:rPr>
          <w:rFonts w:hint="default" w:ascii="Segoe UI" w:hAnsi="Segoe UI" w:eastAsia="Segoe UI" w:cs="Segoe UI"/>
          <w:i w:val="0"/>
          <w:iCs w:val="0"/>
          <w:caps w:val="0"/>
          <w:color w:val="000000"/>
          <w:spacing w:val="0"/>
          <w:sz w:val="22"/>
          <w:szCs w:val="22"/>
          <w:shd w:val="clear" w:fill="FFFFFF"/>
        </w:rPr>
        <w:t xml:space="preserve">当 </w:t>
      </w:r>
      <w:r>
        <w:rPr>
          <w:rFonts w:ascii="Segoe UI" w:hAnsi="Segoe UI" w:eastAsia="Segoe UI" w:cs="Segoe UI"/>
          <w:i w:val="0"/>
          <w:iCs w:val="0"/>
          <w:caps w:val="0"/>
          <w:color w:val="000000"/>
          <w:spacing w:val="0"/>
          <w:sz w:val="22"/>
          <w:szCs w:val="22"/>
          <w:shd w:val="clear" w:fill="FFFFFF"/>
        </w:rPr>
        <w:t>β=</w:t>
      </w:r>
      <w:r>
        <w:rPr>
          <w:rFonts w:hint="default" w:ascii="Segoe UI" w:hAnsi="Segoe UI" w:eastAsia="Segoe UI" w:cs="Segoe UI"/>
          <w:i w:val="0"/>
          <w:iCs w:val="0"/>
          <w:caps w:val="0"/>
          <w:color w:val="000000"/>
          <w:spacing w:val="0"/>
          <w:sz w:val="22"/>
          <w:szCs w:val="22"/>
          <w:shd w:val="clear" w:fill="FFFFFF"/>
        </w:rPr>
        <w:t>0∘，是 x 方向的线极化。</w:t>
      </w:r>
    </w:p>
    <w:p w14:paraId="3C40252F">
      <w:pPr>
        <w:ind w:left="3780" w:leftChars="0" w:firstLine="420" w:firstLineChars="0"/>
        <w:rPr>
          <w:rFonts w:ascii="Segoe UI" w:hAnsi="Segoe UI" w:eastAsia="Segoe UI" w:cs="Segoe UI"/>
          <w:i w:val="0"/>
          <w:iCs w:val="0"/>
          <w:caps w:val="0"/>
          <w:color w:val="000000"/>
          <w:spacing w:val="0"/>
          <w:sz w:val="22"/>
          <w:szCs w:val="22"/>
          <w:shd w:val="clear" w:fill="FFFFFF"/>
        </w:rPr>
      </w:pPr>
      <w:r>
        <w:rPr>
          <w:rFonts w:hint="default" w:ascii="Segoe UI" w:hAnsi="Segoe UI" w:eastAsia="Segoe UI" w:cs="Segoe UI"/>
          <w:i w:val="0"/>
          <w:iCs w:val="0"/>
          <w:caps w:val="0"/>
          <w:color w:val="000000"/>
          <w:spacing w:val="0"/>
          <w:sz w:val="22"/>
          <w:szCs w:val="22"/>
          <w:shd w:val="clear" w:fill="FFFFFF"/>
        </w:rPr>
        <w:t>当 β=45∘，是圆极化</w:t>
      </w:r>
      <w:r>
        <w:rPr>
          <w:rFonts w:hint="eastAsia" w:ascii="Segoe UI" w:hAnsi="Segoe UI" w:eastAsia="宋体" w:cs="Segoe UI"/>
          <w:i w:val="0"/>
          <w:iCs w:val="0"/>
          <w:caps w:val="0"/>
          <w:color w:val="000000"/>
          <w:spacing w:val="0"/>
          <w:sz w:val="22"/>
          <w:szCs w:val="22"/>
          <w:shd w:val="clear" w:fill="FFFFFF"/>
          <w:lang w:eastAsia="zh-CN"/>
        </w:rPr>
        <w:t>；</w:t>
      </w:r>
      <w:r>
        <w:rPr>
          <w:rFonts w:hint="default" w:ascii="Segoe UI" w:hAnsi="Segoe UI" w:eastAsia="Segoe UI" w:cs="Segoe UI"/>
          <w:i w:val="0"/>
          <w:iCs w:val="0"/>
          <w:caps w:val="0"/>
          <w:color w:val="000000"/>
          <w:spacing w:val="0"/>
          <w:sz w:val="22"/>
          <w:szCs w:val="22"/>
          <w:shd w:val="clear" w:fill="FFFFFF"/>
        </w:rPr>
        <w:t>当 β=−45∘，是旋向相反的圆极化。</w:t>
      </w:r>
    </w:p>
    <w:p w14:paraId="6A8D1DEE">
      <w:pPr>
        <w:ind w:left="4200" w:leftChars="0" w:firstLine="420" w:firstLineChars="0"/>
      </w:pPr>
      <w:r>
        <w:rPr>
          <w:rFonts w:hint="default" w:ascii="Segoe UI" w:hAnsi="Segoe UI" w:eastAsia="Segoe UI" w:cs="Segoe UI"/>
          <w:i w:val="0"/>
          <w:iCs w:val="0"/>
          <w:caps w:val="0"/>
          <w:color w:val="000000"/>
          <w:spacing w:val="0"/>
          <w:sz w:val="22"/>
          <w:szCs w:val="22"/>
          <w:shd w:val="clear" w:fill="FFFFFF"/>
        </w:rPr>
        <w:t>β取其他值时，就是椭圆极化。</w:t>
      </w:r>
    </w:p>
    <w:p w14:paraId="7CD41D5F">
      <w:pPr>
        <w:pStyle w:val="6"/>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24" w:lineRule="atLeast"/>
        <w:ind w:left="720" w:right="0"/>
        <w:textAlignment w:val="baseline"/>
      </w:pPr>
      <w:r>
        <w:rPr>
          <w:rFonts w:ascii="KaTeX_Math" w:hAnsi="KaTeX_Math" w:eastAsia="KaTeX_Math" w:cs="KaTeX_Math"/>
          <w:b/>
          <w:bCs/>
          <w:i/>
          <w:iCs/>
          <w:caps w:val="0"/>
          <w:color w:val="000000"/>
          <w:spacing w:val="0"/>
          <w:sz w:val="22"/>
          <w:szCs w:val="22"/>
          <w:shd w:val="clear" w:fill="FFFFFF"/>
          <w:vertAlign w:val="baseline"/>
        </w:rPr>
        <w:t>α</w:t>
      </w:r>
      <w:r>
        <w:rPr>
          <w:rFonts w:hint="default" w:ascii="Segoe UI" w:hAnsi="Segoe UI" w:eastAsia="Segoe UI" w:cs="Segoe UI"/>
          <w:i w:val="0"/>
          <w:iCs w:val="0"/>
          <w:caps w:val="0"/>
          <w:color w:val="000000"/>
          <w:spacing w:val="0"/>
          <w:sz w:val="22"/>
          <w:szCs w:val="22"/>
          <w:shd w:val="clear" w:fill="FFFFFF"/>
          <w:vertAlign w:val="baseline"/>
        </w:rPr>
        <w:t>：</w:t>
      </w:r>
      <w:r>
        <w:rPr>
          <w:rStyle w:val="9"/>
          <w:rFonts w:ascii="Segoe UI" w:hAnsi="Segoe UI" w:eastAsia="Segoe UI" w:cs="Segoe UI"/>
          <w:b/>
          <w:bCs/>
          <w:i w:val="0"/>
          <w:iCs w:val="0"/>
          <w:caps w:val="0"/>
          <w:color w:val="000000"/>
          <w:spacing w:val="0"/>
          <w:sz w:val="22"/>
          <w:szCs w:val="22"/>
          <w:shd w:val="clear" w:fill="FFFFFF"/>
          <w:vertAlign w:val="baseline"/>
        </w:rPr>
        <w:t>倾斜角</w:t>
      </w:r>
      <w:r>
        <w:rPr>
          <w:rFonts w:hint="default" w:ascii="Segoe UI" w:hAnsi="Segoe UI" w:eastAsia="Segoe UI" w:cs="Segoe UI"/>
          <w:i w:val="0"/>
          <w:iCs w:val="0"/>
          <w:caps w:val="0"/>
          <w:color w:val="000000"/>
          <w:spacing w:val="0"/>
          <w:sz w:val="22"/>
          <w:szCs w:val="22"/>
          <w:shd w:val="clear" w:fill="FFFFFF"/>
          <w:vertAlign w:val="baseline"/>
        </w:rPr>
        <w:t>，决定了极化椭圆的</w:t>
      </w:r>
      <w:r>
        <w:rPr>
          <w:rStyle w:val="9"/>
          <w:rFonts w:hint="default" w:ascii="Segoe UI" w:hAnsi="Segoe UI" w:eastAsia="Segoe UI" w:cs="Segoe UI"/>
          <w:b/>
          <w:bCs/>
          <w:i w:val="0"/>
          <w:iCs w:val="0"/>
          <w:caps w:val="0"/>
          <w:color w:val="000000"/>
          <w:spacing w:val="0"/>
          <w:sz w:val="22"/>
          <w:szCs w:val="22"/>
          <w:shd w:val="clear" w:fill="FFFFFF"/>
          <w:vertAlign w:val="baseline"/>
        </w:rPr>
        <w:t>方向</w:t>
      </w:r>
      <w:r>
        <w:rPr>
          <w:rFonts w:hint="default" w:ascii="Segoe UI" w:hAnsi="Segoe UI" w:eastAsia="Segoe UI" w:cs="Segoe UI"/>
          <w:i w:val="0"/>
          <w:iCs w:val="0"/>
          <w:caps w:val="0"/>
          <w:color w:val="000000"/>
          <w:spacing w:val="0"/>
          <w:sz w:val="22"/>
          <w:szCs w:val="22"/>
          <w:shd w:val="clear" w:fill="FFFFFF"/>
          <w:vertAlign w:val="baseline"/>
        </w:rPr>
        <w:t>。</w:t>
      </w:r>
    </w:p>
    <w:p w14:paraId="5AFA2AB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pPr>
    </w:p>
    <w:p w14:paraId="72E6F77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pPr>
    </w:p>
    <w:p w14:paraId="6BE1D24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rPr>
          <w:rStyle w:val="10"/>
          <w:rFonts w:ascii="Consolas" w:hAnsi="Consolas" w:eastAsia="Consolas" w:cs="Consolas"/>
          <w:i w:val="0"/>
          <w:iCs w:val="0"/>
          <w:caps w:val="0"/>
          <w:color w:val="000000"/>
          <w:spacing w:val="0"/>
          <w:sz w:val="24"/>
          <w:szCs w:val="24"/>
          <w:shd w:val="clear" w:fill="FFFFFF"/>
          <w:vertAlign w:val="baseline"/>
        </w:rPr>
      </w:pPr>
      <w:r>
        <w:rPr>
          <w:rStyle w:val="10"/>
          <w:rFonts w:hint="eastAsia" w:ascii="Consolas" w:hAnsi="Consolas" w:eastAsia="宋体" w:cs="Consolas"/>
          <w:i w:val="0"/>
          <w:iCs w:val="0"/>
          <w:caps w:val="0"/>
          <w:color w:val="000000"/>
          <w:spacing w:val="0"/>
          <w:sz w:val="24"/>
          <w:szCs w:val="24"/>
          <w:shd w:val="clear" w:fill="FFFFFF"/>
          <w:vertAlign w:val="baseline"/>
          <w:lang w:eastAsia="zh-CN"/>
        </w:rPr>
        <w:drawing>
          <wp:inline distT="0" distB="0" distL="114300" distR="114300">
            <wp:extent cx="3600450" cy="723900"/>
            <wp:effectExtent l="0" t="0" r="0" b="0"/>
            <wp:docPr id="2" name="图片 2" descr="局部截取_20251117_205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局部截取_20251117_205943"/>
                    <pic:cNvPicPr>
                      <a:picLocks noChangeAspect="1"/>
                    </pic:cNvPicPr>
                  </pic:nvPicPr>
                  <pic:blipFill>
                    <a:blip r:embed="rId6"/>
                    <a:stretch>
                      <a:fillRect/>
                    </a:stretch>
                  </pic:blipFill>
                  <pic:spPr>
                    <a:xfrm>
                      <a:off x="0" y="0"/>
                      <a:ext cx="3600450" cy="723900"/>
                    </a:xfrm>
                    <a:prstGeom prst="rect">
                      <a:avLst/>
                    </a:prstGeom>
                  </pic:spPr>
                </pic:pic>
              </a:graphicData>
            </a:graphic>
          </wp:inline>
        </w:drawing>
      </w:r>
    </w:p>
    <w:p w14:paraId="5A444E0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rPr>
          <w:rFonts w:hint="default" w:ascii="Segoe UI" w:hAnsi="Segoe UI" w:eastAsia="Segoe UI" w:cs="Segoe UI"/>
          <w:i w:val="0"/>
          <w:iCs w:val="0"/>
          <w:caps w:val="0"/>
          <w:color w:val="000000"/>
          <w:spacing w:val="0"/>
          <w:sz w:val="22"/>
          <w:szCs w:val="22"/>
          <w:shd w:val="clear" w:fill="FFFFFF"/>
        </w:rPr>
      </w:pPr>
      <w:r>
        <w:rPr>
          <w:rStyle w:val="10"/>
          <w:rFonts w:ascii="Consolas" w:hAnsi="Consolas" w:eastAsia="Consolas" w:cs="Consolas"/>
          <w:i w:val="0"/>
          <w:iCs w:val="0"/>
          <w:caps w:val="0"/>
          <w:color w:val="000000"/>
          <w:spacing w:val="0"/>
          <w:sz w:val="24"/>
          <w:szCs w:val="24"/>
          <w:shd w:val="clear" w:fill="FFFFFF"/>
          <w:vertAlign w:val="baseline"/>
        </w:rPr>
        <w:t>-sinφ_i</w:t>
      </w:r>
      <w:r>
        <w:rPr>
          <w:rFonts w:ascii="Segoe UI" w:hAnsi="Segoe UI" w:eastAsia="Segoe UI" w:cs="Segoe UI"/>
          <w:i w:val="0"/>
          <w:iCs w:val="0"/>
          <w:caps w:val="0"/>
          <w:color w:val="000000"/>
          <w:spacing w:val="0"/>
          <w:sz w:val="22"/>
          <w:szCs w:val="22"/>
          <w:shd w:val="clear" w:fill="FFFFFF"/>
        </w:rPr>
        <w:t>：这描述了来自 (θ_i, φ_i) 方向的电场，其“水平极化分量”在阵元的</w:t>
      </w:r>
      <w:r>
        <w:rPr>
          <w:rStyle w:val="9"/>
          <w:rFonts w:hint="default" w:ascii="Segoe UI" w:hAnsi="Segoe UI" w:eastAsia="Segoe UI" w:cs="Segoe UI"/>
          <w:b/>
          <w:bCs/>
          <w:i w:val="0"/>
          <w:iCs w:val="0"/>
          <w:caps w:val="0"/>
          <w:color w:val="000000"/>
          <w:spacing w:val="0"/>
          <w:sz w:val="22"/>
          <w:szCs w:val="22"/>
          <w:shd w:val="clear" w:fill="FFFFFF"/>
          <w:vertAlign w:val="baseline"/>
        </w:rPr>
        <w:t>水平偶极子</w:t>
      </w:r>
      <w:r>
        <w:rPr>
          <w:rFonts w:hint="default" w:ascii="Segoe UI" w:hAnsi="Segoe UI" w:eastAsia="Segoe UI" w:cs="Segoe UI"/>
          <w:i w:val="0"/>
          <w:iCs w:val="0"/>
          <w:caps w:val="0"/>
          <w:color w:val="000000"/>
          <w:spacing w:val="0"/>
          <w:sz w:val="22"/>
          <w:szCs w:val="22"/>
          <w:shd w:val="clear" w:fill="FFFFFF"/>
        </w:rPr>
        <w:t>方向上的</w:t>
      </w:r>
      <w:r>
        <w:rPr>
          <w:rStyle w:val="9"/>
          <w:rFonts w:hint="default" w:ascii="Segoe UI" w:hAnsi="Segoe UI" w:eastAsia="Segoe UI" w:cs="Segoe UI"/>
          <w:b/>
          <w:bCs/>
          <w:i w:val="0"/>
          <w:iCs w:val="0"/>
          <w:caps w:val="0"/>
          <w:color w:val="000000"/>
          <w:spacing w:val="0"/>
          <w:sz w:val="22"/>
          <w:szCs w:val="22"/>
          <w:shd w:val="clear" w:fill="FFFFFF"/>
          <w:vertAlign w:val="baseline"/>
        </w:rPr>
        <w:t>投影大小</w:t>
      </w:r>
      <w:r>
        <w:rPr>
          <w:rFonts w:hint="default" w:ascii="Segoe UI" w:hAnsi="Segoe UI" w:eastAsia="Segoe UI" w:cs="Segoe UI"/>
          <w:i w:val="0"/>
          <w:iCs w:val="0"/>
          <w:caps w:val="0"/>
          <w:color w:val="000000"/>
          <w:spacing w:val="0"/>
          <w:sz w:val="22"/>
          <w:szCs w:val="22"/>
          <w:shd w:val="clear" w:fill="FFFFFF"/>
        </w:rPr>
        <w:t>。</w:t>
      </w:r>
    </w:p>
    <w:p w14:paraId="70C81EF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rPr>
          <w:rFonts w:hint="default" w:ascii="Segoe UI" w:hAnsi="Segoe UI" w:eastAsia="Segoe UI" w:cs="Segoe UI"/>
          <w:i w:val="0"/>
          <w:iCs w:val="0"/>
          <w:caps w:val="0"/>
          <w:color w:val="000000"/>
          <w:spacing w:val="0"/>
          <w:sz w:val="22"/>
          <w:szCs w:val="22"/>
          <w:shd w:val="clear" w:fill="FFFFFF"/>
        </w:rPr>
      </w:pPr>
      <w:r>
        <w:rPr>
          <w:rStyle w:val="10"/>
          <w:rFonts w:ascii="Consolas" w:hAnsi="Consolas" w:eastAsia="Consolas" w:cs="Consolas"/>
          <w:i w:val="0"/>
          <w:iCs w:val="0"/>
          <w:caps w:val="0"/>
          <w:color w:val="000000"/>
          <w:spacing w:val="0"/>
          <w:sz w:val="24"/>
          <w:szCs w:val="24"/>
          <w:shd w:val="clear" w:fill="FFFFFF"/>
          <w:vertAlign w:val="baseline"/>
        </w:rPr>
        <w:t>cosθ_i cosφ_i</w:t>
      </w:r>
      <w:r>
        <w:rPr>
          <w:rFonts w:ascii="Segoe UI" w:hAnsi="Segoe UI" w:eastAsia="Segoe UI" w:cs="Segoe UI"/>
          <w:i w:val="0"/>
          <w:iCs w:val="0"/>
          <w:caps w:val="0"/>
          <w:color w:val="000000"/>
          <w:spacing w:val="0"/>
          <w:sz w:val="22"/>
          <w:szCs w:val="22"/>
          <w:shd w:val="clear" w:fill="FFFFFF"/>
        </w:rPr>
        <w:t>：这描述了来自 (θ_i, φ_i) 方向的电场，其“垂直极化分量”在阵元的</w:t>
      </w:r>
      <w:r>
        <w:rPr>
          <w:rStyle w:val="9"/>
          <w:rFonts w:hint="default" w:ascii="Segoe UI" w:hAnsi="Segoe UI" w:eastAsia="Segoe UI" w:cs="Segoe UI"/>
          <w:b/>
          <w:bCs/>
          <w:i w:val="0"/>
          <w:iCs w:val="0"/>
          <w:caps w:val="0"/>
          <w:color w:val="000000"/>
          <w:spacing w:val="0"/>
          <w:sz w:val="22"/>
          <w:szCs w:val="22"/>
          <w:shd w:val="clear" w:fill="FFFFFF"/>
          <w:vertAlign w:val="baseline"/>
        </w:rPr>
        <w:t>水平偶极子</w:t>
      </w:r>
      <w:r>
        <w:rPr>
          <w:rFonts w:hint="default" w:ascii="Segoe UI" w:hAnsi="Segoe UI" w:eastAsia="Segoe UI" w:cs="Segoe UI"/>
          <w:i w:val="0"/>
          <w:iCs w:val="0"/>
          <w:caps w:val="0"/>
          <w:color w:val="000000"/>
          <w:spacing w:val="0"/>
          <w:sz w:val="22"/>
          <w:szCs w:val="22"/>
          <w:shd w:val="clear" w:fill="FFFFFF"/>
        </w:rPr>
        <w:t>方向上的</w:t>
      </w:r>
      <w:r>
        <w:rPr>
          <w:rStyle w:val="9"/>
          <w:rFonts w:hint="default" w:ascii="Segoe UI" w:hAnsi="Segoe UI" w:eastAsia="Segoe UI" w:cs="Segoe UI"/>
          <w:b/>
          <w:bCs/>
          <w:i w:val="0"/>
          <w:iCs w:val="0"/>
          <w:caps w:val="0"/>
          <w:color w:val="000000"/>
          <w:spacing w:val="0"/>
          <w:sz w:val="22"/>
          <w:szCs w:val="22"/>
          <w:shd w:val="clear" w:fill="FFFFFF"/>
          <w:vertAlign w:val="baseline"/>
        </w:rPr>
        <w:t>投影大小</w:t>
      </w:r>
      <w:r>
        <w:rPr>
          <w:rFonts w:hint="default" w:ascii="Segoe UI" w:hAnsi="Segoe UI" w:eastAsia="Segoe UI" w:cs="Segoe UI"/>
          <w:i w:val="0"/>
          <w:iCs w:val="0"/>
          <w:caps w:val="0"/>
          <w:color w:val="000000"/>
          <w:spacing w:val="0"/>
          <w:sz w:val="22"/>
          <w:szCs w:val="22"/>
          <w:shd w:val="clear" w:fill="FFFFFF"/>
        </w:rPr>
        <w:t>。</w:t>
      </w:r>
    </w:p>
    <w:p w14:paraId="10DBB55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rPr>
          <w:rFonts w:hint="default" w:ascii="Segoe UI" w:hAnsi="Segoe UI" w:eastAsia="Segoe UI" w:cs="Segoe UI"/>
          <w:i w:val="0"/>
          <w:iCs w:val="0"/>
          <w:caps w:val="0"/>
          <w:color w:val="000000"/>
          <w:spacing w:val="0"/>
          <w:sz w:val="22"/>
          <w:szCs w:val="22"/>
          <w:shd w:val="clear" w:fill="FFFFFF"/>
        </w:rPr>
      </w:pPr>
    </w:p>
    <w:p w14:paraId="6144D1E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rPr>
          <w:rFonts w:hint="default" w:ascii="Segoe UI" w:hAnsi="Segoe UI" w:eastAsia="Segoe UI" w:cs="Segoe UI"/>
          <w:i w:val="0"/>
          <w:iCs w:val="0"/>
          <w:caps w:val="0"/>
          <w:color w:val="000000"/>
          <w:spacing w:val="0"/>
          <w:sz w:val="22"/>
          <w:szCs w:val="22"/>
          <w:shd w:val="clear" w:fill="FFFFFF"/>
        </w:rPr>
      </w:pPr>
    </w:p>
    <w:p w14:paraId="63BB5B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textAlignment w:val="baseline"/>
        <w:rPr>
          <w:rFonts w:hint="eastAsia" w:ascii="Segoe UI" w:hAnsi="Segoe UI" w:eastAsia="宋体" w:cs="Segoe UI"/>
          <w:i w:val="0"/>
          <w:iCs w:val="0"/>
          <w:caps w:val="0"/>
          <w:color w:val="000000"/>
          <w:spacing w:val="0"/>
          <w:sz w:val="22"/>
          <w:szCs w:val="22"/>
          <w:shd w:val="clear" w:fill="FFFFFF"/>
          <w:lang w:eastAsia="zh-CN"/>
        </w:rPr>
      </w:pPr>
      <w:r>
        <w:rPr>
          <w:rFonts w:hint="eastAsia" w:ascii="Segoe UI" w:hAnsi="Segoe UI" w:eastAsia="宋体" w:cs="Segoe UI"/>
          <w:i w:val="0"/>
          <w:iCs w:val="0"/>
          <w:caps w:val="0"/>
          <w:color w:val="000000"/>
          <w:spacing w:val="0"/>
          <w:sz w:val="22"/>
          <w:szCs w:val="22"/>
          <w:shd w:val="clear" w:fill="FFFFFF"/>
          <w:lang w:eastAsia="zh-CN"/>
        </w:rPr>
        <w:drawing>
          <wp:inline distT="0" distB="0" distL="114300" distR="114300">
            <wp:extent cx="3838575" cy="1847850"/>
            <wp:effectExtent l="0" t="0" r="9525" b="0"/>
            <wp:docPr id="3" name="图片 3" descr="局部截取_20251117_21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局部截取_20251117_212013"/>
                    <pic:cNvPicPr>
                      <a:picLocks noChangeAspect="1"/>
                    </pic:cNvPicPr>
                  </pic:nvPicPr>
                  <pic:blipFill>
                    <a:blip r:embed="rId7"/>
                    <a:stretch>
                      <a:fillRect/>
                    </a:stretch>
                  </pic:blipFill>
                  <pic:spPr>
                    <a:xfrm>
                      <a:off x="0" y="0"/>
                      <a:ext cx="3838575" cy="1847850"/>
                    </a:xfrm>
                    <a:prstGeom prst="rect">
                      <a:avLst/>
                    </a:prstGeom>
                  </pic:spPr>
                </pic:pic>
              </a:graphicData>
            </a:graphic>
          </wp:inline>
        </w:drawing>
      </w:r>
    </w:p>
    <w:p w14:paraId="35AAFEFA">
      <w:pPr>
        <w:bidi w:val="0"/>
        <w:rPr>
          <w:rFonts w:hint="default"/>
        </w:rPr>
      </w:pPr>
      <w:r>
        <w:t>一个从 r</w:t>
      </w:r>
      <w:r>
        <w:rPr>
          <w:rFonts w:hint="default"/>
        </w:rPr>
        <w:t>方向传来的任意极化的电磁波，会在我们整个阵列的所有端口上，感应出怎样的信号组合？</w:t>
      </w:r>
    </w:p>
    <w:p w14:paraId="58AAFDB9">
      <w:pPr>
        <w:bidi w:val="0"/>
        <w:rPr>
          <w:rFonts w:hint="default"/>
        </w:rPr>
      </w:pPr>
    </w:p>
    <w:p w14:paraId="1305B472">
      <w:pPr>
        <w:bidi w:val="0"/>
        <w:rPr>
          <w:rFonts w:ascii="Segoe UI" w:hAnsi="Segoe UI" w:eastAsia="Segoe UI" w:cs="Segoe UI"/>
          <w:b/>
          <w:bCs/>
          <w:caps w:val="0"/>
          <w:color w:val="000000"/>
          <w:spacing w:val="0"/>
        </w:rPr>
      </w:pPr>
      <w:r>
        <w:rPr>
          <w:rFonts w:hint="default" w:ascii="Segoe UI" w:hAnsi="Segoe UI" w:eastAsia="Segoe UI" w:cs="Segoe UI"/>
          <w:b/>
          <w:bCs/>
          <w:caps w:val="0"/>
          <w:color w:val="000000"/>
          <w:spacing w:val="0"/>
          <w:shd w:val="clear" w:fill="FFFFFF"/>
          <w:vertAlign w:val="baseline"/>
        </w:rPr>
        <w:t>相位延迟因子 </w:t>
      </w:r>
      <w:r>
        <w:rPr>
          <w:rStyle w:val="10"/>
          <w:rFonts w:ascii="Consolas" w:hAnsi="Consolas" w:eastAsia="Consolas" w:cs="Consolas"/>
          <w:caps w:val="0"/>
          <w:color w:val="000000"/>
          <w:spacing w:val="0"/>
          <w:shd w:val="clear" w:fill="FFFFFF"/>
          <w:vertAlign w:val="baseline"/>
        </w:rPr>
        <w:t>f_i(r) = e^{-j k r · x_i}</w:t>
      </w:r>
    </w:p>
    <w:p w14:paraId="6970FD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ind w:firstLine="420" w:firstLineChars="0"/>
        <w:jc w:val="left"/>
        <w:textAlignment w:val="baseline"/>
        <w:rPr>
          <w:rFonts w:hint="default" w:ascii="Segoe UI" w:hAnsi="Segoe UI" w:eastAsia="Segoe UI" w:cs="Segoe UI"/>
          <w:i w:val="0"/>
          <w:iCs w:val="0"/>
          <w:caps w:val="0"/>
          <w:color w:val="000000"/>
          <w:spacing w:val="0"/>
          <w:sz w:val="22"/>
          <w:szCs w:val="22"/>
          <w:shd w:val="clear" w:fill="FFFFFF"/>
        </w:rPr>
      </w:pPr>
      <w:r>
        <w:rPr>
          <w:rFonts w:ascii="Segoe UI" w:hAnsi="Segoe UI" w:eastAsia="Segoe UI" w:cs="Segoe UI"/>
          <w:i w:val="0"/>
          <w:iCs w:val="0"/>
          <w:caps w:val="0"/>
          <w:color w:val="000000"/>
          <w:spacing w:val="0"/>
          <w:sz w:val="22"/>
          <w:szCs w:val="22"/>
          <w:shd w:val="clear" w:fill="FFFFFF"/>
        </w:rPr>
        <w:t>描述了波传播到不同阵元时产生的</w:t>
      </w:r>
      <w:r>
        <w:rPr>
          <w:rStyle w:val="9"/>
          <w:rFonts w:hint="default" w:ascii="Segoe UI" w:hAnsi="Segoe UI" w:eastAsia="Segoe UI" w:cs="Segoe UI"/>
          <w:b/>
          <w:bCs/>
          <w:i w:val="0"/>
          <w:iCs w:val="0"/>
          <w:caps w:val="0"/>
          <w:color w:val="000000"/>
          <w:spacing w:val="0"/>
          <w:sz w:val="22"/>
          <w:szCs w:val="22"/>
          <w:shd w:val="clear" w:fill="FFFFFF"/>
          <w:vertAlign w:val="baseline"/>
        </w:rPr>
        <w:t>相位差</w:t>
      </w:r>
      <w:r>
        <w:rPr>
          <w:rFonts w:hint="default" w:ascii="Segoe UI" w:hAnsi="Segoe UI" w:eastAsia="Segoe UI" w:cs="Segoe UI"/>
          <w:i w:val="0"/>
          <w:iCs w:val="0"/>
          <w:caps w:val="0"/>
          <w:color w:val="000000"/>
          <w:spacing w:val="0"/>
          <w:sz w:val="22"/>
          <w:szCs w:val="22"/>
          <w:shd w:val="clear" w:fill="FFFFFF"/>
        </w:rPr>
        <w:t>。</w:t>
      </w:r>
      <w:r>
        <w:rPr>
          <w:rFonts w:ascii="Segoe UI" w:hAnsi="Segoe UI" w:eastAsia="Segoe UI" w:cs="Segoe UI"/>
          <w:i w:val="0"/>
          <w:iCs w:val="0"/>
          <w:caps w:val="0"/>
          <w:color w:val="000000"/>
          <w:spacing w:val="0"/>
          <w:sz w:val="22"/>
          <w:szCs w:val="22"/>
          <w:shd w:val="clear" w:fill="FFFFFF"/>
        </w:rPr>
        <w:t>它来源于</w:t>
      </w:r>
      <w:r>
        <w:rPr>
          <w:rStyle w:val="9"/>
          <w:rFonts w:hint="default" w:ascii="Segoe UI" w:hAnsi="Segoe UI" w:eastAsia="Segoe UI" w:cs="Segoe UI"/>
          <w:b/>
          <w:bCs/>
          <w:i w:val="0"/>
          <w:iCs w:val="0"/>
          <w:caps w:val="0"/>
          <w:color w:val="000000"/>
          <w:spacing w:val="0"/>
          <w:sz w:val="22"/>
          <w:szCs w:val="22"/>
          <w:shd w:val="clear" w:fill="FFFFFF"/>
          <w:vertAlign w:val="baseline"/>
        </w:rPr>
        <w:t>平面波假设</w:t>
      </w:r>
      <w:r>
        <w:rPr>
          <w:rFonts w:hint="default" w:ascii="Segoe UI" w:hAnsi="Segoe UI" w:eastAsia="Segoe UI" w:cs="Segoe UI"/>
          <w:i w:val="0"/>
          <w:iCs w:val="0"/>
          <w:caps w:val="0"/>
          <w:color w:val="000000"/>
          <w:spacing w:val="0"/>
          <w:sz w:val="22"/>
          <w:szCs w:val="22"/>
          <w:shd w:val="clear" w:fill="FFFFFF"/>
        </w:rPr>
        <w:t>。</w:t>
      </w:r>
    </w:p>
    <w:p w14:paraId="774150E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1" w:after="0" w:afterAutospacing="1" w:line="24" w:lineRule="atLeast"/>
        <w:ind w:firstLine="420" w:firstLineChars="0"/>
        <w:jc w:val="left"/>
        <w:textAlignment w:val="baseline"/>
        <w:rPr>
          <w:rFonts w:hint="default" w:ascii="Segoe UI" w:hAnsi="Segoe UI" w:eastAsia="Segoe UI" w:cs="Segoe UI"/>
          <w:i w:val="0"/>
          <w:iCs w:val="0"/>
          <w:caps w:val="0"/>
          <w:color w:val="000000"/>
          <w:spacing w:val="0"/>
          <w:sz w:val="22"/>
          <w:szCs w:val="22"/>
          <w:shd w:val="clear" w:fill="FFFFFF"/>
        </w:rPr>
      </w:pPr>
    </w:p>
    <w:p w14:paraId="76735ECD">
      <w:pPr>
        <w:pStyle w:val="4"/>
        <w:bidi w:val="0"/>
        <w:rPr>
          <w:rFonts w:hint="eastAsia"/>
          <w:lang w:val="en-US" w:eastAsia="zh-CN"/>
        </w:rPr>
      </w:pPr>
      <w:r>
        <w:rPr>
          <w:rFonts w:hint="default"/>
        </w:rPr>
        <w:t>合成电场</w:t>
      </w:r>
    </w:p>
    <w:p w14:paraId="76E4764F">
      <w:pPr>
        <w:rPr>
          <w:rFonts w:hint="eastAsia" w:ascii="Segoe UI" w:hAnsi="Segoe UI" w:eastAsia="Segoe UI" w:cs="Segoe UI"/>
          <w:i w:val="0"/>
          <w:iCs w:val="0"/>
          <w:caps w:val="0"/>
          <w:color w:val="000000"/>
          <w:spacing w:val="0"/>
          <w:sz w:val="22"/>
          <w:szCs w:val="22"/>
          <w:shd w:val="clear" w:fill="FFFFFF"/>
          <w:lang w:val="en-US" w:eastAsia="zh-CN"/>
        </w:rPr>
      </w:pPr>
      <w:r>
        <w:rPr>
          <w:rFonts w:hint="eastAsia" w:ascii="Segoe UI" w:hAnsi="Segoe UI" w:eastAsia="Segoe UI" w:cs="Segoe UI"/>
          <w:i w:val="0"/>
          <w:iCs w:val="0"/>
          <w:caps w:val="0"/>
          <w:color w:val="000000"/>
          <w:spacing w:val="0"/>
          <w:sz w:val="22"/>
          <w:szCs w:val="22"/>
          <w:shd w:val="clear" w:fill="FFFFFF"/>
          <w:lang w:val="en-US" w:eastAsia="zh-CN"/>
        </w:rPr>
        <w:drawing>
          <wp:inline distT="0" distB="0" distL="114300" distR="114300">
            <wp:extent cx="3324225" cy="647700"/>
            <wp:effectExtent l="0" t="0" r="9525" b="0"/>
            <wp:docPr id="4" name="图片 4" descr="局部截取_20251117_21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局部截取_20251117_214902"/>
                    <pic:cNvPicPr>
                      <a:picLocks noChangeAspect="1"/>
                    </pic:cNvPicPr>
                  </pic:nvPicPr>
                  <pic:blipFill>
                    <a:blip r:embed="rId8"/>
                    <a:stretch>
                      <a:fillRect/>
                    </a:stretch>
                  </pic:blipFill>
                  <pic:spPr>
                    <a:xfrm>
                      <a:off x="0" y="0"/>
                      <a:ext cx="3324225" cy="647700"/>
                    </a:xfrm>
                    <a:prstGeom prst="rect">
                      <a:avLst/>
                    </a:prstGeom>
                  </pic:spPr>
                </pic:pic>
              </a:graphicData>
            </a:graphic>
          </wp:inline>
        </w:drawing>
      </w:r>
    </w:p>
    <w:p w14:paraId="25A12BF2">
      <w:pPr>
        <w:rPr>
          <w:rFonts w:hint="eastAsia" w:ascii="Segoe UI" w:hAnsi="Segoe UI" w:eastAsia="Segoe UI" w:cs="Segoe UI"/>
          <w:i w:val="0"/>
          <w:iCs w:val="0"/>
          <w:caps w:val="0"/>
          <w:color w:val="000000"/>
          <w:spacing w:val="0"/>
          <w:sz w:val="22"/>
          <w:szCs w:val="22"/>
          <w:shd w:val="clear" w:fill="FFFFFF"/>
          <w:lang w:val="en-US" w:eastAsia="zh-CN"/>
        </w:rPr>
      </w:pPr>
    </w:p>
    <w:p w14:paraId="6E6E21B7">
      <w:pPr>
        <w:rPr>
          <w:rFonts w:hint="default" w:ascii="Segoe UI" w:hAnsi="Segoe UI" w:eastAsia="Segoe UI" w:cs="Segoe UI"/>
          <w:i w:val="0"/>
          <w:iCs w:val="0"/>
          <w:caps w:val="0"/>
          <w:color w:val="000000"/>
          <w:spacing w:val="0"/>
          <w:sz w:val="22"/>
          <w:szCs w:val="22"/>
          <w:shd w:val="clear" w:fill="FFFFFF"/>
        </w:rPr>
      </w:pPr>
      <w:r>
        <w:rPr>
          <w:rFonts w:ascii="Consolas" w:hAnsi="Consolas" w:eastAsia="Consolas" w:cs="Consolas"/>
          <w:i w:val="0"/>
          <w:iCs w:val="0"/>
          <w:caps w:val="0"/>
          <w:color w:val="000000"/>
          <w:spacing w:val="0"/>
          <w:sz w:val="21"/>
          <w:szCs w:val="21"/>
          <w:shd w:val="clear" w:fill="FFFFFF"/>
        </w:rPr>
        <w:t>E(t, r)</w:t>
      </w:r>
      <w:r>
        <w:rPr>
          <w:rFonts w:ascii="Segoe UI" w:hAnsi="Segoe UI" w:eastAsia="Segoe UI" w:cs="Segoe UI"/>
          <w:i w:val="0"/>
          <w:iCs w:val="0"/>
          <w:caps w:val="0"/>
          <w:color w:val="000000"/>
          <w:spacing w:val="0"/>
          <w:sz w:val="22"/>
          <w:szCs w:val="22"/>
          <w:shd w:val="clear" w:fill="FFFFFF"/>
        </w:rPr>
        <w:t xml:space="preserve">表示在空间 </w:t>
      </w:r>
      <w:r>
        <w:rPr>
          <w:rStyle w:val="10"/>
          <w:rFonts w:ascii="Consolas" w:hAnsi="Consolas" w:eastAsia="Consolas" w:cs="Consolas"/>
          <w:i w:val="0"/>
          <w:iCs w:val="0"/>
          <w:caps w:val="0"/>
          <w:color w:val="000000"/>
          <w:spacing w:val="0"/>
          <w:sz w:val="24"/>
          <w:szCs w:val="24"/>
          <w:shd w:val="clear" w:fill="FFFFFF"/>
          <w:vertAlign w:val="baseline"/>
        </w:rPr>
        <w:t>r</w:t>
      </w:r>
      <w:r>
        <w:rPr>
          <w:rFonts w:hint="default" w:ascii="Segoe UI" w:hAnsi="Segoe UI" w:eastAsia="Segoe UI" w:cs="Segoe UI"/>
          <w:i w:val="0"/>
          <w:iCs w:val="0"/>
          <w:caps w:val="0"/>
          <w:color w:val="000000"/>
          <w:spacing w:val="0"/>
          <w:sz w:val="22"/>
          <w:szCs w:val="22"/>
          <w:shd w:val="clear" w:fill="FFFFFF"/>
        </w:rPr>
        <w:t xml:space="preserve">点、时间 </w:t>
      </w:r>
      <w:r>
        <w:rPr>
          <w:rStyle w:val="10"/>
          <w:rFonts w:hint="default" w:ascii="Consolas" w:hAnsi="Consolas" w:eastAsia="Consolas" w:cs="Consolas"/>
          <w:i w:val="0"/>
          <w:iCs w:val="0"/>
          <w:caps w:val="0"/>
          <w:color w:val="000000"/>
          <w:spacing w:val="0"/>
          <w:sz w:val="24"/>
          <w:szCs w:val="24"/>
          <w:shd w:val="clear" w:fill="FFFFFF"/>
          <w:vertAlign w:val="baseline"/>
        </w:rPr>
        <w:t>t</w:t>
      </w:r>
      <w:r>
        <w:rPr>
          <w:rFonts w:hint="default" w:ascii="Segoe UI" w:hAnsi="Segoe UI" w:eastAsia="Segoe UI" w:cs="Segoe UI"/>
          <w:i w:val="0"/>
          <w:iCs w:val="0"/>
          <w:caps w:val="0"/>
          <w:color w:val="000000"/>
          <w:spacing w:val="0"/>
          <w:sz w:val="22"/>
          <w:szCs w:val="22"/>
          <w:shd w:val="clear" w:fill="FFFFFF"/>
        </w:rPr>
        <w:t>的合成电场。</w:t>
      </w:r>
    </w:p>
    <w:p w14:paraId="7EB51FFC">
      <w:pPr>
        <w:rPr>
          <w:rStyle w:val="9"/>
          <w:rFonts w:hint="eastAsia" w:ascii="Segoe UI" w:hAnsi="Segoe UI" w:eastAsia="宋体" w:cs="Segoe UI"/>
          <w:b/>
          <w:bCs/>
          <w:i w:val="0"/>
          <w:iCs w:val="0"/>
          <w:caps w:val="0"/>
          <w:color w:val="000000"/>
          <w:spacing w:val="0"/>
          <w:sz w:val="22"/>
          <w:szCs w:val="22"/>
          <w:shd w:val="clear" w:fill="FFFFFF"/>
          <w:vertAlign w:val="baseline"/>
          <w:lang w:eastAsia="zh-CN"/>
        </w:rPr>
      </w:pPr>
      <w:r>
        <w:rPr>
          <w:rStyle w:val="10"/>
          <w:rFonts w:ascii="Consolas" w:hAnsi="Consolas" w:eastAsia="Consolas" w:cs="Consolas"/>
          <w:i w:val="0"/>
          <w:iCs w:val="0"/>
          <w:caps w:val="0"/>
          <w:color w:val="000000"/>
          <w:spacing w:val="0"/>
          <w:sz w:val="24"/>
          <w:szCs w:val="24"/>
          <w:shd w:val="clear" w:fill="FFFFFF"/>
          <w:vertAlign w:val="baseline"/>
        </w:rPr>
        <w:t>E_H(t, r)</w:t>
      </w:r>
      <w:r>
        <w:rPr>
          <w:rFonts w:ascii="Segoe UI" w:hAnsi="Segoe UI" w:eastAsia="Segoe UI" w:cs="Segoe UI"/>
          <w:i w:val="0"/>
          <w:iCs w:val="0"/>
          <w:caps w:val="0"/>
          <w:color w:val="000000"/>
          <w:spacing w:val="0"/>
          <w:sz w:val="22"/>
          <w:szCs w:val="22"/>
          <w:shd w:val="clear" w:fill="FFFFFF"/>
        </w:rPr>
        <w:t xml:space="preserve">和 </w:t>
      </w:r>
      <w:r>
        <w:rPr>
          <w:rStyle w:val="10"/>
          <w:rFonts w:hint="default" w:ascii="Consolas" w:hAnsi="Consolas" w:eastAsia="Consolas" w:cs="Consolas"/>
          <w:i w:val="0"/>
          <w:iCs w:val="0"/>
          <w:caps w:val="0"/>
          <w:color w:val="000000"/>
          <w:spacing w:val="0"/>
          <w:sz w:val="24"/>
          <w:szCs w:val="24"/>
          <w:shd w:val="clear" w:fill="FFFFFF"/>
          <w:vertAlign w:val="baseline"/>
        </w:rPr>
        <w:t>E_V(t, r)</w:t>
      </w:r>
      <w:r>
        <w:rPr>
          <w:rFonts w:ascii="Segoe UI" w:hAnsi="Segoe UI" w:eastAsia="Segoe UI" w:cs="Segoe UI"/>
          <w:i w:val="0"/>
          <w:iCs w:val="0"/>
          <w:caps w:val="0"/>
          <w:color w:val="000000"/>
          <w:spacing w:val="0"/>
          <w:sz w:val="22"/>
          <w:szCs w:val="22"/>
          <w:shd w:val="clear" w:fill="FFFFFF"/>
        </w:rPr>
        <w:t>分别代表该电场在</w:t>
      </w:r>
      <w:r>
        <w:rPr>
          <w:rStyle w:val="9"/>
          <w:rFonts w:hint="default" w:ascii="Segoe UI" w:hAnsi="Segoe UI" w:eastAsia="Segoe UI" w:cs="Segoe UI"/>
          <w:b/>
          <w:bCs/>
          <w:i w:val="0"/>
          <w:iCs w:val="0"/>
          <w:caps w:val="0"/>
          <w:color w:val="000000"/>
          <w:spacing w:val="0"/>
          <w:sz w:val="22"/>
          <w:szCs w:val="22"/>
          <w:shd w:val="clear" w:fill="FFFFFF"/>
          <w:vertAlign w:val="baseline"/>
        </w:rPr>
        <w:t>全局坐标系</w:t>
      </w:r>
      <w:r>
        <w:rPr>
          <w:rFonts w:hint="default" w:ascii="Segoe UI" w:hAnsi="Segoe UI" w:eastAsia="Segoe UI" w:cs="Segoe UI"/>
          <w:i w:val="0"/>
          <w:iCs w:val="0"/>
          <w:caps w:val="0"/>
          <w:color w:val="000000"/>
          <w:spacing w:val="0"/>
          <w:sz w:val="22"/>
          <w:szCs w:val="22"/>
          <w:shd w:val="clear" w:fill="FFFFFF"/>
        </w:rPr>
        <w:t>下的</w:t>
      </w:r>
      <w:r>
        <w:rPr>
          <w:rStyle w:val="9"/>
          <w:rFonts w:hint="default" w:ascii="Segoe UI" w:hAnsi="Segoe UI" w:eastAsia="Segoe UI" w:cs="Segoe UI"/>
          <w:b/>
          <w:bCs/>
          <w:i w:val="0"/>
          <w:iCs w:val="0"/>
          <w:caps w:val="0"/>
          <w:color w:val="000000"/>
          <w:spacing w:val="0"/>
          <w:sz w:val="22"/>
          <w:szCs w:val="22"/>
          <w:shd w:val="clear" w:fill="FFFFFF"/>
          <w:vertAlign w:val="baseline"/>
        </w:rPr>
        <w:t>水平极化分量</w:t>
      </w:r>
      <w:r>
        <w:rPr>
          <w:rFonts w:hint="default" w:ascii="Segoe UI" w:hAnsi="Segoe UI" w:eastAsia="Segoe UI" w:cs="Segoe UI"/>
          <w:i w:val="0"/>
          <w:iCs w:val="0"/>
          <w:caps w:val="0"/>
          <w:color w:val="000000"/>
          <w:spacing w:val="0"/>
          <w:sz w:val="22"/>
          <w:szCs w:val="22"/>
          <w:shd w:val="clear" w:fill="FFFFFF"/>
        </w:rPr>
        <w:t>和</w:t>
      </w:r>
      <w:r>
        <w:rPr>
          <w:rStyle w:val="9"/>
          <w:rFonts w:hint="default" w:ascii="Segoe UI" w:hAnsi="Segoe UI" w:eastAsia="Segoe UI" w:cs="Segoe UI"/>
          <w:b/>
          <w:bCs/>
          <w:i w:val="0"/>
          <w:iCs w:val="0"/>
          <w:caps w:val="0"/>
          <w:color w:val="000000"/>
          <w:spacing w:val="0"/>
          <w:sz w:val="22"/>
          <w:szCs w:val="22"/>
          <w:shd w:val="clear" w:fill="FFFFFF"/>
          <w:vertAlign w:val="baseline"/>
        </w:rPr>
        <w:t>垂直极化分量</w:t>
      </w:r>
      <w:r>
        <w:rPr>
          <w:rStyle w:val="9"/>
          <w:rFonts w:hint="eastAsia" w:ascii="Segoe UI" w:hAnsi="Segoe UI" w:eastAsia="宋体" w:cs="Segoe UI"/>
          <w:b/>
          <w:bCs/>
          <w:i w:val="0"/>
          <w:iCs w:val="0"/>
          <w:caps w:val="0"/>
          <w:color w:val="000000"/>
          <w:spacing w:val="0"/>
          <w:sz w:val="22"/>
          <w:szCs w:val="22"/>
          <w:shd w:val="clear" w:fill="FFFFFF"/>
          <w:vertAlign w:val="baseline"/>
          <w:lang w:eastAsia="zh-CN"/>
        </w:rPr>
        <w:t>。</w:t>
      </w:r>
    </w:p>
    <w:p w14:paraId="1261B766">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3491230" cy="985520"/>
            <wp:effectExtent l="0" t="0" r="13970" b="5080"/>
            <wp:docPr id="5" name="图片 5" descr="局部截取_20251117_21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局部截取_20251117_215102"/>
                    <pic:cNvPicPr>
                      <a:picLocks noChangeAspect="1"/>
                    </pic:cNvPicPr>
                  </pic:nvPicPr>
                  <pic:blipFill>
                    <a:blip r:embed="rId9"/>
                    <a:stretch>
                      <a:fillRect/>
                    </a:stretch>
                  </pic:blipFill>
                  <pic:spPr>
                    <a:xfrm>
                      <a:off x="0" y="0"/>
                      <a:ext cx="3491230" cy="985520"/>
                    </a:xfrm>
                    <a:prstGeom prst="rect">
                      <a:avLst/>
                    </a:prstGeom>
                  </pic:spPr>
                </pic:pic>
              </a:graphicData>
            </a:graphic>
          </wp:inline>
        </w:drawing>
      </w:r>
    </w:p>
    <w:p w14:paraId="250D786E">
      <w:pPr>
        <w:bidi w:val="0"/>
        <w:rPr>
          <w:rFonts w:hint="eastAsia"/>
          <w:lang w:val="en-US" w:eastAsia="zh-CN"/>
        </w:rPr>
      </w:pPr>
    </w:p>
    <w:p w14:paraId="5357A470">
      <w:pPr>
        <w:bidi w:val="0"/>
        <w:rPr>
          <w:rFonts w:hint="eastAsia"/>
          <w:lang w:val="en-US" w:eastAsia="zh-CN"/>
        </w:rPr>
      </w:pPr>
    </w:p>
    <w:p w14:paraId="39F159E0">
      <w:pPr>
        <w:bidi w:val="0"/>
        <w:rPr>
          <w:rFonts w:hint="eastAsia"/>
          <w:lang w:val="en-US" w:eastAsia="zh-CN"/>
        </w:rPr>
      </w:pPr>
    </w:p>
    <w:p w14:paraId="7E6770CF">
      <w:pPr>
        <w:bidi w:val="0"/>
        <w:rPr>
          <w:rFonts w:hint="eastAsia"/>
          <w:lang w:val="en-US" w:eastAsia="zh-CN"/>
        </w:rPr>
      </w:pPr>
    </w:p>
    <w:p w14:paraId="135646C3">
      <w:pPr>
        <w:bidi w:val="0"/>
        <w:rPr>
          <w:rFonts w:hint="eastAsia"/>
          <w:lang w:val="en-US" w:eastAsia="zh-CN"/>
        </w:rPr>
      </w:pPr>
    </w:p>
    <w:p w14:paraId="727BB39E">
      <w:pPr>
        <w:bidi w:val="0"/>
        <w:rPr>
          <w:rFonts w:hint="eastAsia"/>
          <w:lang w:val="en-US" w:eastAsia="zh-CN"/>
        </w:rPr>
      </w:pPr>
    </w:p>
    <w:p w14:paraId="439CF2D4">
      <w:pPr>
        <w:bidi w:val="0"/>
        <w:rPr>
          <w:rFonts w:hint="eastAsia"/>
          <w:lang w:val="en-US" w:eastAsia="zh-CN"/>
        </w:rPr>
      </w:pPr>
    </w:p>
    <w:p w14:paraId="4D3B4FCB">
      <w:pPr>
        <w:bidi w:val="0"/>
        <w:rPr>
          <w:rFonts w:hint="eastAsia"/>
          <w:lang w:val="en-US" w:eastAsia="zh-CN"/>
        </w:rPr>
      </w:pPr>
    </w:p>
    <w:p w14:paraId="75495E80">
      <w:pPr>
        <w:bidi w:val="0"/>
        <w:rPr>
          <w:rFonts w:hint="eastAsia"/>
          <w:lang w:val="en-US" w:eastAsia="zh-CN"/>
        </w:rPr>
      </w:pPr>
    </w:p>
    <w:p w14:paraId="72137D95">
      <w:pPr>
        <w:bidi w:val="0"/>
        <w:rPr>
          <w:rFonts w:hint="eastAsia"/>
          <w:lang w:val="en-US" w:eastAsia="zh-CN"/>
        </w:rPr>
      </w:pPr>
    </w:p>
    <w:p w14:paraId="0E2A3914">
      <w:pPr>
        <w:pStyle w:val="4"/>
        <w:bidi w:val="0"/>
        <w:rPr>
          <w:rFonts w:hint="default"/>
          <w:lang w:val="en-US" w:eastAsia="zh-CN"/>
        </w:rPr>
      </w:pPr>
      <w:r>
        <w:rPr>
          <w:rFonts w:hint="eastAsia"/>
          <w:lang w:val="en-US" w:eastAsia="zh-CN"/>
        </w:rPr>
        <w:t>合成信号期望</w:t>
      </w:r>
    </w:p>
    <w:p w14:paraId="7083AE43">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3914775" cy="1838325"/>
            <wp:effectExtent l="0" t="0" r="9525" b="9525"/>
            <wp:docPr id="6" name="图片 6" descr="局部截取_20251120_16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局部截取_20251120_164320"/>
                    <pic:cNvPicPr>
                      <a:picLocks noChangeAspect="1"/>
                    </pic:cNvPicPr>
                  </pic:nvPicPr>
                  <pic:blipFill>
                    <a:blip r:embed="rId10"/>
                    <a:stretch>
                      <a:fillRect/>
                    </a:stretch>
                  </pic:blipFill>
                  <pic:spPr>
                    <a:xfrm>
                      <a:off x="0" y="0"/>
                      <a:ext cx="3914775" cy="1838325"/>
                    </a:xfrm>
                    <a:prstGeom prst="rect">
                      <a:avLst/>
                    </a:prstGeom>
                  </pic:spPr>
                </pic:pic>
              </a:graphicData>
            </a:graphic>
          </wp:inline>
        </w:drawing>
      </w:r>
    </w:p>
    <w:p w14:paraId="1A609349">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2724150" cy="428625"/>
            <wp:effectExtent l="0" t="0" r="0" b="9525"/>
            <wp:docPr id="7" name="图片 7" descr="局部截取_20251120_17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局部截取_20251120_175453"/>
                    <pic:cNvPicPr>
                      <a:picLocks noChangeAspect="1"/>
                    </pic:cNvPicPr>
                  </pic:nvPicPr>
                  <pic:blipFill>
                    <a:blip r:embed="rId11"/>
                    <a:stretch>
                      <a:fillRect/>
                    </a:stretch>
                  </pic:blipFill>
                  <pic:spPr>
                    <a:xfrm>
                      <a:off x="0" y="0"/>
                      <a:ext cx="2724150" cy="428625"/>
                    </a:xfrm>
                    <a:prstGeom prst="rect">
                      <a:avLst/>
                    </a:prstGeom>
                  </pic:spPr>
                </pic:pic>
              </a:graphicData>
            </a:graphic>
          </wp:inline>
        </w:drawing>
      </w:r>
    </w:p>
    <w:p w14:paraId="1922AB74">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5273040" cy="1220470"/>
            <wp:effectExtent l="0" t="0" r="3810" b="17780"/>
            <wp:docPr id="8" name="图片 8" descr="局部截取_20251120_175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局部截取_20251120_175514"/>
                    <pic:cNvPicPr>
                      <a:picLocks noChangeAspect="1"/>
                    </pic:cNvPicPr>
                  </pic:nvPicPr>
                  <pic:blipFill>
                    <a:blip r:embed="rId12"/>
                    <a:stretch>
                      <a:fillRect/>
                    </a:stretch>
                  </pic:blipFill>
                  <pic:spPr>
                    <a:xfrm>
                      <a:off x="0" y="0"/>
                      <a:ext cx="5273040" cy="1220470"/>
                    </a:xfrm>
                    <a:prstGeom prst="rect">
                      <a:avLst/>
                    </a:prstGeom>
                  </pic:spPr>
                </pic:pic>
              </a:graphicData>
            </a:graphic>
          </wp:inline>
        </w:drawing>
      </w:r>
    </w:p>
    <w:p w14:paraId="48364FD5">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5274310" cy="1088390"/>
            <wp:effectExtent l="0" t="0" r="2540" b="16510"/>
            <wp:docPr id="9" name="图片 9" descr="局部截取_20251120_17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局部截取_20251120_175529"/>
                    <pic:cNvPicPr>
                      <a:picLocks noChangeAspect="1"/>
                    </pic:cNvPicPr>
                  </pic:nvPicPr>
                  <pic:blipFill>
                    <a:blip r:embed="rId13"/>
                    <a:stretch>
                      <a:fillRect/>
                    </a:stretch>
                  </pic:blipFill>
                  <pic:spPr>
                    <a:xfrm>
                      <a:off x="0" y="0"/>
                      <a:ext cx="5274310" cy="1088390"/>
                    </a:xfrm>
                    <a:prstGeom prst="rect">
                      <a:avLst/>
                    </a:prstGeom>
                  </pic:spPr>
                </pic:pic>
              </a:graphicData>
            </a:graphic>
          </wp:inline>
        </w:drawing>
      </w:r>
    </w:p>
    <w:p w14:paraId="12C207D7">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5272405" cy="918845"/>
            <wp:effectExtent l="0" t="0" r="4445" b="14605"/>
            <wp:docPr id="10" name="图片 10" descr="局部截取_20251120_17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局部截取_20251120_175611"/>
                    <pic:cNvPicPr>
                      <a:picLocks noChangeAspect="1"/>
                    </pic:cNvPicPr>
                  </pic:nvPicPr>
                  <pic:blipFill>
                    <a:blip r:embed="rId14"/>
                    <a:stretch>
                      <a:fillRect/>
                    </a:stretch>
                  </pic:blipFill>
                  <pic:spPr>
                    <a:xfrm>
                      <a:off x="0" y="0"/>
                      <a:ext cx="5272405" cy="918845"/>
                    </a:xfrm>
                    <a:prstGeom prst="rect">
                      <a:avLst/>
                    </a:prstGeom>
                  </pic:spPr>
                </pic:pic>
              </a:graphicData>
            </a:graphic>
          </wp:inline>
        </w:drawing>
      </w:r>
    </w:p>
    <w:p w14:paraId="18584DA9">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5264785" cy="2153285"/>
            <wp:effectExtent l="0" t="0" r="12065" b="18415"/>
            <wp:docPr id="11" name="图片 11" descr="局部截取_20251120_17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局部截取_20251120_175726"/>
                    <pic:cNvPicPr>
                      <a:picLocks noChangeAspect="1"/>
                    </pic:cNvPicPr>
                  </pic:nvPicPr>
                  <pic:blipFill>
                    <a:blip r:embed="rId15"/>
                    <a:stretch>
                      <a:fillRect/>
                    </a:stretch>
                  </pic:blipFill>
                  <pic:spPr>
                    <a:xfrm>
                      <a:off x="0" y="0"/>
                      <a:ext cx="5264785" cy="2153285"/>
                    </a:xfrm>
                    <a:prstGeom prst="rect">
                      <a:avLst/>
                    </a:prstGeom>
                  </pic:spPr>
                </pic:pic>
              </a:graphicData>
            </a:graphic>
          </wp:inline>
        </w:drawing>
      </w:r>
    </w:p>
    <w:p w14:paraId="3D34731B">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drawing>
          <wp:inline distT="0" distB="0" distL="114300" distR="114300">
            <wp:extent cx="5272405" cy="1548765"/>
            <wp:effectExtent l="0" t="0" r="4445" b="13335"/>
            <wp:docPr id="12" name="图片 12" descr="局部截取_20251120_180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局部截取_20251120_180148"/>
                    <pic:cNvPicPr>
                      <a:picLocks noChangeAspect="1"/>
                    </pic:cNvPicPr>
                  </pic:nvPicPr>
                  <pic:blipFill>
                    <a:blip r:embed="rId16"/>
                    <a:stretch>
                      <a:fillRect/>
                    </a:stretch>
                  </pic:blipFill>
                  <pic:spPr>
                    <a:xfrm>
                      <a:off x="0" y="0"/>
                      <a:ext cx="5272405" cy="1548765"/>
                    </a:xfrm>
                    <a:prstGeom prst="rect">
                      <a:avLst/>
                    </a:prstGeom>
                  </pic:spPr>
                </pic:pic>
              </a:graphicData>
            </a:graphic>
          </wp:inline>
        </w:drawing>
      </w:r>
    </w:p>
    <w:p w14:paraId="7EAB4D30">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0AF143E9">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286E35C4">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3F4D08FD">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6FACAD36">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3ACEF5EF">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243A6812">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61DDD330">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104F0F0A">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p>
    <w:p w14:paraId="7D1564C0">
      <w:pPr>
        <w:pStyle w:val="4"/>
        <w:bidi w:val="0"/>
        <w:rPr>
          <w:rFonts w:hint="default"/>
          <w:lang w:val="en-US" w:eastAsia="zh-CN"/>
        </w:rPr>
      </w:pPr>
      <w:r>
        <w:rPr>
          <w:rFonts w:hint="eastAsia"/>
          <w:lang w:val="en-US" w:eastAsia="zh-CN"/>
        </w:rPr>
        <w:t>旁瓣零陷</w:t>
      </w:r>
    </w:p>
    <w:p w14:paraId="5D5413AA">
      <w:pPr>
        <w:rPr>
          <w:rFonts w:ascii="宋体" w:hAnsi="宋体" w:eastAsia="宋体" w:cs="宋体"/>
          <w:sz w:val="24"/>
          <w:szCs w:val="24"/>
        </w:rPr>
      </w:pPr>
      <w:r>
        <w:rPr>
          <w:rFonts w:ascii="宋体" w:hAnsi="宋体" w:eastAsia="宋体" w:cs="宋体"/>
          <w:sz w:val="24"/>
          <w:szCs w:val="24"/>
        </w:rPr>
        <w:t>是指通过</w:t>
      </w:r>
      <w:r>
        <w:rPr>
          <w:rFonts w:ascii="宋体" w:hAnsi="宋体" w:eastAsia="宋体" w:cs="宋体"/>
          <w:b/>
          <w:bCs/>
          <w:sz w:val="24"/>
          <w:szCs w:val="24"/>
        </w:rPr>
        <w:t>调整阵元激励的幅度和相位</w:t>
      </w:r>
      <w:r>
        <w:rPr>
          <w:rFonts w:ascii="宋体" w:hAnsi="宋体" w:eastAsia="宋体" w:cs="宋体"/>
          <w:sz w:val="24"/>
          <w:szCs w:val="24"/>
        </w:rPr>
        <w:t>，在天线方向图的</w:t>
      </w:r>
      <w:r>
        <w:rPr>
          <w:rFonts w:ascii="宋体" w:hAnsi="宋体" w:eastAsia="宋体" w:cs="宋体"/>
          <w:b/>
          <w:bCs/>
          <w:sz w:val="24"/>
          <w:szCs w:val="24"/>
        </w:rPr>
        <w:t>旁瓣区域</w:t>
      </w:r>
      <w:r>
        <w:rPr>
          <w:rFonts w:ascii="宋体" w:hAnsi="宋体" w:eastAsia="宋体" w:cs="宋体"/>
          <w:sz w:val="24"/>
          <w:szCs w:val="24"/>
        </w:rPr>
        <w:t>，尤其是</w:t>
      </w:r>
      <w:r>
        <w:rPr>
          <w:rFonts w:ascii="宋体" w:hAnsi="宋体" w:eastAsia="宋体" w:cs="宋体"/>
          <w:b/>
          <w:bCs/>
          <w:sz w:val="24"/>
          <w:szCs w:val="24"/>
        </w:rPr>
        <w:t>已知干扰源的来波方向</w:t>
      </w:r>
      <w:r>
        <w:rPr>
          <w:rFonts w:ascii="宋体" w:hAnsi="宋体" w:eastAsia="宋体" w:cs="宋体"/>
          <w:sz w:val="24"/>
          <w:szCs w:val="24"/>
        </w:rPr>
        <w:t>，</w:t>
      </w:r>
      <w:r>
        <w:rPr>
          <w:rFonts w:ascii="宋体" w:hAnsi="宋体" w:eastAsia="宋体" w:cs="宋体"/>
          <w:b/>
          <w:bCs/>
          <w:sz w:val="24"/>
          <w:szCs w:val="24"/>
        </w:rPr>
        <w:t>人为地形成一个或多个很深的凹陷（零陷）</w:t>
      </w:r>
      <w:r>
        <w:rPr>
          <w:rFonts w:ascii="宋体" w:hAnsi="宋体" w:eastAsia="宋体" w:cs="宋体"/>
          <w:sz w:val="24"/>
          <w:szCs w:val="24"/>
        </w:rPr>
        <w:t>。</w:t>
      </w:r>
    </w:p>
    <w:p w14:paraId="6F7E13E7">
      <w:pPr>
        <w:rPr>
          <w:rFonts w:ascii="宋体" w:hAnsi="宋体" w:eastAsia="宋体" w:cs="宋体"/>
          <w:sz w:val="24"/>
          <w:szCs w:val="24"/>
        </w:rPr>
      </w:pPr>
    </w:p>
    <w:p w14:paraId="1A141647">
      <w:pPr>
        <w:pStyle w:val="4"/>
        <w:bidi w:val="0"/>
        <w:rPr>
          <w:rFonts w:hint="eastAsia"/>
          <w:lang w:val="en-US" w:eastAsia="zh-CN"/>
        </w:rPr>
      </w:pPr>
      <w:r>
        <w:rPr>
          <w:rFonts w:hint="eastAsia"/>
          <w:lang w:val="en-US" w:eastAsia="zh-CN"/>
        </w:rPr>
        <w:t>栅瓣</w:t>
      </w:r>
    </w:p>
    <w:p w14:paraId="00B30D22">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b/>
          <w:bCs/>
          <w:sz w:val="24"/>
          <w:szCs w:val="24"/>
        </w:rPr>
        <w:t>定义：</w:t>
      </w:r>
      <w:r>
        <w:rPr>
          <w:rFonts w:ascii="宋体" w:hAnsi="宋体" w:eastAsia="宋体" w:cs="宋体"/>
          <w:sz w:val="24"/>
          <w:szCs w:val="24"/>
        </w:rPr>
        <w:t xml:space="preserve"> 栅瓣是天线方向图中，除了主瓣以外，</w:t>
      </w:r>
      <w:r>
        <w:rPr>
          <w:rFonts w:ascii="宋体" w:hAnsi="宋体" w:eastAsia="宋体" w:cs="宋体"/>
          <w:b/>
          <w:bCs/>
          <w:sz w:val="24"/>
          <w:szCs w:val="24"/>
        </w:rPr>
        <w:t>增益与主瓣增益非常接近</w:t>
      </w:r>
      <w:r>
        <w:rPr>
          <w:rFonts w:ascii="宋体" w:hAnsi="宋体" w:eastAsia="宋体" w:cs="宋体"/>
          <w:sz w:val="24"/>
          <w:szCs w:val="24"/>
        </w:rPr>
        <w:t>（甚至相等）的强辐射波束。</w:t>
      </w:r>
    </w:p>
    <w:p w14:paraId="07F3EE24">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 xml:space="preserve">阵元间距 </w:t>
      </w:r>
      <w:r>
        <w:rPr>
          <w:rFonts w:hint="eastAsia" w:ascii="sans-serif" w:hAnsi="sans-serif" w:eastAsia="sans-serif" w:cs="sans-serif"/>
          <w:kern w:val="0"/>
          <w:sz w:val="24"/>
          <w:szCs w:val="24"/>
          <w:lang w:val="en-US" w:eastAsia="zh-CN" w:bidi="ar"/>
        </w:rPr>
        <w:t>d</w:t>
      </w:r>
      <w:r>
        <w:rPr>
          <w:rFonts w:ascii="宋体" w:hAnsi="宋体" w:eastAsia="宋体" w:cs="宋体"/>
          <w:kern w:val="0"/>
          <w:sz w:val="24"/>
          <w:szCs w:val="24"/>
          <w:lang w:val="en-US" w:eastAsia="zh-CN" w:bidi="ar"/>
        </w:rPr>
        <w:t xml:space="preserve"> 取半波长 是</w:t>
      </w:r>
      <w:r>
        <w:rPr>
          <w:rFonts w:hint="default" w:ascii="sans-serif" w:hAnsi="sans-serif" w:eastAsia="sans-serif" w:cs="sans-serif"/>
          <w:b/>
          <w:bCs/>
          <w:kern w:val="0"/>
          <w:sz w:val="24"/>
          <w:szCs w:val="24"/>
          <w:lang w:val="en-US" w:eastAsia="zh-CN" w:bidi="ar"/>
        </w:rPr>
        <w:t>避免栅瓣出现</w:t>
      </w:r>
      <w:r>
        <w:rPr>
          <w:rFonts w:ascii="宋体" w:hAnsi="宋体" w:eastAsia="宋体" w:cs="宋体"/>
          <w:kern w:val="0"/>
          <w:sz w:val="24"/>
          <w:szCs w:val="24"/>
          <w:lang w:val="en-US" w:eastAsia="zh-CN" w:bidi="ar"/>
        </w:rPr>
        <w:t>的基本要求，这是相控阵列设计中的“黄金准则”。</w:t>
      </w:r>
    </w:p>
    <w:p w14:paraId="2E1DDBBF">
      <w:pPr>
        <w:pStyle w:val="6"/>
        <w:keepNext w:val="0"/>
        <w:keepLines w:val="0"/>
        <w:widowControl/>
        <w:suppressLineNumbers w:val="0"/>
        <w:spacing w:before="0" w:beforeAutospacing="0" w:line="17" w:lineRule="atLeast"/>
        <w:rPr>
          <w:rFonts w:ascii="sans-serif" w:hAnsi="sans-serif" w:eastAsia="sans-serif" w:cs="sans-serif"/>
        </w:rPr>
      </w:pPr>
      <w:r>
        <w:rPr>
          <w:rFonts w:hint="default" w:ascii="sans-serif" w:hAnsi="sans-serif" w:eastAsia="sans-serif" w:cs="sans-serif"/>
          <w:b/>
          <w:bCs/>
        </w:rPr>
        <w:t>核心原理（阵因子）：</w:t>
      </w:r>
    </w:p>
    <w:p w14:paraId="6619F7CD">
      <w:pPr>
        <w:pStyle w:val="6"/>
        <w:keepNext w:val="0"/>
        <w:keepLines w:val="0"/>
        <w:widowControl/>
        <w:suppressLineNumbers w:val="0"/>
        <w:spacing w:before="0" w:beforeAutospacing="0" w:line="17" w:lineRule="atLeast"/>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天线阵列的辐射能力可以分解为单个阵元的单元辐射能力与阵列因子的乘积。阵列因子 AF的表达式中包含了一个关键项</w:t>
      </w:r>
      <w:r>
        <w:rPr>
          <w:rFonts w:hint="eastAsia" w:ascii="宋体" w:hAnsi="宋体" w:eastAsia="宋体" w:cs="宋体"/>
          <w:kern w:val="0"/>
          <w:sz w:val="24"/>
          <w:szCs w:val="24"/>
          <w:lang w:val="en-US" w:eastAsia="zh-CN" w:bidi="ar"/>
        </w:rPr>
        <w:t>.</w:t>
      </w:r>
    </w:p>
    <w:p w14:paraId="12A5013E">
      <w:pPr>
        <w:pStyle w:val="6"/>
        <w:keepNext w:val="0"/>
        <w:keepLines w:val="0"/>
        <w:widowControl/>
        <w:suppressLineNumbers w:val="0"/>
        <w:spacing w:before="0" w:beforeAutospacing="0" w:line="17" w:lineRule="atLeast"/>
        <w:rPr>
          <w:rFonts w:ascii="sans-serif" w:hAnsi="sans-serif" w:eastAsia="sans-serif" w:cs="sans-serif"/>
        </w:rPr>
      </w:pPr>
      <w:r>
        <w:rPr>
          <w:rFonts w:hint="default" w:ascii="sans-serif" w:hAnsi="sans-serif" w:eastAsia="sans-serif" w:cs="sans-serif"/>
          <w:b/>
          <w:bCs/>
        </w:rPr>
        <w:t>栅瓣出现条件：</w:t>
      </w:r>
    </w:p>
    <w:p w14:paraId="4486AF16">
      <w:pPr>
        <w:pStyle w:val="6"/>
        <w:keepNext w:val="0"/>
        <w:keepLines w:val="0"/>
        <w:widowControl/>
        <w:suppressLineNumbers w:val="0"/>
        <w:spacing w:before="0" w:beforeAutospacing="0" w:line="17" w:lineRule="atLeas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当阵元间距 d大于半波长时，在某些扫描角度下，阵列因子 AF的周期性就会导致主波束之外出现另一个与主瓣增益相近的波峰，这个波峰就是栅瓣。</w:t>
      </w:r>
    </w:p>
    <w:p w14:paraId="45F28C3B">
      <w:pPr>
        <w:pStyle w:val="6"/>
        <w:keepNext w:val="0"/>
        <w:keepLines w:val="0"/>
        <w:widowControl/>
        <w:suppressLineNumbers w:val="0"/>
        <w:spacing w:before="0" w:beforeAutospacing="0" w:line="17" w:lineRule="atLeast"/>
        <w:rPr>
          <w:rFonts w:hint="default" w:ascii="宋体" w:hAnsi="宋体" w:eastAsia="宋体" w:cs="宋体"/>
          <w:kern w:val="0"/>
          <w:sz w:val="24"/>
          <w:szCs w:val="24"/>
          <w:lang w:val="en-US" w:eastAsia="zh-CN" w:bidi="ar"/>
        </w:rPr>
      </w:pPr>
    </w:p>
    <w:p w14:paraId="7C7108BC">
      <w:pPr>
        <w:pStyle w:val="6"/>
        <w:keepNext w:val="0"/>
        <w:keepLines w:val="0"/>
        <w:widowControl/>
        <w:suppressLineNumbers w:val="0"/>
        <w:spacing w:before="0" w:beforeAutospacing="0" w:line="17" w:lineRule="atLeast"/>
        <w:rPr>
          <w:rFonts w:hint="eastAsia" w:ascii="宋体" w:hAnsi="宋体" w:eastAsia="宋体" w:cs="宋体"/>
          <w:kern w:val="0"/>
          <w:sz w:val="24"/>
          <w:szCs w:val="24"/>
          <w:lang w:val="en-US" w:eastAsia="zh-CN" w:bidi="ar"/>
        </w:rPr>
      </w:pPr>
    </w:p>
    <w:p w14:paraId="653CC09B">
      <w:pPr>
        <w:keepNext w:val="0"/>
        <w:keepLines w:val="0"/>
        <w:widowControl/>
        <w:suppressLineNumbers w:val="0"/>
        <w:jc w:val="left"/>
        <w:rPr>
          <w:rFonts w:ascii="宋体" w:hAnsi="宋体" w:eastAsia="宋体" w:cs="宋体"/>
          <w:kern w:val="0"/>
          <w:sz w:val="24"/>
          <w:szCs w:val="24"/>
          <w:lang w:val="en-US" w:eastAsia="zh-CN" w:bidi="ar"/>
        </w:rPr>
      </w:pPr>
    </w:p>
    <w:p w14:paraId="0FBB968A">
      <w:pPr>
        <w:keepNext w:val="0"/>
        <w:keepLines w:val="0"/>
        <w:widowControl/>
        <w:suppressLineNumbers w:val="0"/>
        <w:jc w:val="left"/>
        <w:rPr>
          <w:rFonts w:ascii="宋体" w:hAnsi="宋体" w:eastAsia="宋体" w:cs="宋体"/>
          <w:kern w:val="0"/>
          <w:sz w:val="24"/>
          <w:szCs w:val="24"/>
          <w:lang w:val="en-US" w:eastAsia="zh-CN" w:bidi="ar"/>
        </w:rPr>
      </w:pPr>
    </w:p>
    <w:p w14:paraId="62DB7FA5">
      <w:pPr>
        <w:rPr>
          <w:rFonts w:hint="eastAsia"/>
          <w:lang w:val="en-US" w:eastAsia="zh-CN"/>
        </w:rPr>
      </w:pPr>
    </w:p>
    <w:p w14:paraId="6BA7DC59">
      <w:pPr>
        <w:pStyle w:val="4"/>
        <w:bidi w:val="0"/>
        <w:rPr>
          <w:rFonts w:hint="eastAsia"/>
          <w:lang w:val="en-US" w:eastAsia="zh-CN"/>
        </w:rPr>
      </w:pPr>
      <w:r>
        <w:rPr>
          <w:rFonts w:hint="eastAsia"/>
          <w:lang w:val="en-US" w:eastAsia="zh-CN"/>
        </w:rPr>
        <w:t>凸优化</w:t>
      </w:r>
    </w:p>
    <w:p w14:paraId="7F26DD85">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ascii="Segoe UI" w:hAnsi="Segoe UI" w:eastAsia="Segoe UI" w:cs="Segoe UI"/>
          <w:b/>
          <w:bCs/>
          <w:i w:val="0"/>
          <w:iCs w:val="0"/>
          <w:caps w:val="0"/>
          <w:color w:val="000000"/>
          <w:spacing w:val="0"/>
          <w:sz w:val="22"/>
          <w:szCs w:val="22"/>
          <w:shd w:val="clear" w:fill="FFFFFF"/>
          <w:vertAlign w:val="baseline"/>
        </w:rPr>
        <w:t>凸集</w:t>
      </w:r>
      <w:r>
        <w:rPr>
          <w:rStyle w:val="9"/>
          <w:rFonts w:hint="eastAsia" w:ascii="Segoe UI" w:hAnsi="Segoe UI" w:eastAsia="宋体" w:cs="Segoe UI"/>
          <w:b/>
          <w:bCs/>
          <w:i w:val="0"/>
          <w:iCs w:val="0"/>
          <w:caps w:val="0"/>
          <w:color w:val="000000"/>
          <w:spacing w:val="0"/>
          <w:sz w:val="22"/>
          <w:szCs w:val="22"/>
          <w:shd w:val="clear" w:fill="FFFFFF"/>
          <w:vertAlign w:val="baseline"/>
          <w:lang w:eastAsia="zh-CN"/>
        </w:rPr>
        <w:t>：</w:t>
      </w: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t>实心球</w:t>
      </w:r>
    </w:p>
    <w:p w14:paraId="11CAA9EF">
      <w:pP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pPr>
      <w:r>
        <w:rPr>
          <w:rStyle w:val="9"/>
          <w:rFonts w:hint="eastAsia" w:ascii="Segoe UI" w:hAnsi="Segoe UI" w:eastAsia="Segoe UI" w:cs="Segoe UI"/>
          <w:b/>
          <w:bCs/>
          <w:i w:val="0"/>
          <w:iCs w:val="0"/>
          <w:caps w:val="0"/>
          <w:color w:val="000000"/>
          <w:spacing w:val="0"/>
          <w:sz w:val="22"/>
          <w:szCs w:val="22"/>
          <w:shd w:val="clear" w:fill="FFFFFF"/>
          <w:vertAlign w:val="baseline"/>
          <w:lang w:val="en-US" w:eastAsia="zh-CN"/>
        </w:rPr>
        <w:t>凸函数：</w:t>
      </w:r>
      <w:r>
        <w:rPr>
          <w:rStyle w:val="9"/>
          <w:rFonts w:ascii="Segoe UI" w:hAnsi="Segoe UI" w:eastAsia="Segoe UI" w:cs="Segoe UI"/>
          <w:b/>
          <w:bCs/>
          <w:i w:val="0"/>
          <w:iCs w:val="0"/>
          <w:caps w:val="0"/>
          <w:color w:val="000000"/>
          <w:spacing w:val="0"/>
          <w:sz w:val="22"/>
          <w:szCs w:val="22"/>
          <w:shd w:val="clear" w:fill="FFFFFF"/>
          <w:vertAlign w:val="baseline"/>
        </w:rPr>
        <w:t>y=</w:t>
      </w:r>
      <w:r>
        <w:rPr>
          <w:rStyle w:val="9"/>
          <w:rFonts w:hint="default" w:ascii="Segoe UI" w:hAnsi="Segoe UI" w:eastAsia="Segoe UI" w:cs="Segoe UI"/>
          <w:b/>
          <w:bCs/>
          <w:i w:val="0"/>
          <w:iCs w:val="0"/>
          <w:caps w:val="0"/>
          <w:color w:val="000000"/>
          <w:spacing w:val="0"/>
          <w:sz w:val="22"/>
          <w:szCs w:val="22"/>
          <w:shd w:val="clear" w:fill="FFFFFF"/>
          <w:vertAlign w:val="baseline"/>
        </w:rPr>
        <w:t>x</w:t>
      </w:r>
      <w:r>
        <w:rPr>
          <w:rStyle w:val="9"/>
          <w:rFonts w:hint="eastAsia" w:ascii="Segoe UI" w:hAnsi="Segoe UI" w:eastAsia="宋体" w:cs="Segoe UI"/>
          <w:b/>
          <w:bCs/>
          <w:i w:val="0"/>
          <w:iCs w:val="0"/>
          <w:caps w:val="0"/>
          <w:color w:val="000000"/>
          <w:spacing w:val="0"/>
          <w:sz w:val="22"/>
          <w:szCs w:val="22"/>
          <w:shd w:val="clear" w:fill="FFFFFF"/>
          <w:vertAlign w:val="baseline"/>
          <w:lang w:val="en-US" w:eastAsia="zh-CN"/>
        </w:rPr>
        <w:t>平方</w:t>
      </w:r>
    </w:p>
    <w:p w14:paraId="41873F88">
      <w:pPr>
        <w:rPr>
          <w:rFonts w:ascii="Segoe UI" w:hAnsi="Segoe UI" w:eastAsia="Segoe UI" w:cs="Segoe UI"/>
          <w:i w:val="0"/>
          <w:iCs w:val="0"/>
          <w:caps w:val="0"/>
          <w:color w:val="000000"/>
          <w:spacing w:val="0"/>
          <w:sz w:val="22"/>
          <w:szCs w:val="22"/>
          <w:shd w:val="clear" w:fill="FFFFFF"/>
        </w:rPr>
      </w:pPr>
      <w:r>
        <w:rPr>
          <w:rStyle w:val="9"/>
          <w:rFonts w:ascii="Segoe UI" w:hAnsi="Segoe UI" w:eastAsia="Segoe UI" w:cs="Segoe UI"/>
          <w:b/>
          <w:bCs/>
          <w:i w:val="0"/>
          <w:iCs w:val="0"/>
          <w:caps w:val="0"/>
          <w:color w:val="000000"/>
          <w:spacing w:val="0"/>
          <w:sz w:val="22"/>
          <w:szCs w:val="22"/>
          <w:shd w:val="clear" w:fill="FFFFFF"/>
          <w:vertAlign w:val="baseline"/>
        </w:rPr>
        <w:t>凸约束</w:t>
      </w:r>
      <w:r>
        <w:rPr>
          <w:rStyle w:val="9"/>
          <w:rFonts w:hint="eastAsia" w:ascii="Segoe UI" w:hAnsi="Segoe UI" w:eastAsia="宋体" w:cs="Segoe UI"/>
          <w:b/>
          <w:bCs/>
          <w:i w:val="0"/>
          <w:iCs w:val="0"/>
          <w:caps w:val="0"/>
          <w:color w:val="000000"/>
          <w:spacing w:val="0"/>
          <w:sz w:val="22"/>
          <w:szCs w:val="22"/>
          <w:shd w:val="clear" w:fill="FFFFFF"/>
          <w:vertAlign w:val="baseline"/>
          <w:lang w:eastAsia="zh-CN"/>
        </w:rPr>
        <w:t>：</w:t>
      </w:r>
      <w:r>
        <w:rPr>
          <w:rFonts w:ascii="Segoe UI" w:hAnsi="Segoe UI" w:eastAsia="Segoe UI" w:cs="Segoe UI"/>
          <w:i w:val="0"/>
          <w:iCs w:val="0"/>
          <w:caps w:val="0"/>
          <w:color w:val="000000"/>
          <w:spacing w:val="0"/>
          <w:sz w:val="22"/>
          <w:szCs w:val="22"/>
          <w:shd w:val="clear" w:fill="FFFFFF"/>
        </w:rPr>
        <w:t>约束条件所定义的</w:t>
      </w:r>
      <w:r>
        <w:rPr>
          <w:rStyle w:val="9"/>
          <w:rFonts w:hint="default" w:ascii="Segoe UI" w:hAnsi="Segoe UI" w:eastAsia="Segoe UI" w:cs="Segoe UI"/>
          <w:b/>
          <w:bCs/>
          <w:i w:val="0"/>
          <w:iCs w:val="0"/>
          <w:caps w:val="0"/>
          <w:color w:val="000000"/>
          <w:spacing w:val="0"/>
          <w:sz w:val="22"/>
          <w:szCs w:val="22"/>
          <w:shd w:val="clear" w:fill="FFFFFF"/>
          <w:vertAlign w:val="baseline"/>
        </w:rPr>
        <w:t>可行域</w:t>
      </w:r>
      <w:r>
        <w:rPr>
          <w:rFonts w:hint="default" w:ascii="Segoe UI" w:hAnsi="Segoe UI" w:eastAsia="Segoe UI" w:cs="Segoe UI"/>
          <w:i w:val="0"/>
          <w:iCs w:val="0"/>
          <w:caps w:val="0"/>
          <w:color w:val="000000"/>
          <w:spacing w:val="0"/>
          <w:sz w:val="22"/>
          <w:szCs w:val="22"/>
          <w:shd w:val="clear" w:fill="FFFFFF"/>
        </w:rPr>
        <w:t>是一个</w:t>
      </w:r>
      <w:r>
        <w:rPr>
          <w:rStyle w:val="9"/>
          <w:rFonts w:hint="default" w:ascii="Segoe UI" w:hAnsi="Segoe UI" w:eastAsia="Segoe UI" w:cs="Segoe UI"/>
          <w:b/>
          <w:bCs/>
          <w:i w:val="0"/>
          <w:iCs w:val="0"/>
          <w:caps w:val="0"/>
          <w:color w:val="000000"/>
          <w:spacing w:val="0"/>
          <w:sz w:val="22"/>
          <w:szCs w:val="22"/>
          <w:shd w:val="clear" w:fill="FFFFFF"/>
          <w:vertAlign w:val="baseline"/>
        </w:rPr>
        <w:t>凸集</w:t>
      </w:r>
      <w:r>
        <w:rPr>
          <w:rStyle w:val="9"/>
          <w:rFonts w:hint="eastAsia" w:ascii="Segoe UI" w:hAnsi="Segoe UI" w:eastAsia="宋体" w:cs="Segoe UI"/>
          <w:b/>
          <w:bCs/>
          <w:i w:val="0"/>
          <w:iCs w:val="0"/>
          <w:caps w:val="0"/>
          <w:color w:val="000000"/>
          <w:spacing w:val="0"/>
          <w:sz w:val="22"/>
          <w:szCs w:val="22"/>
          <w:shd w:val="clear" w:fill="FFFFFF"/>
          <w:vertAlign w:val="baseline"/>
          <w:lang w:eastAsia="zh-CN"/>
        </w:rPr>
        <w:t>。</w:t>
      </w:r>
      <w:r>
        <w:rPr>
          <w:rFonts w:ascii="Segoe UI" w:hAnsi="Segoe UI" w:eastAsia="Segoe UI" w:cs="Segoe UI"/>
          <w:i w:val="0"/>
          <w:iCs w:val="0"/>
          <w:caps w:val="0"/>
          <w:color w:val="000000"/>
          <w:spacing w:val="0"/>
          <w:sz w:val="22"/>
          <w:szCs w:val="22"/>
          <w:shd w:val="clear" w:fill="FFFFFF"/>
        </w:rPr>
        <w:t>常见的凸约束包括线性等式/不等式约束、二阶锥约束等。</w:t>
      </w:r>
    </w:p>
    <w:p w14:paraId="2B4C3AFD">
      <w:pPr>
        <w:rPr>
          <w:rFonts w:hint="eastAsia" w:ascii="Segoe UI" w:hAnsi="Segoe UI" w:eastAsia="Segoe UI" w:cs="Segoe UI"/>
          <w:i w:val="0"/>
          <w:iCs w:val="0"/>
          <w:caps w:val="0"/>
          <w:color w:val="000000"/>
          <w:spacing w:val="0"/>
          <w:sz w:val="22"/>
          <w:szCs w:val="22"/>
          <w:shd w:val="clear" w:fill="FFFFFF"/>
          <w:lang w:val="en-US" w:eastAsia="zh-CN"/>
        </w:rPr>
      </w:pPr>
      <w:r>
        <w:rPr>
          <w:rStyle w:val="9"/>
          <w:rFonts w:hint="eastAsia" w:ascii="Segoe UI" w:hAnsi="Segoe UI" w:eastAsia="Segoe UI" w:cs="Segoe UI"/>
          <w:b/>
          <w:bCs/>
          <w:i w:val="0"/>
          <w:iCs w:val="0"/>
          <w:caps w:val="0"/>
          <w:color w:val="000000"/>
          <w:spacing w:val="0"/>
          <w:sz w:val="22"/>
          <w:szCs w:val="22"/>
          <w:shd w:val="clear" w:fill="FFFFFF"/>
          <w:vertAlign w:val="baseline"/>
          <w:lang w:val="en-US" w:eastAsia="zh-CN"/>
        </w:rPr>
        <w:t>所以：</w:t>
      </w:r>
      <w:r>
        <w:rPr>
          <w:rFonts w:ascii="Segoe UI" w:hAnsi="Segoe UI" w:eastAsia="Segoe UI" w:cs="Segoe UI"/>
          <w:i w:val="0"/>
          <w:iCs w:val="0"/>
          <w:caps w:val="0"/>
          <w:color w:val="000000"/>
          <w:spacing w:val="0"/>
          <w:sz w:val="22"/>
          <w:szCs w:val="22"/>
          <w:shd w:val="clear" w:fill="FFFFFF"/>
        </w:rPr>
        <w:t>在一个</w:t>
      </w:r>
      <w:r>
        <w:rPr>
          <w:rStyle w:val="9"/>
          <w:rFonts w:hint="default" w:ascii="Segoe UI" w:hAnsi="Segoe UI" w:eastAsia="Segoe UI" w:cs="Segoe UI"/>
          <w:b/>
          <w:bCs/>
          <w:i w:val="0"/>
          <w:iCs w:val="0"/>
          <w:caps w:val="0"/>
          <w:color w:val="000000"/>
          <w:spacing w:val="0"/>
          <w:sz w:val="22"/>
          <w:szCs w:val="22"/>
          <w:shd w:val="clear" w:fill="FFFFFF"/>
          <w:vertAlign w:val="baseline"/>
        </w:rPr>
        <w:t>凸集</w:t>
      </w:r>
      <w:r>
        <w:rPr>
          <w:rFonts w:hint="default" w:ascii="Segoe UI" w:hAnsi="Segoe UI" w:eastAsia="Segoe UI" w:cs="Segoe UI"/>
          <w:i w:val="0"/>
          <w:iCs w:val="0"/>
          <w:caps w:val="0"/>
          <w:color w:val="000000"/>
          <w:spacing w:val="0"/>
          <w:sz w:val="22"/>
          <w:szCs w:val="22"/>
          <w:shd w:val="clear" w:fill="FFFFFF"/>
        </w:rPr>
        <w:t>（约束定义的可行域）上最小化一个</w:t>
      </w:r>
      <w:r>
        <w:rPr>
          <w:rStyle w:val="9"/>
          <w:rFonts w:hint="default" w:ascii="Segoe UI" w:hAnsi="Segoe UI" w:eastAsia="Segoe UI" w:cs="Segoe UI"/>
          <w:b/>
          <w:bCs/>
          <w:i w:val="0"/>
          <w:iCs w:val="0"/>
          <w:caps w:val="0"/>
          <w:color w:val="000000"/>
          <w:spacing w:val="0"/>
          <w:sz w:val="22"/>
          <w:szCs w:val="22"/>
          <w:shd w:val="clear" w:fill="FFFFFF"/>
          <w:vertAlign w:val="baseline"/>
        </w:rPr>
        <w:t>凸函数</w:t>
      </w:r>
      <w:r>
        <w:rPr>
          <w:rFonts w:hint="default" w:ascii="Segoe UI" w:hAnsi="Segoe UI" w:eastAsia="Segoe UI" w:cs="Segoe UI"/>
          <w:i w:val="0"/>
          <w:iCs w:val="0"/>
          <w:caps w:val="0"/>
          <w:color w:val="000000"/>
          <w:spacing w:val="0"/>
          <w:sz w:val="22"/>
          <w:szCs w:val="22"/>
          <w:shd w:val="clear" w:fill="FFFFFF"/>
        </w:rPr>
        <w:t>（目标函数），这就构成了一个</w:t>
      </w:r>
      <w:r>
        <w:rPr>
          <w:rStyle w:val="9"/>
          <w:rFonts w:hint="default" w:ascii="Segoe UI" w:hAnsi="Segoe UI" w:eastAsia="Segoe UI" w:cs="Segoe UI"/>
          <w:b/>
          <w:bCs/>
          <w:i w:val="0"/>
          <w:iCs w:val="0"/>
          <w:caps w:val="0"/>
          <w:color w:val="000000"/>
          <w:spacing w:val="0"/>
          <w:sz w:val="22"/>
          <w:szCs w:val="22"/>
          <w:shd w:val="clear" w:fill="FFFFFF"/>
          <w:vertAlign w:val="baseline"/>
        </w:rPr>
        <w:t>凸优化问题</w:t>
      </w:r>
      <w:r>
        <w:rPr>
          <w:rFonts w:hint="default" w:ascii="Segoe UI" w:hAnsi="Segoe UI" w:eastAsia="Segoe UI" w:cs="Segoe UI"/>
          <w:i w:val="0"/>
          <w:iCs w:val="0"/>
          <w:caps w:val="0"/>
          <w:color w:val="000000"/>
          <w:spacing w:val="0"/>
          <w:sz w:val="22"/>
          <w:szCs w:val="22"/>
          <w:shd w:val="clear" w:fill="FFFFFF"/>
        </w:rPr>
        <w:t>。</w:t>
      </w:r>
    </w:p>
    <w:p w14:paraId="0F78BD42">
      <w:pPr>
        <w:rPr>
          <w:rFonts w:hint="default" w:ascii="Segoe UI" w:hAnsi="Segoe UI" w:eastAsia="Segoe UI" w:cs="Segoe UI"/>
          <w:i w:val="0"/>
          <w:iCs w:val="0"/>
          <w:caps w:val="0"/>
          <w:color w:val="000000"/>
          <w:spacing w:val="0"/>
          <w:sz w:val="22"/>
          <w:szCs w:val="22"/>
          <w:shd w:val="clear" w:fill="FFFFFF"/>
        </w:rPr>
      </w:pPr>
      <w:r>
        <w:rPr>
          <w:rFonts w:ascii="Segoe UI" w:hAnsi="Segoe UI" w:eastAsia="Segoe UI" w:cs="Segoe UI"/>
          <w:i w:val="0"/>
          <w:iCs w:val="0"/>
          <w:caps w:val="0"/>
          <w:color w:val="000000"/>
          <w:spacing w:val="0"/>
          <w:sz w:val="22"/>
          <w:szCs w:val="22"/>
          <w:shd w:val="clear" w:fill="FFFFFF"/>
        </w:rPr>
        <w:t>凸优化问题拥有一个至关重要的性质：</w:t>
      </w:r>
      <w:r>
        <w:rPr>
          <w:rStyle w:val="9"/>
          <w:rFonts w:hint="default" w:ascii="Segoe UI" w:hAnsi="Segoe UI" w:eastAsia="Segoe UI" w:cs="Segoe UI"/>
          <w:b/>
          <w:bCs/>
          <w:i w:val="0"/>
          <w:iCs w:val="0"/>
          <w:caps w:val="0"/>
          <w:color w:val="000000"/>
          <w:spacing w:val="0"/>
          <w:sz w:val="22"/>
          <w:szCs w:val="22"/>
          <w:shd w:val="clear" w:fill="FFFFFF"/>
          <w:vertAlign w:val="baseline"/>
        </w:rPr>
        <w:t>任何局部最优解同时就是全局最优解</w:t>
      </w:r>
      <w:r>
        <w:rPr>
          <w:rFonts w:hint="default" w:ascii="Segoe UI" w:hAnsi="Segoe UI" w:eastAsia="Segoe UI" w:cs="Segoe UI"/>
          <w:i w:val="0"/>
          <w:iCs w:val="0"/>
          <w:caps w:val="0"/>
          <w:color w:val="000000"/>
          <w:spacing w:val="0"/>
          <w:sz w:val="22"/>
          <w:szCs w:val="22"/>
          <w:shd w:val="clear" w:fill="FFFFFF"/>
        </w:rPr>
        <w:t>。</w:t>
      </w:r>
    </w:p>
    <w:p w14:paraId="574EF9C8">
      <w:pPr>
        <w:rPr>
          <w:rFonts w:hint="default" w:ascii="Segoe UI" w:hAnsi="Segoe UI" w:eastAsia="Segoe UI" w:cs="Segoe UI"/>
          <w:i w:val="0"/>
          <w:iCs w:val="0"/>
          <w:caps w:val="0"/>
          <w:color w:val="000000"/>
          <w:spacing w:val="0"/>
          <w:sz w:val="22"/>
          <w:szCs w:val="22"/>
          <w:shd w:val="clear" w:fill="FFFFFF"/>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F5EA4"/>
    <w:rsid w:val="0FB959A7"/>
    <w:rsid w:val="117B43CD"/>
    <w:rsid w:val="15C72FA5"/>
    <w:rsid w:val="1E51290C"/>
    <w:rsid w:val="2D406CBA"/>
    <w:rsid w:val="31BD1FF9"/>
    <w:rsid w:val="33466234"/>
    <w:rsid w:val="39542518"/>
    <w:rsid w:val="3BF32C5C"/>
    <w:rsid w:val="3EA22B0A"/>
    <w:rsid w:val="50190ED8"/>
    <w:rsid w:val="566147F7"/>
    <w:rsid w:val="5E762F5D"/>
    <w:rsid w:val="5FAF10ED"/>
    <w:rsid w:val="60234553"/>
    <w:rsid w:val="6B51506B"/>
    <w:rsid w:val="6BE6283B"/>
    <w:rsid w:val="73C95F19"/>
    <w:rsid w:val="76426B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4"/>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13"/>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link w:val="1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link w:val="12"/>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 w:type="character" w:customStyle="1" w:styleId="11">
    <w:name w:val="标题 3 Char"/>
    <w:link w:val="4"/>
    <w:uiPriority w:val="0"/>
    <w:rPr>
      <w:rFonts w:hint="eastAsia" w:ascii="宋体" w:hAnsi="宋体" w:eastAsia="宋体" w:cs="宋体"/>
      <w:b/>
      <w:bCs/>
      <w:kern w:val="0"/>
      <w:sz w:val="27"/>
      <w:szCs w:val="27"/>
      <w:lang w:val="en-US" w:eastAsia="zh-CN" w:bidi="ar"/>
    </w:rPr>
  </w:style>
  <w:style w:type="character" w:customStyle="1" w:styleId="12">
    <w:name w:val="标题 4 Char"/>
    <w:link w:val="5"/>
    <w:uiPriority w:val="0"/>
    <w:rPr>
      <w:rFonts w:hint="eastAsia" w:ascii="宋体" w:hAnsi="宋体" w:eastAsia="宋体" w:cs="宋体"/>
      <w:b/>
      <w:bCs/>
      <w:kern w:val="0"/>
      <w:sz w:val="24"/>
      <w:szCs w:val="24"/>
      <w:lang w:val="en-US" w:eastAsia="zh-CN" w:bidi="ar"/>
    </w:rPr>
  </w:style>
  <w:style w:type="character" w:customStyle="1" w:styleId="13">
    <w:name w:val="标题 2 Char"/>
    <w:link w:val="3"/>
    <w:uiPriority w:val="0"/>
    <w:rPr>
      <w:rFonts w:ascii="Arial" w:hAnsi="Arial" w:eastAsia="黑体"/>
      <w:b/>
      <w:sz w:val="32"/>
    </w:rPr>
  </w:style>
  <w:style w:type="character" w:customStyle="1" w:styleId="14">
    <w:name w:val="标题 1 Char"/>
    <w:link w:val="2"/>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638</Words>
  <Characters>714</Characters>
  <Lines>0</Lines>
  <Paragraphs>0</Paragraphs>
  <TotalTime>8</TotalTime>
  <ScaleCrop>false</ScaleCrop>
  <LinksUpToDate>false</LinksUpToDate>
  <CharactersWithSpaces>742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2025-11-17T12:16:00Z</dcterms:created>
  <dc:creator>钟喆</dc:creator>
  <cp:lastModifiedBy>降温</cp:lastModifiedBy>
  <dcterms:modified xsi:type="dcterms:W3CDTF">2025-11-26T09:12:41Z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eyJoZGlkIjoiYTc1NjQ5YjEwYWUwNjkwMTk2OTIyYTZmZjJhOTZlNDMiLCJ1c2VySWQiOiI5NDA2NTc0ODAifQ==</vt:lpwstr>
  </property>
  <property fmtid="{D5CDD505-2E9C-101B-9397-08002B2CF9AE}" pid="4" name="ICV">
    <vt:lpwstr>45CD4D8D11EA42B0929FBBE428EF579F_12</vt:lpwstr>
  </property>
</Properties>
</file>