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is_client_ip %}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{{client_legal_form}} {{client_full_name}}, ИНН {{client_inn}}, {{client_ogrn_label}} {{client_ogrn}}, {{client_acting}} на основании свидетельства о государственной регистрации, {{client_pronoun}} в дальнейшем «Заказчик».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{{client_legal_form_prefix}}{{client_full_name}}{{client_name_in_parens}}, ИНН {{client_inn}}, {% if has_client_kpp %}КПП {{client_kpp}}, {% endif %}{{client_ogrn_label}} {{client_ogrn}}, именуемое в дальнейшем «Заказчик», в лице {{client_director_position_genitive}} {{client_director_genitive}}, {{client_acting_genitive}} на основании {{client_basis}}.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is_carrier_ip %}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{{carrier_legal_form}} {{carrier_full_name}}, ИНН {{carrier_inn}}, {{carrier_ogrn_label}} {{carrier_ogrn}}, {{carrier_acting}} на основании {{carrier_basis}}, {{carrier_pronoun}} в дальнейшем «Перевозчик».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{{carrier_legal_form_prefix}}{{carrier_full_name}}{{carrier_name_in_parens}}, ИНН {{carrier_inn}}, {% if has_carrier_kpp %}КПП {{carrier_kpp}}, {% endif %}{{carrier_ogrn_label}} {{carrier_ogrn}}, в лице {{carrier_director_position_genitive}} {{carrier_director_genitive}}, {{carrier_acting_genitive}} на основании {{carrier_basis}}, именуемое в дальнейшем «Перевозчик».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08128674" w:rsidR="00F909B9" w:rsidRPr="00B17C99" w:rsidRDefault="004E3BD3" w:rsidP="00C44C90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6733D264" w:rsidR="000C77A2" w:rsidRDefault="004E3BD3" w:rsidP="00C44C90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has_driver_birth_place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has_driver_license_expiry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has_driver_license_categories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has_driver_phone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{{driver_phone}}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{{trailer_year}}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client_full_name</w:t>
            </w:r>
            <w:proofErr w:type="spellEnd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{{client_ogrn_label}} {{client_ogrn}}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has_client_account %}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р/с {{client_account}} {% if has_client_bank %}в {{client_bank}}{% endif %}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has_client_bik %}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БИК {{client_bik}}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has_client_corr_account %}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к/с {{client_corr_account}}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has_client_email %}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{{client_email}}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is_client_ip %}</w:t>
            </w: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/{{client_director}} /</w:t>
            </w: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else %}</w:t>
            </w: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/{{client_director_short}} /</w:t>
            </w: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has_carrier_kpp %}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КПП {{carrier_kpp}}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{{carrier_ogrn_label}} {{carrier_ogrn}}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has_carrier_account %}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р/с {{carrier_account}}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has_carrier_bank %}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Банк: {{carrier_bank}}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has_carrier_bik %}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БИК {{carrier_bik}}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has_carrier_corr_account %}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Корр. счёт: {{carrier_corr_account}}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has_carrier_email %}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{{carrier_email}}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{{carrier_director_position_short}} ________ /{{carrier_director}}/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</cp:coreProperties>
</file>