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1F1F"/>
          <w:sz w:val="40"/>
          <w:szCs w:val="40"/>
        </w:rPr>
        <w:t xml:space="preserve">Chapter 3 — When Time Becomes a Teacher</w:t>
      </w:r>
    </w:p>
    <w:p>
      <w:pPr>
        <w:spacing w:after="80" w:before="80"/>
      </w:pPr>
      <w:r>
        <w:rPr>
          <w:rFonts w:ascii="Arial" w:cs="Arial" w:eastAsia="Arial" w:hAnsi="Arial"/>
          <w:i/>
          <w:iCs/>
          <w:color w:val="444444"/>
          <w:sz w:val="22"/>
          <w:szCs w:val="22"/>
        </w:rPr>
        <w:t xml:space="preserve">Full structure document — developed in session, April 2026</w:t>
      </w:r>
    </w:p>
    <w:p>
      <w:pPr>
        <w:pBdr>
          <w:bottom w:val="single" w:color="CCCCCC" w:sz="4" w:space="1"/>
        </w:pBdr>
        <w:spacing w:after="200" w:before="200"/>
      </w:pPr>
    </w:p>
    <w:p>
      <w:pPr>
        <w:pStyle w:val="Heading1"/>
        <w:spacing w:after="160" w:before="400"/>
      </w:pPr>
      <w:r>
        <w:rPr>
          <w:rFonts w:ascii="Arial" w:cs="Arial" w:eastAsia="Arial" w:hAnsi="Arial"/>
          <w:b/>
          <w:bCs/>
          <w:color w:val="1F1F1F"/>
          <w:sz w:val="32"/>
          <w:szCs w:val="32"/>
        </w:rPr>
        <w:t xml:space="preserve">Overview</w:t>
      </w:r>
    </w:p>
    <w:p>
      <w:pPr>
        <w:spacing w:after="80" w:before="80"/>
      </w:pPr>
      <w:r>
        <w:rPr>
          <w:rFonts w:ascii="Arial" w:cs="Arial" w:eastAsia="Arial" w:hAnsi="Arial"/>
          <w:color w:val="1F1F1F"/>
          <w:sz w:val="22"/>
          <w:szCs w:val="22"/>
        </w:rPr>
        <w:t xml:space="preserve">Chapter 2 built a network that learns. But that network was blind to time. Every mechanism in it — the weighted inputs, the hidden layers, the backward flow of error — operated on the present moment only. The perceptron is timeless. The neural network is timeless. Backpropagation is timeless. And the real world is not timeless. It is a sequence of events unfolding in order, where causes precede consequences by seconds, minutes, sometimes longer. A system with no sense of time cannot learn from that structure. It can only ever react to what is happening now.</w:t>
      </w:r>
    </w:p>
    <w:p>
      <w:pPr>
        <w:spacing w:after="0" w:before="120"/>
      </w:pPr>
    </w:p>
    <w:p>
      <w:pPr>
        <w:spacing w:after="80" w:before="80"/>
      </w:pPr>
      <w:r>
        <w:rPr>
          <w:rFonts w:ascii="Arial" w:cs="Arial" w:eastAsia="Arial" w:hAnsi="Arial"/>
          <w:color w:val="1F1F1F"/>
          <w:sz w:val="22"/>
          <w:szCs w:val="22"/>
        </w:rPr>
        <w:t xml:space="preserve">Chapter 3 introduces the element that was missing from everything that came before: time. The biological solution — eligibility traces and STDP — gives Bila its first crude grip on temporal structure. The AI formalisation of the same logic is Temporal Difference Learning, one of the most important algorithms in the history of artificial intelligence. But this is time as a first crude approximation. A fixed window. A hardcoded decay. Enough to give Bila genuine anticipation. Not enough to generalise, plan, or reason across longer horizons. That reckoning comes later.</w:t>
      </w:r>
    </w:p>
    <w:p>
      <w:pPr>
        <w:pBdr>
          <w:bottom w:val="single" w:color="CCCCCC" w:sz="4" w:space="1"/>
        </w:pBdr>
        <w:spacing w:after="200" w:before="200"/>
      </w:pPr>
    </w:p>
    <w:p>
      <w:pPr>
        <w:pStyle w:val="Heading1"/>
        <w:spacing w:after="160" w:before="400"/>
      </w:pPr>
      <w:r>
        <w:rPr>
          <w:rFonts w:ascii="Arial" w:cs="Arial" w:eastAsia="Arial" w:hAnsi="Arial"/>
          <w:b/>
          <w:bCs/>
          <w:color w:val="1F1F1F"/>
          <w:sz w:val="32"/>
          <w:szCs w:val="32"/>
        </w:rPr>
        <w:t xml:space="preserve">Key Scientific &amp; AI Concepts Introduced in Chapter 3</w:t>
      </w:r>
    </w:p>
    <w:p>
      <w:pPr>
        <w:pStyle w:val="Heading2"/>
        <w:spacing w:after="120" w:before="320"/>
      </w:pPr>
      <w:r>
        <w:rPr>
          <w:rFonts w:ascii="Arial" w:cs="Arial" w:eastAsia="Arial" w:hAnsi="Arial"/>
          <w:b/>
          <w:bCs/>
          <w:color w:val="2E75B6"/>
          <w:sz w:val="26"/>
          <w:szCs w:val="26"/>
        </w:rPr>
        <w:t xml:space="preserve">3.1 Time — The Missing Element</w:t>
      </w:r>
    </w:p>
    <w:p>
      <w:pPr>
        <w:spacing w:after="80" w:before="80"/>
      </w:pPr>
      <w:r>
        <w:rPr>
          <w:rFonts w:ascii="Arial" w:cs="Arial" w:eastAsia="Arial" w:hAnsi="Arial"/>
          <w:color w:val="1F1F1F"/>
          <w:sz w:val="22"/>
          <w:szCs w:val="22"/>
        </w:rPr>
        <w:t xml:space="preserve">Everything Bila built in Chapters 0 through 2 is fundamentally timeless. The perceptron takes simultaneous inputs and produces one output. The neural network adds depth but not sequence. Backpropagation assigns credit across layers at the moment of the outcome — it has no mechanism for reaching back to what happened before. The entire framework assumes the world is a frozen present moment of competing signals.</w:t>
      </w:r>
    </w:p>
    <w:p>
      <w:pPr>
        <w:spacing w:after="0" w:before="120"/>
      </w:pPr>
    </w:p>
    <w:p>
      <w:pPr>
        <w:spacing w:after="80" w:before="80"/>
      </w:pPr>
      <w:r>
        <w:rPr>
          <w:rFonts w:ascii="Arial" w:cs="Arial" w:eastAsia="Arial" w:hAnsi="Arial"/>
          <w:color w:val="1F1F1F"/>
          <w:sz w:val="22"/>
          <w:szCs w:val="22"/>
        </w:rPr>
        <w:t xml:space="preserve">The real world is not a frozen moment. It is a sequence. The shadow appears before the predator. The temperature drops before the storm. The chemical trace fades before the danger peaks. Survival depends not just on reading the present correctly, but on understanding what the present means for what comes next. Time is not a detail. It is the dimension in which cause and consequence live.</w:t>
      </w:r>
    </w:p>
    <w:p>
      <w:pPr>
        <w:pStyle w:val="Heading2"/>
        <w:spacing w:after="120" w:before="320"/>
      </w:pPr>
      <w:r>
        <w:rPr>
          <w:rFonts w:ascii="Arial" w:cs="Arial" w:eastAsia="Arial" w:hAnsi="Arial"/>
          <w:b/>
          <w:bCs/>
          <w:color w:val="2E75B6"/>
          <w:sz w:val="26"/>
          <w:szCs w:val="26"/>
        </w:rPr>
        <w:t xml:space="preserve">3.2 The Temporal Credit Assignment Problem</w:t>
      </w:r>
    </w:p>
    <w:p>
      <w:pPr>
        <w:spacing w:after="80" w:before="80"/>
      </w:pPr>
      <w:r>
        <w:rPr>
          <w:rFonts w:ascii="Arial" w:cs="Arial" w:eastAsia="Arial" w:hAnsi="Arial"/>
          <w:color w:val="1F1F1F"/>
          <w:sz w:val="22"/>
          <w:szCs w:val="22"/>
        </w:rPr>
        <w:t xml:space="preserve">When an outcome is delayed — danger arrives seconds after the warning signal — which earlier event deserves the credit? Backpropagation only adjusts what is active at the moment of the outcome. Earlier signals have already faded. This is the temporal credit assignment problem: credit must flow backward not just through layers, but through time.</w:t>
      </w:r>
    </w:p>
    <w:p>
      <w:pPr>
        <w:spacing w:after="0" w:before="120"/>
      </w:pPr>
    </w:p>
    <w:p>
      <w:pPr>
        <w:spacing w:after="80" w:before="80"/>
      </w:pPr>
      <w:r>
        <w:rPr>
          <w:rFonts w:ascii="Arial" w:cs="Arial" w:eastAsia="Arial" w:hAnsi="Arial"/>
          <w:color w:val="1F1F1F"/>
          <w:sz w:val="22"/>
          <w:szCs w:val="22"/>
        </w:rPr>
        <w:t xml:space="preserve">This is a different problem from Chapter 2's spatial credit assignment — which weight in which layer caused this wrong output now. Chapter 3's problem is temporal — which earlier event in a sequence caused this outcome later.</w:t>
      </w:r>
    </w:p>
    <w:p>
      <w:pPr>
        <w:pStyle w:val="Heading2"/>
        <w:spacing w:after="120" w:before="320"/>
      </w:pPr>
      <w:r>
        <w:rPr>
          <w:rFonts w:ascii="Arial" w:cs="Arial" w:eastAsia="Arial" w:hAnsi="Arial"/>
          <w:b/>
          <w:bCs/>
          <w:color w:val="2E75B6"/>
          <w:sz w:val="26"/>
          <w:szCs w:val="26"/>
        </w:rPr>
        <w:t xml:space="preserve">3.3 Eligibility Traces</w:t>
      </w:r>
    </w:p>
    <w:p>
      <w:pPr>
        <w:spacing w:after="80" w:before="80"/>
      </w:pPr>
      <w:r>
        <w:rPr>
          <w:rFonts w:ascii="Arial" w:cs="Arial" w:eastAsia="Arial" w:hAnsi="Arial"/>
          <w:color w:val="1F1F1F"/>
          <w:sz w:val="22"/>
          <w:szCs w:val="22"/>
        </w:rPr>
        <w:t xml:space="preserve">When a synapse fires, it leaves a fading chemical tag — a temporary marker that says: I was recently active. When the outcome arrives, a neuromodulatory signal washes through the network and finds those traces. Connections that still glow get strengthened or weakened proportional to their brightness. Connections whose traces have faded receive nothing.</w:t>
      </w:r>
    </w:p>
    <w:p>
      <w:pPr>
        <w:spacing w:after="0" w:before="120"/>
      </w:pPr>
    </w:p>
    <w:p>
      <w:pPr>
        <w:spacing w:after="80" w:before="80"/>
      </w:pPr>
      <w:r>
        <w:rPr>
          <w:rFonts w:ascii="Arial" w:cs="Arial" w:eastAsia="Arial" w:hAnsi="Arial"/>
          <w:color w:val="1F1F1F"/>
          <w:sz w:val="22"/>
          <w:szCs w:val="22"/>
        </w:rPr>
        <w:t xml:space="preserve">This is the biological solution to temporal credit assignment. But it is hardcoded: the trace decays on a timescale set by biochemistry — typically within seconds. Bila cannot choose how far back to look. The window is fixed by biology, not by experience. Evolution found a workable approximation, not an optimal solution. This limit is introduced quietly here. It will matter later.</w:t>
      </w:r>
    </w:p>
    <w:p>
      <w:pPr>
        <w:pStyle w:val="Heading2"/>
        <w:spacing w:after="120" w:before="320"/>
      </w:pPr>
      <w:r>
        <w:rPr>
          <w:rFonts w:ascii="Arial" w:cs="Arial" w:eastAsia="Arial" w:hAnsi="Arial"/>
          <w:b/>
          <w:bCs/>
          <w:color w:val="2E75B6"/>
          <w:sz w:val="26"/>
          <w:szCs w:val="26"/>
        </w:rPr>
        <w:t xml:space="preserve">3.4 Hebbian Learning and STDP</w:t>
      </w:r>
    </w:p>
    <w:p>
      <w:pPr>
        <w:spacing w:after="80" w:before="80"/>
      </w:pPr>
      <w:r>
        <w:rPr>
          <w:rFonts w:ascii="Arial" w:cs="Arial" w:eastAsia="Arial" w:hAnsi="Arial"/>
          <w:color w:val="1F1F1F"/>
          <w:sz w:val="22"/>
          <w:szCs w:val="22"/>
        </w:rPr>
        <w:t xml:space="preserve">Eligibility traces solve how far back credit reaches. Hebbian learning and STDP solve which direction the association runs. Neurons that fire together wire together — but STDP adds directionality: if neuron A fires just before neuron B, the connection A→B strengthens. If B fires before A, it weakens. Direction encodes causality. Bila learns not just that two signals co-occur, but which one comes first.</w:t>
      </w:r>
    </w:p>
    <w:p>
      <w:pPr>
        <w:spacing w:after="0" w:before="120"/>
      </w:pPr>
    </w:p>
    <w:p>
      <w:pPr>
        <w:spacing w:after="80" w:before="80"/>
      </w:pPr>
      <w:r>
        <w:rPr>
          <w:rFonts w:ascii="Arial" w:cs="Arial" w:eastAsia="Arial" w:hAnsi="Arial"/>
          <w:color w:val="1F1F1F"/>
          <w:sz w:val="22"/>
          <w:szCs w:val="22"/>
        </w:rPr>
        <w:t xml:space="preserve">Combined with eligibility traces, STDP gives Bila something genuinely new: the arrow of time encoded in its synapses. Shadow fires, then predator arrives. Shadow→predator strengthens. Not the reverse. Bila has learned a sequence, a direction, and a delay.</w:t>
      </w:r>
    </w:p>
    <w:p>
      <w:pPr>
        <w:pStyle w:val="Heading2"/>
        <w:spacing w:after="120" w:before="320"/>
      </w:pPr>
      <w:r>
        <w:rPr>
          <w:rFonts w:ascii="Arial" w:cs="Arial" w:eastAsia="Arial" w:hAnsi="Arial"/>
          <w:b/>
          <w:bCs/>
          <w:color w:val="2E75B6"/>
          <w:sz w:val="26"/>
          <w:szCs w:val="26"/>
        </w:rPr>
        <w:t xml:space="preserve">3.5 Overshadowing, Blocking, and Latent Inhibition</w:t>
      </w:r>
    </w:p>
    <w:p>
      <w:pPr>
        <w:spacing w:after="80" w:before="80"/>
      </w:pPr>
      <w:r>
        <w:rPr>
          <w:rFonts w:ascii="Arial" w:cs="Arial" w:eastAsia="Arial" w:hAnsi="Arial"/>
          <w:color w:val="1F1F1F"/>
          <w:sz w:val="22"/>
          <w:szCs w:val="22"/>
        </w:rPr>
        <w:t xml:space="preserve">These three are consequences of the above mechanisms competing in a noisy world. They reveal that association is not passive recording — it is active competition.</w:t>
      </w:r>
    </w:p>
    <w:p>
      <w:pPr>
        <w:spacing w:after="0" w:before="120"/>
      </w:pPr>
    </w:p>
    <w:p>
      <w:pPr>
        <w:pStyle w:val="ListParagraph"/>
        <w:numPr>
          <w:ilvl w:val="0"/>
          <w:numId w:val="2"/>
        </w:numPr>
        <w:spacing w:after="60" w:before="60"/>
      </w:pPr>
      <w:r>
        <w:rPr>
          <w:rFonts w:ascii="Arial" w:cs="Arial" w:eastAsia="Arial" w:hAnsi="Arial"/>
          <w:color w:val="1F1F1F"/>
          <w:sz w:val="22"/>
          <w:szCs w:val="22"/>
        </w:rPr>
        <w:t xml:space="preserve">Overshadowing — when two signals appear together before an outcome, the stronger takes most of the credit. The weaker is overshadowed, even if it is also genuinely predictive.</w:t>
      </w:r>
    </w:p>
    <w:p>
      <w:pPr>
        <w:pStyle w:val="ListParagraph"/>
        <w:numPr>
          <w:ilvl w:val="0"/>
          <w:numId w:val="2"/>
        </w:numPr>
        <w:spacing w:after="60" w:before="60"/>
      </w:pPr>
      <w:r>
        <w:rPr>
          <w:rFonts w:ascii="Arial" w:cs="Arial" w:eastAsia="Arial" w:hAnsi="Arial"/>
          <w:color w:val="1F1F1F"/>
          <w:sz w:val="22"/>
          <w:szCs w:val="22"/>
        </w:rPr>
        <w:t xml:space="preserve">Blocking — if signal A already predicts danger, adding signal B alongside A teaches Bila almost nothing about B. Prior learning blocks new learning. The world is already explained.</w:t>
      </w:r>
    </w:p>
    <w:p>
      <w:pPr>
        <w:pStyle w:val="ListParagraph"/>
        <w:numPr>
          <w:ilvl w:val="0"/>
          <w:numId w:val="2"/>
        </w:numPr>
        <w:spacing w:after="60" w:before="60"/>
      </w:pPr>
      <w:r>
        <w:rPr>
          <w:rFonts w:ascii="Arial" w:cs="Arial" w:eastAsia="Arial" w:hAnsi="Arial"/>
          <w:color w:val="1F1F1F"/>
          <w:sz w:val="22"/>
          <w:szCs w:val="22"/>
        </w:rPr>
        <w:t xml:space="preserve">Latent inhibition — a signal encountered many times without consequence becomes harder to associate later, even when it genuinely should. Familiarity without outcome breeds associative silence.</w:t>
      </w:r>
    </w:p>
    <w:p>
      <w:pPr>
        <w:spacing w:after="0" w:before="120"/>
      </w:pPr>
    </w:p>
    <w:p>
      <w:pPr>
        <w:spacing w:after="80" w:before="80"/>
      </w:pPr>
      <w:r>
        <w:rPr>
          <w:rFonts w:ascii="Arial" w:cs="Arial" w:eastAsia="Arial" w:hAnsi="Arial"/>
          <w:color w:val="1F1F1F"/>
          <w:sz w:val="22"/>
          <w:szCs w:val="22"/>
        </w:rPr>
        <w:t xml:space="preserve">Together these three show that association is selective, competitive, and shaped by history. The AI parallel: all three appear in modern reinforcement learning as both failure modes and useful regularisation effects.</w:t>
      </w:r>
    </w:p>
    <w:p>
      <w:pPr>
        <w:pStyle w:val="Heading2"/>
        <w:spacing w:after="120" w:before="320"/>
      </w:pPr>
      <w:r>
        <w:rPr>
          <w:rFonts w:ascii="Arial" w:cs="Arial" w:eastAsia="Arial" w:hAnsi="Arial"/>
          <w:b/>
          <w:bCs/>
          <w:color w:val="2E75B6"/>
          <w:sz w:val="26"/>
          <w:szCs w:val="26"/>
        </w:rPr>
        <w:t xml:space="preserve">3.6 Temporal Difference Learning</w:t>
      </w:r>
    </w:p>
    <w:p>
      <w:pPr>
        <w:spacing w:after="80" w:before="80"/>
      </w:pPr>
      <w:r>
        <w:rPr>
          <w:rFonts w:ascii="Arial" w:cs="Arial" w:eastAsia="Arial" w:hAnsi="Arial"/>
          <w:color w:val="1F1F1F"/>
          <w:sz w:val="22"/>
          <w:szCs w:val="22"/>
        </w:rPr>
        <w:t xml:space="preserve">TD Learning, formalised by Richard Sutton in 1988, is the AI algorithm that captures exactly what eligibility traces do — but precisely, flexibly, and without a hardcoded window. Rather than waiting for a final outcome to assign credit, the system continuously updates its predictions based on the difference between what it expected and what actually happened, step by step through time.</w:t>
      </w:r>
    </w:p>
    <w:p>
      <w:pPr>
        <w:spacing w:after="0" w:before="120"/>
      </w:pPr>
    </w:p>
    <w:p>
      <w:pPr>
        <w:spacing w:after="60" w:before="60"/>
        <w:ind w:left="720"/>
      </w:pPr>
      <w:r>
        <w:rPr>
          <w:rFonts w:ascii="Courier New" w:cs="Courier New" w:eastAsia="Courier New" w:hAnsi="Courier New"/>
          <w:color w:val="333333"/>
          <w:sz w:val="20"/>
          <w:szCs w:val="20"/>
        </w:rPr>
        <w:t xml:space="preserve">TD error = actual outcome − predicted outcome</w:t>
      </w:r>
    </w:p>
    <w:p>
      <w:pPr>
        <w:spacing w:after="60" w:before="60"/>
        <w:ind w:left="720"/>
      </w:pPr>
      <w:r>
        <w:rPr>
          <w:rFonts w:ascii="Courier New" w:cs="Courier New" w:eastAsia="Courier New" w:hAnsi="Courier New"/>
          <w:color w:val="333333"/>
          <w:sz w:val="20"/>
          <w:szCs w:val="20"/>
        </w:rPr>
        <w:t xml:space="preserve">adjust previous prediction toward actual by a small step</w:t>
      </w:r>
    </w:p>
    <w:p>
      <w:pPr>
        <w:spacing w:after="0" w:before="120"/>
      </w:pPr>
    </w:p>
    <w:p>
      <w:pPr>
        <w:spacing w:after="80" w:before="80"/>
      </w:pPr>
      <w:r>
        <w:rPr>
          <w:rFonts w:ascii="Arial" w:cs="Arial" w:eastAsia="Arial" w:hAnsi="Arial"/>
          <w:color w:val="1F1F1F"/>
          <w:sz w:val="22"/>
          <w:szCs w:val="22"/>
        </w:rPr>
        <w:t xml:space="preserve">This TD error maps almost perfectly onto the biological eligibility trace mechanism. The trace keeps a record of what was recently active. The TD error is the signal that finds those traces and adjusts them. The key difference: TD Learning has a tunable parameter — lambda — that controls how far back in time credit can reach. Bila's biological traces are TD Learning with a lambda fixed by biochemistry. The AI version can look back as far as needed.</w:t>
      </w:r>
    </w:p>
    <w:p>
      <w:pPr>
        <w:spacing w:after="0" w:before="120"/>
      </w:pPr>
    </w:p>
    <w:p>
      <w:pPr>
        <w:spacing w:after="80" w:before="80"/>
      </w:pPr>
      <w:r>
        <w:rPr>
          <w:rFonts w:ascii="Arial" w:cs="Arial" w:eastAsia="Arial" w:hAnsi="Arial"/>
          <w:color w:val="1F1F1F"/>
          <w:sz w:val="22"/>
          <w:szCs w:val="22"/>
        </w:rPr>
        <w:t xml:space="preserve">TD Learning is the foundation of modern reinforcement learning. But it is not yet reinforcement learning itself. TD Learning solves prediction — learning to anticipate future outcomes from current signals. Turning prediction into deliberate action selection requires the full RL framework. That is Chapter 5.</w:t>
      </w:r>
    </w:p>
    <w:p>
      <w:pPr>
        <w:pStyle w:val="Heading2"/>
        <w:spacing w:after="120" w:before="320"/>
      </w:pPr>
      <w:r>
        <w:rPr>
          <w:rFonts w:ascii="Arial" w:cs="Arial" w:eastAsia="Arial" w:hAnsi="Arial"/>
          <w:b/>
          <w:bCs/>
          <w:color w:val="2E75B6"/>
          <w:sz w:val="26"/>
          <w:szCs w:val="26"/>
        </w:rPr>
        <w:t xml:space="preserve">3.7 Genuine but Narrow Anticipation</w:t>
      </w:r>
    </w:p>
    <w:p>
      <w:pPr>
        <w:spacing w:after="80" w:before="80"/>
      </w:pPr>
      <w:r>
        <w:rPr>
          <w:rFonts w:ascii="Arial" w:cs="Arial" w:eastAsia="Arial" w:hAnsi="Arial"/>
          <w:color w:val="1F1F1F"/>
          <w:sz w:val="22"/>
          <w:szCs w:val="22"/>
        </w:rPr>
        <w:t xml:space="preserve">With eligibility traces bridging time, STDP encoding sequence direction, and association sharpened by competition — Bila can now act ahead of consequences. The shadow appears. Bila moves. The predator has not arrived yet. This is genuine temporal anticipation — not the implicit prediction of Chapter 2, but a real encoding of sequence and delay.</w:t>
      </w:r>
    </w:p>
    <w:p>
      <w:pPr>
        <w:spacing w:after="0" w:before="120"/>
      </w:pPr>
    </w:p>
    <w:p>
      <w:pPr>
        <w:spacing w:after="80" w:before="80"/>
      </w:pPr>
      <w:r>
        <w:rPr>
          <w:rFonts w:ascii="Arial" w:cs="Arial" w:eastAsia="Arial" w:hAnsi="Arial"/>
          <w:color w:val="1F1F1F"/>
          <w:sz w:val="22"/>
          <w:szCs w:val="22"/>
        </w:rPr>
        <w:t xml:space="preserve">But this anticipation is fundamentally specific. Bila can only anticipate sequences it has actually lived through, exactly as they happened. Association and prediction in Chapter 3 are always about the specific, never the general. The system memorised instances of experience. It did not extract the structure of experience. A new predator — never encountered before, however structurally similar to a known one — is completely invisible to this system. That distinction is what Chapter 4 will address.</w:t>
      </w:r>
    </w:p>
    <w:p>
      <w:pPr>
        <w:pBdr>
          <w:bottom w:val="single" w:color="CCCCCC" w:sz="4" w:space="1"/>
        </w:pBdr>
        <w:spacing w:after="200" w:before="200"/>
      </w:pPr>
    </w:p>
    <w:p>
      <w:pPr>
        <w:pStyle w:val="Heading1"/>
        <w:spacing w:after="160" w:before="400"/>
      </w:pPr>
      <w:r>
        <w:rPr>
          <w:rFonts w:ascii="Arial" w:cs="Arial" w:eastAsia="Arial" w:hAnsi="Arial"/>
          <w:b/>
          <w:bCs/>
          <w:color w:val="1F1F1F"/>
          <w:sz w:val="32"/>
          <w:szCs w:val="32"/>
        </w:rPr>
        <w:t xml:space="preserve">Chapter 3 — Full Act Structure</w:t>
      </w:r>
    </w:p>
    <w:p>
      <w:pPr>
        <w:pStyle w:val="Heading2"/>
        <w:spacing w:after="120" w:before="320"/>
      </w:pPr>
      <w:r>
        <w:rPr>
          <w:rFonts w:ascii="Arial" w:cs="Arial" w:eastAsia="Arial" w:hAnsi="Arial"/>
          <w:b/>
          <w:bCs/>
          <w:color w:val="2E75B6"/>
          <w:sz w:val="26"/>
          <w:szCs w:val="26"/>
        </w:rPr>
        <w:t xml:space="preserve">Act 1 — The Missing Element</w:t>
      </w:r>
    </w:p>
    <w:p>
      <w:pPr>
        <w:spacing w:after="80" w:before="80"/>
      </w:pPr>
      <w:r>
        <w:rPr>
          <w:rFonts w:ascii="Arial" w:cs="Arial" w:eastAsia="Arial" w:hAnsi="Arial"/>
          <w:i/>
          <w:iCs/>
          <w:color w:val="444444"/>
          <w:sz w:val="22"/>
          <w:szCs w:val="22"/>
        </w:rPr>
        <w:t xml:space="preserve">Chapter 2's network is working — but something fundamental is absent. The world unfolds in time. The network does not. The cost of timelessness is revealed.</w:t>
      </w:r>
    </w:p>
    <w:p>
      <w:pPr>
        <w:spacing w:after="0" w:before="120"/>
      </w:pPr>
    </w:p>
    <w:p>
      <w:pPr>
        <w:pStyle w:val="ListParagraph"/>
        <w:numPr>
          <w:ilvl w:val="0"/>
          <w:numId w:val="2"/>
        </w:numPr>
        <w:spacing w:after="60" w:before="60"/>
      </w:pPr>
      <w:r>
        <w:rPr>
          <w:rFonts w:ascii="Arial" w:cs="Arial" w:eastAsia="Arial" w:hAnsi="Arial"/>
          <w:color w:val="1F1F1F"/>
          <w:sz w:val="22"/>
          <w:szCs w:val="22"/>
        </w:rPr>
        <w:t xml:space="preserve">Reframe what Chapter 2 built — the neural network learned to weigh signals, detect combinations, and adjust from mistakes. Powerful. But every mechanism in it operates on the present moment only. There is no before. There is no after. The network lives in an eternal now.</w:t>
      </w:r>
    </w:p>
    <w:p>
      <w:pPr>
        <w:pStyle w:val="ListParagraph"/>
        <w:numPr>
          <w:ilvl w:val="0"/>
          <w:numId w:val="2"/>
        </w:numPr>
        <w:spacing w:after="60" w:before="60"/>
      </w:pPr>
      <w:r>
        <w:rPr>
          <w:rFonts w:ascii="Arial" w:cs="Arial" w:eastAsia="Arial" w:hAnsi="Arial"/>
          <w:color w:val="1F1F1F"/>
          <w:sz w:val="22"/>
          <w:szCs w:val="22"/>
        </w:rPr>
        <w:t xml:space="preserve">Show the world unfolding in time — the ocean is a sequence of events, not a frozen moment. A chemical trace drifts past — three seconds later, a predator arrives. A temperature drop — ten seconds later, a current shifts. The warning and the danger are never simultaneous. They are always separated by time. And the network has no way to bridge that gap.</w:t>
      </w:r>
    </w:p>
    <w:p>
      <w:pPr>
        <w:pStyle w:val="ListParagraph"/>
        <w:numPr>
          <w:ilvl w:val="0"/>
          <w:numId w:val="2"/>
        </w:numPr>
        <w:spacing w:after="60" w:before="60"/>
      </w:pPr>
      <w:r>
        <w:rPr>
          <w:rFonts w:ascii="Arial" w:cs="Arial" w:eastAsia="Arial" w:hAnsi="Arial"/>
          <w:color w:val="1F1F1F"/>
          <w:sz w:val="22"/>
          <w:szCs w:val="22"/>
        </w:rPr>
        <w:t xml:space="preserve">Show the failure concretely — a shadow passes overhead. Three seconds later, a predator strikes. Bila's network responds to the strike and adjusts — but the shadow is already gone from active processing. The shadow gets no credit. Next time the shadow appears, Bila is just as unprepared. The network learned from the consequence. It did not learn from the cause.</w:t>
      </w:r>
    </w:p>
    <w:p>
      <w:pPr>
        <w:pStyle w:val="ListParagraph"/>
        <w:numPr>
          <w:ilvl w:val="0"/>
          <w:numId w:val="2"/>
        </w:numPr>
        <w:spacing w:after="60" w:before="60"/>
      </w:pPr>
      <w:r>
        <w:rPr>
          <w:rFonts w:ascii="Arial" w:cs="Arial" w:eastAsia="Arial" w:hAnsi="Arial"/>
          <w:color w:val="1F1F1F"/>
          <w:sz w:val="22"/>
          <w:szCs w:val="22"/>
        </w:rPr>
        <w:t xml:space="preserve">Name the missing element — time. Not as a vague concept, but as a precise missing dimension. The perceptron had no time. The neural network has no time. Backpropagation has no time. Everything Bila has built so far assumes the world is a present moment. The world is not a present moment. It is a sequence. And sequences require a different kind of learning entirely.</w:t>
      </w:r>
    </w:p>
    <w:p>
      <w:pPr>
        <w:pStyle w:val="ListParagraph"/>
        <w:numPr>
          <w:ilvl w:val="0"/>
          <w:numId w:val="2"/>
        </w:numPr>
        <w:spacing w:after="60" w:before="60"/>
      </w:pPr>
      <w:r>
        <w:rPr>
          <w:rFonts w:ascii="Arial" w:cs="Arial" w:eastAsia="Arial" w:hAnsi="Arial"/>
          <w:color w:val="1F1F1F"/>
          <w:sz w:val="22"/>
          <w:szCs w:val="22"/>
        </w:rPr>
        <w:t xml:space="preserve">The radiatan contrast — </w:t>
      </w:r>
      <w:r>
        <w:rPr>
          <w:rFonts w:ascii="Arial" w:cs="Arial" w:eastAsia="Arial" w:hAnsi="Arial"/>
          <w:color w:val="1F1F1F"/>
          <w:sz w:val="22"/>
          <w:szCs w:val="22"/>
        </w:rPr>
        <w:t xml:space="preserve">nearby, a radiatan is motionless and unhurt. It never tried to track causes across time. It never needed to. It simply waits in the present, as it always has. Bila chose to engage with the world's complexity. And the world keeps revealing new dimensions of that complexity.</w:t>
      </w:r>
    </w:p>
    <w:p>
      <w:pPr>
        <w:spacing w:after="0" w:before="120"/>
      </w:pPr>
    </w:p>
    <w:p>
      <w:pPr>
        <w:pStyle w:val="Heading2"/>
        <w:spacing w:after="120" w:before="320"/>
      </w:pPr>
      <w:r>
        <w:rPr>
          <w:rFonts w:ascii="Arial" w:cs="Arial" w:eastAsia="Arial" w:hAnsi="Arial"/>
          <w:b/>
          <w:bCs/>
          <w:color w:val="2E75B6"/>
          <w:sz w:val="26"/>
          <w:szCs w:val="26"/>
        </w:rPr>
        <w:t xml:space="preserve">Act 2 — The Trace</w:t>
      </w:r>
    </w:p>
    <w:p>
      <w:pPr>
        <w:spacing w:after="80" w:before="80"/>
      </w:pPr>
      <w:r>
        <w:rPr>
          <w:rFonts w:ascii="Arial" w:cs="Arial" w:eastAsia="Arial" w:hAnsi="Arial"/>
          <w:i/>
          <w:iCs/>
          <w:color w:val="444444"/>
          <w:sz w:val="22"/>
          <w:szCs w:val="22"/>
        </w:rPr>
        <w:t xml:space="preserve">Eligibility traces and STDP emerge as the biological solution. Synapses leave fading records of their activity. Outcomes find those records and adjust them. For the first time, Bila encodes the arrow of time.</w:t>
      </w:r>
    </w:p>
    <w:p>
      <w:pPr>
        <w:spacing w:after="0" w:before="120"/>
      </w:pPr>
    </w:p>
    <w:p>
      <w:pPr>
        <w:pStyle w:val="ListParagraph"/>
        <w:numPr>
          <w:ilvl w:val="0"/>
          <w:numId w:val="2"/>
        </w:numPr>
        <w:spacing w:after="60" w:before="60"/>
      </w:pPr>
      <w:r>
        <w:rPr>
          <w:rFonts w:ascii="Arial" w:cs="Arial" w:eastAsia="Arial" w:hAnsi="Arial"/>
          <w:color w:val="1F1F1F"/>
          <w:sz w:val="22"/>
          <w:szCs w:val="22"/>
        </w:rPr>
        <w:t xml:space="preserve">Introduce eligibility traces — after a synapse fires, something lingers. A fading chemical tag — a trace of recent activity. It does not persist forever. It decays over seconds. But while it glows, it marks the synapse as eligible: if an outcome arrives while this trace is still active, this connection can be adjusted.</w:t>
      </w:r>
    </w:p>
    <w:p>
      <w:pPr>
        <w:spacing w:after="60" w:before="60"/>
        <w:ind w:left="720"/>
      </w:pPr>
      <w:r>
        <w:rPr>
          <w:rFonts w:ascii="Courier New" w:cs="Courier New" w:eastAsia="Courier New" w:hAnsi="Courier New"/>
          <w:color w:val="333333"/>
          <w:sz w:val="20"/>
          <w:szCs w:val="20"/>
        </w:rPr>
        <w:t xml:space="preserve">Synapse fires → trace glows → outcome arrives → trace still active → connection adjusted</w:t>
      </w:r>
    </w:p>
    <w:p>
      <w:pPr>
        <w:pStyle w:val="ListParagraph"/>
        <w:numPr>
          <w:ilvl w:val="0"/>
          <w:numId w:val="2"/>
        </w:numPr>
        <w:spacing w:after="60" w:before="60"/>
      </w:pPr>
      <w:r>
        <w:rPr>
          <w:rFonts w:ascii="Arial" w:cs="Arial" w:eastAsia="Arial" w:hAnsi="Arial"/>
          <w:color w:val="1F1F1F"/>
          <w:sz w:val="22"/>
          <w:szCs w:val="22"/>
        </w:rPr>
        <w:t xml:space="preserve">Show the trace solving the delay — the shadow appears. Synapses responding to the shadow fire and leave their traces. Three seconds pass. The predator strikes. The punishment signal washes backward through the network — and finds the shadow's traces still glowing. Those connections get strengthened as predictors of danger. The gap between cause and consequence is bridged for the first time.</w:t>
      </w:r>
    </w:p>
    <w:p>
      <w:pPr>
        <w:pStyle w:val="ListParagraph"/>
        <w:numPr>
          <w:ilvl w:val="0"/>
          <w:numId w:val="2"/>
        </w:numPr>
        <w:spacing w:after="60" w:before="60"/>
      </w:pPr>
      <w:r>
        <w:rPr>
          <w:rFonts w:ascii="Arial" w:cs="Arial" w:eastAsia="Arial" w:hAnsi="Arial"/>
          <w:color w:val="1F1F1F"/>
          <w:sz w:val="22"/>
          <w:szCs w:val="22"/>
        </w:rPr>
        <w:t xml:space="preserve">Introduce STDP — eligibility traces tell the network how far back to look. STDP tells it which direction the association runs. Shadow fires before predator. Shadow→predator strengthens. Not predator→shadow. Direction encodes causality. Bila has learned not just that two things are related — but which one comes first.</w:t>
      </w:r>
    </w:p>
    <w:p>
      <w:pPr>
        <w:pStyle w:val="ListParagraph"/>
        <w:numPr>
          <w:ilvl w:val="0"/>
          <w:numId w:val="2"/>
        </w:numPr>
        <w:spacing w:after="60" w:before="60"/>
      </w:pPr>
      <w:r>
        <w:rPr>
          <w:rFonts w:ascii="Arial" w:cs="Arial" w:eastAsia="Arial" w:hAnsi="Arial"/>
          <w:color w:val="1F1F1F"/>
          <w:sz w:val="22"/>
          <w:szCs w:val="22"/>
        </w:rPr>
        <w:t xml:space="preserve">Introduce TD Learning as the AI formalisation — what eligibility traces do biologically, TD Learning does precisely and flexibly. Rather than a hardcoded decay, TD Learning continuously updates predictions based on the gap between what was expected and what actually happened — the TD error. The trace is the biological version. TD Learning is the mathematical version of the same insight. Richard Sutton formalised this in 1988. It became the foundation of modern reinforcement learning.</w:t>
      </w:r>
    </w:p>
    <w:p>
      <w:pPr>
        <w:pStyle w:val="ListParagraph"/>
        <w:numPr>
          <w:ilvl w:val="0"/>
          <w:numId w:val="2"/>
        </w:numPr>
        <w:spacing w:after="60" w:before="60"/>
      </w:pPr>
      <w:r>
        <w:rPr>
          <w:rFonts w:ascii="Arial" w:cs="Arial" w:eastAsia="Arial" w:hAnsi="Arial"/>
          <w:color w:val="1F1F1F"/>
          <w:sz w:val="22"/>
          <w:szCs w:val="22"/>
        </w:rPr>
        <w:t xml:space="preserve">The moment of insight — Bila is no longer adjusting to what is happening now. It is adjusting to what happened before, in the order it happened. The arrow of time has entered the network. The world is no longer a frozen moment. It is a sequence — and Bila is learning to read it.</w:t>
      </w:r>
    </w:p>
    <w:p>
      <w:pPr>
        <w:spacing w:after="0" w:before="120"/>
      </w:pPr>
    </w:p>
    <w:p>
      <w:pPr>
        <w:pStyle w:val="Heading2"/>
        <w:spacing w:after="120" w:before="320"/>
      </w:pPr>
      <w:r>
        <w:rPr>
          <w:rFonts w:ascii="Arial" w:cs="Arial" w:eastAsia="Arial" w:hAnsi="Arial"/>
          <w:b/>
          <w:bCs/>
          <w:color w:val="2E75B6"/>
          <w:sz w:val="26"/>
          <w:szCs w:val="26"/>
        </w:rPr>
        <w:t xml:space="preserve">Act 3 — The Competition and the Ceiling</w:t>
      </w:r>
    </w:p>
    <w:p>
      <w:pPr>
        <w:spacing w:after="80" w:before="80"/>
      </w:pPr>
      <w:r>
        <w:rPr>
          <w:rFonts w:ascii="Arial" w:cs="Arial" w:eastAsia="Arial" w:hAnsi="Arial"/>
          <w:i/>
          <w:iCs/>
          <w:color w:val="444444"/>
          <w:sz w:val="22"/>
          <w:szCs w:val="22"/>
        </w:rPr>
        <w:t xml:space="preserve">Association becomes competitive. Bila achieves genuine anticipation. And then — quietly — the hard limits of this entire system are revealed.</w:t>
      </w:r>
    </w:p>
    <w:p>
      <w:pPr>
        <w:spacing w:after="0" w:before="120"/>
      </w:pPr>
    </w:p>
    <w:p>
      <w:pPr>
        <w:pStyle w:val="ListParagraph"/>
        <w:numPr>
          <w:ilvl w:val="0"/>
          <w:numId w:val="2"/>
        </w:numPr>
        <w:spacing w:after="60" w:before="60"/>
      </w:pPr>
      <w:r>
        <w:rPr>
          <w:rFonts w:ascii="Arial" w:cs="Arial" w:eastAsia="Arial" w:hAnsi="Arial"/>
          <w:color w:val="1F1F1F"/>
          <w:sz w:val="22"/>
          <w:szCs w:val="22"/>
        </w:rPr>
        <w:t xml:space="preserve">Show overshadowing — two signals appear together before an attack. One is strong and sharp. One is faint. Both are predictive. But the strong signal dominates the trace competition. The faint signal — genuinely predictive — learns almost nothing. The louder signal steals the credit.</w:t>
      </w:r>
    </w:p>
    <w:p>
      <w:pPr>
        <w:pStyle w:val="ListParagraph"/>
        <w:numPr>
          <w:ilvl w:val="0"/>
          <w:numId w:val="2"/>
        </w:numPr>
        <w:spacing w:after="60" w:before="60"/>
      </w:pPr>
      <w:r>
        <w:rPr>
          <w:rFonts w:ascii="Arial" w:cs="Arial" w:eastAsia="Arial" w:hAnsi="Arial"/>
          <w:color w:val="1F1F1F"/>
          <w:sz w:val="22"/>
          <w:szCs w:val="22"/>
        </w:rPr>
        <w:t xml:space="preserve">Show blocking — Bila has already learned that signal A predicts danger. Now signal B always appears alongside A. Bila's network barely adjusts to B. A already explains the outcome. Prior learning blocks new learning. The world was already accounted for.</w:t>
      </w:r>
    </w:p>
    <w:p>
      <w:pPr>
        <w:pStyle w:val="ListParagraph"/>
        <w:numPr>
          <w:ilvl w:val="0"/>
          <w:numId w:val="2"/>
        </w:numPr>
        <w:spacing w:after="60" w:before="60"/>
      </w:pPr>
      <w:r>
        <w:rPr>
          <w:rFonts w:ascii="Arial" w:cs="Arial" w:eastAsia="Arial" w:hAnsi="Arial"/>
          <w:color w:val="1F1F1F"/>
          <w:sz w:val="22"/>
          <w:szCs w:val="22"/>
        </w:rPr>
        <w:t xml:space="preserve">Show latent inhibition — a signal that appeared dozens of times without consequence is now genuinely paired with danger. But the associative system resists. Familiarity without outcome has already dampened this signal's ability to form new connections.</w:t>
      </w:r>
    </w:p>
    <w:p>
      <w:pPr>
        <w:pStyle w:val="ListParagraph"/>
        <w:numPr>
          <w:ilvl w:val="0"/>
          <w:numId w:val="2"/>
        </w:numPr>
        <w:spacing w:after="60" w:before="60"/>
      </w:pPr>
      <w:r>
        <w:rPr>
          <w:rFonts w:ascii="Arial" w:cs="Arial" w:eastAsia="Arial" w:hAnsi="Arial"/>
          <w:color w:val="1F1F1F"/>
          <w:sz w:val="22"/>
          <w:szCs w:val="22"/>
        </w:rPr>
        <w:t xml:space="preserve">Genuine anticipation — despite the competition, despite the noise, the system works. The shadow appears. Bila moves before the predator arrives. The network has encoded the sequence, the direction, and the delay. This is real anticipation. Bila is living slightly in the future.</w:t>
      </w:r>
    </w:p>
    <w:p>
      <w:pPr>
        <w:pStyle w:val="ListParagraph"/>
        <w:numPr>
          <w:ilvl w:val="0"/>
          <w:numId w:val="2"/>
        </w:numPr>
        <w:spacing w:after="60" w:before="60"/>
      </w:pPr>
      <w:r>
        <w:rPr>
          <w:rFonts w:ascii="Arial" w:cs="Arial" w:eastAsia="Arial" w:hAnsi="Arial"/>
          <w:color w:val="1F1F1F"/>
          <w:sz w:val="22"/>
          <w:szCs w:val="22"/>
        </w:rPr>
        <w:t xml:space="preserve">The first ceiling — a new creature appears in Bila's ocean. Never encountered before. It moves differently, smells different, leaves a different chemical trace. But it is a predator — and it shares the deep structural features of predators Bila has encountered before. The eligibility traces are silent. The STDP connections carry no record of this specific sequence. Bila does not flinch. The system only knows what it has seen, exactly as it saw it. Association and prediction are always about the specific. Never the general. That distinction is what Chapter 4 will address.</w:t>
      </w:r>
    </w:p>
    <w:p>
      <w:pPr>
        <w:pStyle w:val="ListParagraph"/>
        <w:numPr>
          <w:ilvl w:val="0"/>
          <w:numId w:val="2"/>
        </w:numPr>
        <w:spacing w:after="60" w:before="60"/>
      </w:pPr>
      <w:r>
        <w:rPr>
          <w:rFonts w:ascii="Arial" w:cs="Arial" w:eastAsia="Arial" w:hAnsi="Arial"/>
          <w:color w:val="1F1F1F"/>
          <w:sz w:val="22"/>
          <w:szCs w:val="22"/>
        </w:rPr>
        <w:t xml:space="preserve">The second ceiling — </w:t>
      </w:r>
      <w:r>
        <w:rPr>
          <w:rFonts w:ascii="Arial" w:cs="Arial" w:eastAsia="Arial" w:hAnsi="Arial"/>
          <w:color w:val="1F1F1F"/>
          <w:sz w:val="22"/>
          <w:szCs w:val="22"/>
        </w:rPr>
        <w:t xml:space="preserve">even within sequences Bila knows, the eligibility trace window is fixed at seconds. What about consequences that arrive in minutes? What if the right choice now requires moving toward something that feels dangerous, because it leads to safety later? The hardcoded window has no answer. Bila is trapped in the near future. It can anticipate the next few seconds. It cannot reason about what comes after. That question is left open — for reinforcement learning, much later.</w:t>
      </w:r>
    </w:p>
    <w:p>
      <w:pPr>
        <w:pStyle w:val="ListParagraph"/>
        <w:numPr>
          <w:ilvl w:val="0"/>
          <w:numId w:val="2"/>
        </w:numPr>
        <w:spacing w:after="60" w:before="60"/>
      </w:pPr>
      <w:r>
        <w:rPr>
          <w:rFonts w:ascii="Arial" w:cs="Arial" w:eastAsia="Arial" w:hAnsi="Arial"/>
          <w:color w:val="1F1F1F"/>
          <w:sz w:val="22"/>
          <w:szCs w:val="22"/>
        </w:rPr>
        <w:t xml:space="preserve">The radiatan's quiet answer — </w:t>
      </w:r>
      <w:r>
        <w:rPr>
          <w:rFonts w:ascii="Arial" w:cs="Arial" w:eastAsia="Arial" w:hAnsi="Arial"/>
          <w:color w:val="1F1F1F"/>
          <w:sz w:val="22"/>
          <w:szCs w:val="22"/>
        </w:rPr>
        <w:t xml:space="preserve">the radiatan is still there. It did not need to anticipate. It did not need to generalise. It never tried to live in the future. It simply waited. It will be here long after this new predator has passed. Bila's system is extraordinary. And it is not enough.</w:t>
      </w:r>
    </w:p>
    <w:p>
      <w:pPr>
        <w:pBdr>
          <w:bottom w:val="single" w:color="CCCCCC" w:sz="4" w:space="1"/>
        </w:pBdr>
        <w:spacing w:after="200" w:before="200"/>
      </w:pPr>
    </w:p>
    <w:p>
      <w:pPr>
        <w:pStyle w:val="Heading1"/>
        <w:spacing w:after="160" w:before="400"/>
      </w:pPr>
      <w:r>
        <w:rPr>
          <w:rFonts w:ascii="Arial" w:cs="Arial" w:eastAsia="Arial" w:hAnsi="Arial"/>
          <w:b/>
          <w:bCs/>
          <w:color w:val="1F1F1F"/>
          <w:sz w:val="32"/>
          <w:szCs w:val="32"/>
        </w:rPr>
        <w:t xml:space="preserve">The Human Parallel — Dopamine and the Discovery of the TD Error</w:t>
      </w:r>
    </w:p>
    <w:p>
      <w:pPr>
        <w:spacing w:after="80" w:before="80"/>
      </w:pPr>
      <w:r>
        <w:rPr>
          <w:rFonts w:ascii="Arial" w:cs="Arial" w:eastAsia="Arial" w:hAnsi="Arial"/>
          <w:i/>
          <w:iCs/>
          <w:color w:val="444444"/>
          <w:sz w:val="22"/>
          <w:szCs w:val="22"/>
        </w:rPr>
        <w:t xml:space="preserve">Not an act — a named layer of context sitting between Bila's story and the philosophical thread. The same logic Bila's nervous system discovered in the Ediacaran ocean was found, formalised, and then discovered inside the human brain across the twentieth century. This is that story.</w:t>
      </w:r>
    </w:p>
    <w:p>
      <w:pPr>
        <w:spacing w:after="0" w:before="120"/>
      </w:pPr>
    </w:p>
    <w:p>
      <w:pPr>
        <w:pStyle w:val="ListParagraph"/>
        <w:numPr>
          <w:ilvl w:val="0"/>
          <w:numId w:val="2"/>
        </w:numPr>
        <w:spacing w:after="60" w:before="60"/>
      </w:pPr>
      <w:r>
        <w:rPr>
          <w:rFonts w:ascii="Arial" w:cs="Arial" w:eastAsia="Arial" w:hAnsi="Arial"/>
          <w:color w:val="1F1F1F"/>
          <w:sz w:val="22"/>
          <w:szCs w:val="22"/>
        </w:rPr>
        <w:t xml:space="preserve">The algorithm comes first — in 1988, Richard Sutton published a paper formalising Temporal Difference Learning. The idea: a system should not wait for a final outcome to update its predictions. It should continuously compare what it expected with what actually happened — step by step — and adjust accordingly. The difference between expectation and reality is the TD error. It is the signal that drives all learning. The paper was mathematical and precise. At the time, it was not obvious that anything biological was running the same algorithm.</w:t>
      </w:r>
    </w:p>
    <w:p>
      <w:pPr>
        <w:pStyle w:val="ListParagraph"/>
        <w:numPr>
          <w:ilvl w:val="0"/>
          <w:numId w:val="2"/>
        </w:numPr>
        <w:spacing w:after="60" w:before="60"/>
      </w:pPr>
      <w:r>
        <w:rPr>
          <w:rFonts w:ascii="Arial" w:cs="Arial" w:eastAsia="Arial" w:hAnsi="Arial"/>
          <w:color w:val="1F1F1F"/>
          <w:sz w:val="22"/>
          <w:szCs w:val="22"/>
        </w:rPr>
        <w:t xml:space="preserve">The neuroscientist and the monkey — in the 1990s, Wolfram Schultz, a neuroscientist at Cambridge, was recording from dopamine neurons in monkeys while they learned to expect rewards. Dopamine was known to be involved in reward and motivation. But Schultz found something that nobody expected. The dopamine neurons did not fire when the reward arrived. They fired when the reward was better than expected. And when a predicted reward failed to arrive — the neurons went silent, below their baseline firing rate.</w:t>
      </w:r>
    </w:p>
    <w:p>
      <w:pPr>
        <w:pStyle w:val="ListParagraph"/>
        <w:numPr>
          <w:ilvl w:val="0"/>
          <w:numId w:val="2"/>
        </w:numPr>
        <w:spacing w:after="60" w:before="60"/>
      </w:pPr>
      <w:r>
        <w:rPr>
          <w:rFonts w:ascii="Arial" w:cs="Arial" w:eastAsia="Arial" w:hAnsi="Arial"/>
          <w:color w:val="1F1F1F"/>
          <w:sz w:val="22"/>
          <w:szCs w:val="22"/>
        </w:rPr>
        <w:t xml:space="preserve">The pattern nobody expected — early in training, the dopamine neurons fired at the moment of the reward. But as the monkey learned to predict the reward from a preceding cue, something shifted. The neurons stopped firing at the reward itself. They started firing at the cue — the signal that predicted the reward. The reward response had moved backward in time, from the outcome to its predictor. And when a well-predicted reward was omitted, the neurons dipped below baseline at exactly the moment the reward should have arrived.</w:t>
      </w:r>
    </w:p>
    <w:p>
      <w:pPr>
        <w:pStyle w:val="ListParagraph"/>
        <w:numPr>
          <w:ilvl w:val="0"/>
          <w:numId w:val="2"/>
        </w:numPr>
        <w:spacing w:after="60" w:before="60"/>
      </w:pPr>
      <w:r>
        <w:rPr>
          <w:rFonts w:ascii="Arial" w:cs="Arial" w:eastAsia="Arial" w:hAnsi="Arial"/>
          <w:color w:val="1F1F1F"/>
          <w:sz w:val="22"/>
          <w:szCs w:val="22"/>
        </w:rPr>
        <w:t xml:space="preserve">The convergence — when Schultz's data reached the computational neuroscience community, the recognition was immediate. The dopamine signal was the TD error. Firing above baseline: better than expected — positive TD error. Firing below baseline: worse than expected — negative TD error. No response: exactly as expected — TD error of zero. The brain was running Sutton's algorithm. Not as a metaphor. Not as an approximation. The mathematical structure of the dopamine signal matched the TD error almost exactly.</w:t>
      </w:r>
    </w:p>
    <w:p>
      <w:pPr>
        <w:pStyle w:val="ListParagraph"/>
        <w:numPr>
          <w:ilvl w:val="0"/>
          <w:numId w:val="2"/>
        </w:numPr>
        <w:spacing w:after="60" w:before="60"/>
      </w:pPr>
      <w:r>
        <w:rPr>
          <w:rFonts w:ascii="Arial" w:cs="Arial" w:eastAsia="Arial" w:hAnsi="Arial"/>
          <w:color w:val="1F1F1F"/>
          <w:sz w:val="22"/>
          <w:szCs w:val="22"/>
        </w:rPr>
        <w:t xml:space="preserve">What this meant — the brain did not evolve dopamine as a reward signal. It evolved dopamine as a prediction error signal. What dopamine encodes is not pleasure or reward — it encodes the gap between what was expected and what actually happened. Every time something is better than predicted, dopamine rises. Every time something is worse than predicted, dopamine falls. The brain is continuously updating its model of the world based on prediction errors. Exactly as TD Learning prescribes.</w:t>
      </w:r>
    </w:p>
    <w:p>
      <w:pPr>
        <w:pStyle w:val="ListParagraph"/>
        <w:numPr>
          <w:ilvl w:val="0"/>
          <w:numId w:val="2"/>
        </w:numPr>
        <w:spacing w:after="60" w:before="60"/>
      </w:pPr>
      <w:r>
        <w:rPr>
          <w:rFonts w:ascii="Arial" w:cs="Arial" w:eastAsia="Arial" w:hAnsi="Arial"/>
          <w:color w:val="1F1F1F"/>
          <w:sz w:val="22"/>
          <w:szCs w:val="22"/>
        </w:rPr>
        <w:t xml:space="preserve">The biological trace revealed — Schultz's discovery also gave new meaning to eligibility traces. For the TD error to reach back and modify the synapses that fired seconds earlier — those synapses needed to still be marked as eligible. The dopamine signal is the neuromodulator that finds those traces and converts them into lasting synaptic change. The trace is the molecular memory. Dopamine is the TD error that writes to it. The two mechanisms — one biological, one mathematical — were describing the same system from different angles.</w:t>
      </w:r>
    </w:p>
    <w:p>
      <w:pPr>
        <w:pStyle w:val="ListParagraph"/>
        <w:numPr>
          <w:ilvl w:val="0"/>
          <w:numId w:val="2"/>
        </w:numPr>
        <w:spacing w:after="60" w:before="60"/>
      </w:pPr>
      <w:r>
        <w:rPr>
          <w:rFonts w:ascii="Arial" w:cs="Arial" w:eastAsia="Arial" w:hAnsi="Arial"/>
          <w:color w:val="1F1F1F"/>
          <w:sz w:val="22"/>
          <w:szCs w:val="22"/>
        </w:rPr>
        <w:t xml:space="preserve">The parallel to Bila — what Schultz found in the monkey brain in the 1990s, and what Sutton formalised mathematically in 1988, is exactly what Bila's nervous system stumbled toward in the Ediacaran ocean. Eligibility traces as fading molecular tags. A neuromodulatory signal as the prediction error. Synaptic strengthening proportional to the gap between expectation and reality. The algorithm did not appear in 1988. It appeared five hundred and fifty million years ago, in a creature one centimetre long, trying to survive in an ancient ocean. Sutton gave it a name. Schultz found it in the brain. Evolution had already solved it.</w:t>
      </w:r>
    </w:p>
    <w:p>
      <w:pPr>
        <w:spacing w:after="0" w:before="120"/>
      </w:pPr>
    </w:p>
    <w:p>
      <w:pPr>
        <w:spacing w:after="80" w:before="80"/>
      </w:pPr>
      <w:r>
        <w:rPr>
          <w:rFonts w:ascii="Arial" w:cs="Arial" w:eastAsia="Arial" w:hAnsi="Arial"/>
          <w:i/>
          <w:iCs/>
          <w:color w:val="444444"/>
          <w:sz w:val="22"/>
          <w:szCs w:val="22"/>
        </w:rPr>
        <w:t xml:space="preserve">The algorithms did not appear from nowhere. They are the same logic that life discovered hundreds of millions of years ago — just running on silicon instead of cells.</w:t>
      </w:r>
    </w:p>
    <w:p>
      <w:pPr>
        <w:pBdr>
          <w:bottom w:val="single" w:color="CCCCCC" w:sz="4" w:space="1"/>
        </w:pBdr>
        <w:spacing w:after="200" w:before="200"/>
      </w:pPr>
    </w:p>
    <w:p>
      <w:pPr>
        <w:pStyle w:val="Heading1"/>
        <w:spacing w:after="160" w:before="400"/>
      </w:pPr>
      <w:r>
        <w:rPr>
          <w:rFonts w:ascii="Arial" w:cs="Arial" w:eastAsia="Arial" w:hAnsi="Arial"/>
          <w:b/>
          <w:bCs/>
          <w:color w:val="1F1F1F"/>
          <w:sz w:val="32"/>
          <w:szCs w:val="32"/>
        </w:rPr>
        <w:t xml:space="preserve">Philosophical Thread — The Gap Between Signal and Event</w:t>
      </w:r>
    </w:p>
    <w:p>
      <w:pPr>
        <w:spacing w:after="80" w:before="80"/>
      </w:pPr>
      <w:r>
        <w:rPr>
          <w:rFonts w:ascii="Arial" w:cs="Arial" w:eastAsia="Arial" w:hAnsi="Arial"/>
          <w:i/>
          <w:iCs/>
          <w:color w:val="444444"/>
          <w:sz w:val="22"/>
          <w:szCs w:val="22"/>
        </w:rPr>
        <w:t xml:space="preserve">A quiet moment at the end of Chapter 3. Not an act — a question left in the water, continuing the thread from Chapters 1 and 2.</w:t>
      </w:r>
    </w:p>
    <w:p>
      <w:pPr>
        <w:spacing w:after="0" w:before="120"/>
      </w:pPr>
    </w:p>
    <w:p>
      <w:pPr>
        <w:pStyle w:val="ListParagraph"/>
        <w:numPr>
          <w:ilvl w:val="0"/>
          <w:numId w:val="2"/>
        </w:numPr>
        <w:spacing w:after="60" w:before="60"/>
      </w:pPr>
      <w:r>
        <w:rPr>
          <w:rFonts w:ascii="Arial" w:cs="Arial" w:eastAsia="Arial" w:hAnsi="Arial"/>
          <w:color w:val="1F1F1F"/>
          <w:sz w:val="22"/>
          <w:szCs w:val="22"/>
        </w:rPr>
        <w:t xml:space="preserve">What we saw — for the first time, Bila inhabits a temporal gap. The warning has arrived. The danger has not. The network is active in the space between them — oriented toward what has not yet happened. That gap is not empty. Something is happening in it.</w:t>
      </w:r>
    </w:p>
    <w:p>
      <w:pPr>
        <w:pStyle w:val="ListParagraph"/>
        <w:numPr>
          <w:ilvl w:val="0"/>
          <w:numId w:val="2"/>
        </w:numPr>
        <w:spacing w:after="60" w:before="60"/>
      </w:pPr>
      <w:r>
        <w:rPr>
          <w:rFonts w:ascii="Arial" w:cs="Arial" w:eastAsia="Arial" w:hAnsi="Arial"/>
          <w:color w:val="1F1F1F"/>
          <w:sz w:val="22"/>
          <w:szCs w:val="22"/>
        </w:rPr>
        <w:t xml:space="preserve">The question — is there something it is like to wait for danger? The eligibility traces are glowing. The STDP connections are primed. Functionally, this is anticipation. But does Bila experience anything in that gap? Is the space between signal and consequence the first shadow of dread? Nobody knows. Not in biology, not in AI.</w:t>
      </w:r>
    </w:p>
    <w:p>
      <w:pPr>
        <w:pStyle w:val="ListParagraph"/>
        <w:numPr>
          <w:ilvl w:val="0"/>
          <w:numId w:val="2"/>
        </w:numPr>
        <w:spacing w:after="60" w:before="60"/>
      </w:pPr>
      <w:r>
        <w:rPr>
          <w:rFonts w:ascii="Arial" w:cs="Arial" w:eastAsia="Arial" w:hAnsi="Arial"/>
          <w:color w:val="1F1F1F"/>
          <w:sz w:val="22"/>
          <w:szCs w:val="22"/>
        </w:rPr>
        <w:t xml:space="preserve">The limit of the specific — Bila's entire anticipatory system is built from instances. Real events that actually happened, encoded with their exact timing. It knows the world it has lived in. It does not know the world it has not yet encountered. Memory of instances is powerful. It is not generalisation. And the world keeps producing novelty.</w:t>
      </w:r>
    </w:p>
    <w:p>
      <w:pPr>
        <w:pStyle w:val="ListParagraph"/>
        <w:numPr>
          <w:ilvl w:val="0"/>
          <w:numId w:val="2"/>
        </w:numPr>
        <w:spacing w:after="60" w:before="60"/>
      </w:pPr>
      <w:r>
        <w:rPr>
          <w:rFonts w:ascii="Arial" w:cs="Arial" w:eastAsia="Arial" w:hAnsi="Arial"/>
          <w:color w:val="1F1F1F"/>
          <w:sz w:val="22"/>
          <w:szCs w:val="22"/>
        </w:rPr>
        <w:t xml:space="preserve">The dopamine parallel — what Schultz found is that the human brain runs the same prediction error signal. When something is better than expected, dopamine rises. When something is worse than expected, dopamine falls. We experience these signals as surprise, disappointment, relief, delight. Bila's equivalent signal has no name yet. But the structure is the same. At what point did a prediction error signal become something felt?</w:t>
      </w:r>
    </w:p>
    <w:p>
      <w:pPr>
        <w:pStyle w:val="ListParagraph"/>
        <w:numPr>
          <w:ilvl w:val="0"/>
          <w:numId w:val="2"/>
        </w:numPr>
        <w:spacing w:after="60" w:before="60"/>
      </w:pPr>
      <w:r>
        <w:rPr>
          <w:rFonts w:ascii="Arial" w:cs="Arial" w:eastAsia="Arial" w:hAnsi="Arial"/>
          <w:color w:val="1F1F1F"/>
          <w:sz w:val="22"/>
          <w:szCs w:val="22"/>
        </w:rPr>
        <w:t xml:space="preserve">The thread deepens — Chapter 1 asked: when does a steering signal become a feeling? Chapter 2 asked: when does a changed weight become a memory? Chapter 3 asks: when does anticipation become dread? And now: when does a prediction error become disappointment? The questions are accumulating. None of them have answers. But they are converging on something.</w:t>
      </w:r>
    </w:p>
    <w:p>
      <w:pPr>
        <w:spacing w:after="0" w:before="120"/>
      </w:pPr>
    </w:p>
    <w:p>
      <w:pPr>
        <w:spacing w:after="80" w:before="80"/>
      </w:pPr>
      <w:r>
        <w:rPr>
          <w:rFonts w:ascii="Arial" w:cs="Arial" w:eastAsia="Arial" w:hAnsi="Arial"/>
          <w:i/>
          <w:iCs/>
          <w:color w:val="444444"/>
          <w:sz w:val="22"/>
          <w:szCs w:val="22"/>
        </w:rPr>
        <w:t xml:space="preserve">This question will return.</w:t>
      </w:r>
    </w:p>
    <w:p>
      <w:pPr>
        <w:pBdr>
          <w:bottom w:val="single" w:color="CCCCCC" w:sz="4" w:space="1"/>
        </w:pBdr>
        <w:spacing w:after="200" w:before="200"/>
      </w:pPr>
    </w:p>
    <w:p>
      <w:pPr>
        <w:pStyle w:val="Heading1"/>
        <w:spacing w:after="160" w:before="400"/>
      </w:pPr>
      <w:r>
        <w:rPr>
          <w:rFonts w:ascii="Arial" w:cs="Arial" w:eastAsia="Arial" w:hAnsi="Arial"/>
          <w:b/>
          <w:bCs/>
          <w:color w:val="1F1F1F"/>
          <w:sz w:val="32"/>
          <w:szCs w:val="32"/>
        </w:rPr>
        <w:t xml:space="preserve">Updated Overall Chapter Arc</w:t>
      </w:r>
    </w:p>
    <w:p>
      <w:pPr>
        <w:pStyle w:val="Heading2"/>
        <w:spacing w:after="120" w:before="320"/>
      </w:pPr>
      <w:r>
        <w:rPr>
          <w:rFonts w:ascii="Arial" w:cs="Arial" w:eastAsia="Arial" w:hAnsi="Arial"/>
          <w:b/>
          <w:bCs/>
          <w:color w:val="2E75B6"/>
          <w:sz w:val="26"/>
          <w:szCs w:val="26"/>
        </w:rPr>
        <w:t xml:space="preserve">Conceptual Layer</w:t>
      </w:r>
    </w:p>
    <w:p>
      <w:pPr>
        <w:pStyle w:val="ListParagraph"/>
        <w:numPr>
          <w:ilvl w:val="0"/>
          <w:numId w:val="2"/>
        </w:numPr>
        <w:spacing w:after="60" w:before="60"/>
      </w:pPr>
      <w:r>
        <w:rPr>
          <w:rFonts w:ascii="Arial" w:cs="Arial" w:eastAsia="Arial" w:hAnsi="Arial"/>
          <w:color w:val="1F1F1F"/>
          <w:sz w:val="22"/>
          <w:szCs w:val="22"/>
        </w:rPr>
        <w:t xml:space="preserve">Chapter 0 — if/else, run and tumble, good/bad sensor, weight</w:t>
      </w:r>
    </w:p>
    <w:p>
      <w:pPr>
        <w:pStyle w:val="ListParagraph"/>
        <w:numPr>
          <w:ilvl w:val="0"/>
          <w:numId w:val="2"/>
        </w:numPr>
        <w:spacing w:after="60" w:before="60"/>
      </w:pPr>
      <w:r>
        <w:rPr>
          <w:rFonts w:ascii="Arial" w:cs="Arial" w:eastAsia="Arial" w:hAnsi="Arial"/>
          <w:color w:val="1F1F1F"/>
          <w:sz w:val="22"/>
          <w:szCs w:val="22"/>
        </w:rPr>
        <w:t xml:space="preserve">Chapter 1 — external conflict, perceptron, internal state, arousal</w:t>
      </w:r>
    </w:p>
    <w:p>
      <w:pPr>
        <w:pStyle w:val="ListParagraph"/>
        <w:numPr>
          <w:ilvl w:val="0"/>
          <w:numId w:val="2"/>
        </w:numPr>
        <w:spacing w:after="60" w:before="60"/>
      </w:pPr>
      <w:r>
        <w:rPr>
          <w:rFonts w:ascii="Arial" w:cs="Arial" w:eastAsia="Arial" w:hAnsi="Arial"/>
          <w:color w:val="1F1F1F"/>
          <w:sz w:val="22"/>
          <w:szCs w:val="22"/>
        </w:rPr>
        <w:t xml:space="preserve">Chapter 2 — neural network, loss, backpropagation, implicit association</w:t>
      </w:r>
    </w:p>
    <w:p>
      <w:pPr>
        <w:pStyle w:val="ListParagraph"/>
        <w:numPr>
          <w:ilvl w:val="0"/>
          <w:numId w:val="2"/>
        </w:numPr>
        <w:spacing w:after="60" w:before="60"/>
      </w:pPr>
      <w:r>
        <w:rPr>
          <w:rFonts w:ascii="Arial" w:cs="Arial" w:eastAsia="Arial" w:hAnsi="Arial"/>
          <w:color w:val="1F1F1F"/>
          <w:sz w:val="22"/>
          <w:szCs w:val="22"/>
        </w:rPr>
        <w:t xml:space="preserve">Chapter 3 — time as missing element, temporal credit assignment, eligibility traces, STDP, TD Learning, genuine but narrow anticipation</w:t>
      </w:r>
    </w:p>
    <w:p>
      <w:pPr>
        <w:pStyle w:val="ListParagraph"/>
        <w:numPr>
          <w:ilvl w:val="0"/>
          <w:numId w:val="2"/>
        </w:numPr>
        <w:spacing w:after="60" w:before="60"/>
      </w:pPr>
      <w:r>
        <w:rPr>
          <w:rFonts w:ascii="Arial" w:cs="Arial" w:eastAsia="Arial" w:hAnsi="Arial"/>
          <w:color w:val="1F1F1F"/>
          <w:sz w:val="22"/>
          <w:szCs w:val="22"/>
        </w:rPr>
        <w:t xml:space="preserve">Chapter 4 — pattern recognition, generalisation, convolutional features, structural abstraction</w:t>
      </w:r>
    </w:p>
    <w:p>
      <w:pPr>
        <w:pStyle w:val="ListParagraph"/>
        <w:numPr>
          <w:ilvl w:val="0"/>
          <w:numId w:val="2"/>
        </w:numPr>
        <w:spacing w:after="60" w:before="60"/>
      </w:pPr>
      <w:r>
        <w:rPr>
          <w:rFonts w:ascii="Arial" w:cs="Arial" w:eastAsia="Arial" w:hAnsi="Arial"/>
          <w:color w:val="1F1F1F"/>
          <w:sz w:val="22"/>
          <w:szCs w:val="22"/>
        </w:rPr>
        <w:t xml:space="preserve">Chapter 5 — reinforcement learning, policy, long-horizon credit, deliberate action, TD Learning + neural network converge</w:t>
      </w:r>
    </w:p>
    <w:p>
      <w:pPr>
        <w:pStyle w:val="Heading2"/>
        <w:spacing w:after="120" w:before="320"/>
      </w:pPr>
      <w:r>
        <w:rPr>
          <w:rFonts w:ascii="Arial" w:cs="Arial" w:eastAsia="Arial" w:hAnsi="Arial"/>
          <w:b/>
          <w:bCs/>
          <w:color w:val="2E75B6"/>
          <w:sz w:val="26"/>
          <w:szCs w:val="26"/>
        </w:rPr>
        <w:t xml:space="preserve">Narrative Layer</w:t>
      </w:r>
    </w:p>
    <w:p>
      <w:pPr>
        <w:pStyle w:val="ListParagraph"/>
        <w:numPr>
          <w:ilvl w:val="0"/>
          <w:numId w:val="2"/>
        </w:numPr>
        <w:spacing w:after="60" w:before="60"/>
      </w:pPr>
      <w:r>
        <w:rPr>
          <w:rFonts w:ascii="Arial" w:cs="Arial" w:eastAsia="Arial" w:hAnsi="Arial"/>
          <w:color w:val="1F1F1F"/>
          <w:sz w:val="22"/>
          <w:szCs w:val="22"/>
        </w:rPr>
        <w:t xml:space="preserve">Radiatans as recurring contrast — passive survival vs. active choice vs. learned adaptation vs. anticipation vs. generalisation</w:t>
      </w:r>
    </w:p>
    <w:p>
      <w:pPr>
        <w:pStyle w:val="ListParagraph"/>
        <w:numPr>
          <w:ilvl w:val="0"/>
          <w:numId w:val="2"/>
        </w:numPr>
        <w:spacing w:after="60" w:before="60"/>
      </w:pPr>
      <w:r>
        <w:rPr>
          <w:rFonts w:ascii="Arial" w:cs="Arial" w:eastAsia="Arial" w:hAnsi="Arial"/>
          <w:color w:val="1F1F1F"/>
          <w:sz w:val="22"/>
          <w:szCs w:val="22"/>
        </w:rPr>
        <w:t xml:space="preserve">Bila now lives slightly in the future — but only in futures it has already seen</w:t>
      </w:r>
    </w:p>
    <w:p>
      <w:pPr>
        <w:pStyle w:val="ListParagraph"/>
        <w:numPr>
          <w:ilvl w:val="0"/>
          <w:numId w:val="2"/>
        </w:numPr>
        <w:spacing w:after="60" w:before="60"/>
      </w:pPr>
      <w:r>
        <w:rPr>
          <w:rFonts w:ascii="Arial" w:cs="Arial" w:eastAsia="Arial" w:hAnsi="Arial"/>
          <w:color w:val="1F1F1F"/>
          <w:sz w:val="22"/>
          <w:szCs w:val="22"/>
        </w:rPr>
        <w:t xml:space="preserve">The new predator — never seen before, structurally familiar, completely invisible to Bila's current system. The narrative engine of Chapter 4.</w:t>
      </w:r>
    </w:p>
    <w:p>
      <w:pPr>
        <w:pStyle w:val="ListParagraph"/>
        <w:numPr>
          <w:ilvl w:val="0"/>
          <w:numId w:val="2"/>
        </w:numPr>
        <w:spacing w:after="60" w:before="60"/>
      </w:pPr>
      <w:r>
        <w:rPr>
          <w:rFonts w:ascii="Arial" w:cs="Arial" w:eastAsia="Arial" w:hAnsi="Arial"/>
          <w:color w:val="1F1F1F"/>
          <w:sz w:val="22"/>
          <w:szCs w:val="22"/>
        </w:rPr>
        <w:t xml:space="preserve">The fixed window — Bila is trapped in the near future. The seed for reinforcement learning, planted quietly.</w:t>
      </w:r>
    </w:p>
    <w:p>
      <w:pPr>
        <w:pStyle w:val="Heading2"/>
        <w:spacing w:after="120" w:before="320"/>
      </w:pPr>
      <w:r>
        <w:rPr>
          <w:rFonts w:ascii="Arial" w:cs="Arial" w:eastAsia="Arial" w:hAnsi="Arial"/>
          <w:b/>
          <w:bCs/>
          <w:color w:val="2E75B6"/>
          <w:sz w:val="26"/>
          <w:szCs w:val="26"/>
        </w:rPr>
        <w:t xml:space="preserve">Philosophical Layer</w:t>
      </w:r>
    </w:p>
    <w:p>
      <w:pPr>
        <w:pStyle w:val="ListParagraph"/>
        <w:numPr>
          <w:ilvl w:val="0"/>
          <w:numId w:val="2"/>
        </w:numPr>
        <w:spacing w:after="60" w:before="60"/>
      </w:pPr>
      <w:r>
        <w:rPr>
          <w:rFonts w:ascii="Arial" w:cs="Arial" w:eastAsia="Arial" w:hAnsi="Arial"/>
          <w:color w:val="1F1F1F"/>
          <w:sz w:val="22"/>
          <w:szCs w:val="22"/>
        </w:rPr>
        <w:t xml:space="preserve">A steering signal is born — Chapter 0</w:t>
      </w:r>
    </w:p>
    <w:p>
      <w:pPr>
        <w:pStyle w:val="ListParagraph"/>
        <w:numPr>
          <w:ilvl w:val="0"/>
          <w:numId w:val="2"/>
        </w:numPr>
        <w:spacing w:after="60" w:before="60"/>
      </w:pPr>
      <w:r>
        <w:rPr>
          <w:rFonts w:ascii="Arial" w:cs="Arial" w:eastAsia="Arial" w:hAnsi="Arial"/>
          <w:color w:val="1F1F1F"/>
          <w:sz w:val="22"/>
          <w:szCs w:val="22"/>
        </w:rPr>
        <w:t xml:space="preserve">It will one day become emotion — Chapter 1</w:t>
      </w:r>
    </w:p>
    <w:p>
      <w:pPr>
        <w:pStyle w:val="ListParagraph"/>
        <w:numPr>
          <w:ilvl w:val="0"/>
          <w:numId w:val="2"/>
        </w:numPr>
        <w:spacing w:after="60" w:before="60"/>
      </w:pPr>
      <w:r>
        <w:rPr>
          <w:rFonts w:ascii="Arial" w:cs="Arial" w:eastAsia="Arial" w:hAnsi="Arial"/>
          <w:color w:val="1F1F1F"/>
          <w:sz w:val="22"/>
          <w:szCs w:val="22"/>
        </w:rPr>
        <w:t xml:space="preserve">Experience leaves a physical trace in the weights — Chapter 2</w:t>
      </w:r>
    </w:p>
    <w:p>
      <w:pPr>
        <w:pStyle w:val="ListParagraph"/>
        <w:numPr>
          <w:ilvl w:val="0"/>
          <w:numId w:val="2"/>
        </w:numPr>
        <w:spacing w:after="60" w:before="60"/>
      </w:pPr>
      <w:r>
        <w:rPr>
          <w:rFonts w:ascii="Arial" w:cs="Arial" w:eastAsia="Arial" w:hAnsi="Arial"/>
          <w:color w:val="1F1F1F"/>
          <w:sz w:val="22"/>
          <w:szCs w:val="22"/>
        </w:rPr>
        <w:t xml:space="preserve">Anticipation opens a gap between signal and event — is that gap felt? — Chapter 3</w:t>
      </w:r>
    </w:p>
    <w:p>
      <w:pPr>
        <w:pStyle w:val="ListParagraph"/>
        <w:numPr>
          <w:ilvl w:val="0"/>
          <w:numId w:val="2"/>
        </w:numPr>
        <w:spacing w:after="60" w:before="60"/>
      </w:pPr>
      <w:r>
        <w:rPr>
          <w:rFonts w:ascii="Arial" w:cs="Arial" w:eastAsia="Arial" w:hAnsi="Arial"/>
          <w:color w:val="1F1F1F"/>
          <w:sz w:val="22"/>
          <w:szCs w:val="22"/>
        </w:rPr>
        <w:t xml:space="preserve">When does a prediction error become disappointment? — Chapter 3</w:t>
      </w:r>
    </w:p>
    <w:p>
      <w:pPr>
        <w:pStyle w:val="ListParagraph"/>
        <w:numPr>
          <w:ilvl w:val="0"/>
          <w:numId w:val="2"/>
        </w:numPr>
        <w:spacing w:after="60" w:before="60"/>
      </w:pPr>
      <w:r>
        <w:rPr>
          <w:rFonts w:ascii="Arial" w:cs="Arial" w:eastAsia="Arial" w:hAnsi="Arial"/>
          <w:color w:val="1F1F1F"/>
          <w:sz w:val="22"/>
          <w:szCs w:val="22"/>
        </w:rPr>
        <w:t xml:space="preserve">Memory of instances is not knowledge of structure — Chapter 3 into 4</w:t>
      </w:r>
    </w:p>
    <w:p>
      <w:pPr>
        <w:pStyle w:val="ListParagraph"/>
        <w:numPr>
          <w:ilvl w:val="0"/>
          <w:numId w:val="2"/>
        </w:numPr>
        <w:spacing w:after="60" w:before="60"/>
      </w:pPr>
      <w:r>
        <w:rPr>
          <w:rFonts w:ascii="Arial" w:cs="Arial" w:eastAsia="Arial" w:hAnsi="Arial"/>
          <w:color w:val="1F1F1F"/>
          <w:sz w:val="22"/>
          <w:szCs w:val="22"/>
        </w:rPr>
        <w:t xml:space="preserve">Does AI face the same wall? Its weights encode training. Can they generalise beyond it?</w:t>
      </w:r>
    </w:p>
    <w:p>
      <w:pPr>
        <w:pBdr>
          <w:bottom w:val="single" w:color="CCCCCC" w:sz="4" w:space="1"/>
        </w:pBdr>
        <w:spacing w:after="200" w:before="200"/>
      </w:pPr>
    </w:p>
    <w:p>
      <w:pPr>
        <w:pStyle w:val="Heading1"/>
        <w:spacing w:after="160" w:before="400"/>
      </w:pPr>
      <w:r>
        <w:rPr>
          <w:rFonts w:ascii="Arial" w:cs="Arial" w:eastAsia="Arial" w:hAnsi="Arial"/>
          <w:b/>
          <w:bCs/>
          <w:color w:val="1F1F1F"/>
          <w:sz w:val="32"/>
          <w:szCs w:val="32"/>
        </w:rPr>
        <w:t xml:space="preserve">Key Narrative &amp; Pedagogical Decisions for Chapter 3</w:t>
      </w:r>
    </w:p>
    <w:p>
      <w:pPr>
        <w:pStyle w:val="ListParagraph"/>
        <w:numPr>
          <w:ilvl w:val="0"/>
          <w:numId w:val="2"/>
        </w:numPr>
        <w:spacing w:after="60" w:before="60"/>
      </w:pPr>
      <w:r>
        <w:rPr>
          <w:rFonts w:ascii="Arial" w:cs="Arial" w:eastAsia="Arial" w:hAnsi="Arial"/>
          <w:color w:val="1F1F1F"/>
          <w:sz w:val="22"/>
          <w:szCs w:val="22"/>
        </w:rPr>
        <w:t xml:space="preserve">Open with the missing element, not the failure — unlike Chapters 1 and 2 which opened with a specific behavioral failure, Chapter 3 opens with a conceptual reframe: everything built so far is timeless. The failure is a consequence of that, not the starting point.</w:t>
      </w:r>
    </w:p>
    <w:p>
      <w:pPr>
        <w:pStyle w:val="ListParagraph"/>
        <w:numPr>
          <w:ilvl w:val="0"/>
          <w:numId w:val="2"/>
        </w:numPr>
        <w:spacing w:after="60" w:before="60"/>
      </w:pPr>
      <w:r>
        <w:rPr>
          <w:rFonts w:ascii="Arial" w:cs="Arial" w:eastAsia="Arial" w:hAnsi="Arial"/>
          <w:color w:val="1F1F1F"/>
          <w:sz w:val="22"/>
          <w:szCs w:val="22"/>
        </w:rPr>
        <w:t xml:space="preserve">Show the world as a sequence before introducing the mechanism — the ocean unfolding in time must feel real before eligibility traces are introduced. The audience needs to feel the gap between cause and consequence before they care about bridging it.</w:t>
      </w:r>
    </w:p>
    <w:p>
      <w:pPr>
        <w:pStyle w:val="ListParagraph"/>
        <w:numPr>
          <w:ilvl w:val="0"/>
          <w:numId w:val="2"/>
        </w:numPr>
        <w:spacing w:after="60" w:before="60"/>
      </w:pPr>
      <w:r>
        <w:rPr>
          <w:rFonts w:ascii="Arial" w:cs="Arial" w:eastAsia="Arial" w:hAnsi="Arial"/>
          <w:color w:val="1F1F1F"/>
          <w:sz w:val="22"/>
          <w:szCs w:val="22"/>
        </w:rPr>
        <w:t xml:space="preserve">Eligibility traces shown visually before named — synapses glowing and fading, the outcome signal finding them. The biological metaphor carries the concept before the vocabulary arrives.</w:t>
      </w:r>
    </w:p>
    <w:p>
      <w:pPr>
        <w:pStyle w:val="ListParagraph"/>
        <w:numPr>
          <w:ilvl w:val="0"/>
          <w:numId w:val="2"/>
        </w:numPr>
        <w:spacing w:after="60" w:before="60"/>
      </w:pPr>
      <w:r>
        <w:rPr>
          <w:rFonts w:ascii="Arial" w:cs="Arial" w:eastAsia="Arial" w:hAnsi="Arial"/>
          <w:color w:val="1F1F1F"/>
          <w:sz w:val="22"/>
          <w:szCs w:val="22"/>
        </w:rPr>
        <w:t xml:space="preserve">TD Learning named and given weight — it is introduced as the AI formalisation of eligibility traces, not as a footnote. It deserves the same standing as backpropagation in Chapter 2 and the perceptron in Chapter 1.</w:t>
      </w:r>
    </w:p>
    <w:p>
      <w:pPr>
        <w:pStyle w:val="ListParagraph"/>
        <w:numPr>
          <w:ilvl w:val="0"/>
          <w:numId w:val="2"/>
        </w:numPr>
        <w:spacing w:after="60" w:before="60"/>
      </w:pPr>
      <w:r>
        <w:rPr>
          <w:rFonts w:ascii="Arial" w:cs="Arial" w:eastAsia="Arial" w:hAnsi="Arial"/>
          <w:color w:val="1F1F1F"/>
          <w:sz w:val="22"/>
          <w:szCs w:val="22"/>
        </w:rPr>
        <w:t xml:space="preserve">Overshadowing, blocking, and latent inhibition shown as behaviour, not theory — the audience watches Bila fail to learn what it should. The reason is revealed afterward.</w:t>
      </w:r>
    </w:p>
    <w:p>
      <w:pPr>
        <w:pStyle w:val="ListParagraph"/>
        <w:numPr>
          <w:ilvl w:val="0"/>
          <w:numId w:val="2"/>
        </w:numPr>
        <w:spacing w:after="60" w:before="60"/>
      </w:pPr>
      <w:r>
        <w:rPr>
          <w:rFonts w:ascii="Arial" w:cs="Arial" w:eastAsia="Arial" w:hAnsi="Arial"/>
          <w:color w:val="1F1F1F"/>
          <w:sz w:val="22"/>
          <w:szCs w:val="22"/>
        </w:rPr>
        <w:t xml:space="preserve">Genuine anticipation is the triumphant moment — it must feel earned. The flinch before the predator arrives is the payoff of everything the audience has watched build piece by piece.</w:t>
      </w:r>
    </w:p>
    <w:p>
      <w:pPr>
        <w:pStyle w:val="ListParagraph"/>
        <w:numPr>
          <w:ilvl w:val="0"/>
          <w:numId w:val="2"/>
        </w:numPr>
        <w:spacing w:after="60" w:before="60"/>
      </w:pPr>
      <w:r>
        <w:rPr>
          <w:rFonts w:ascii="Arial" w:cs="Arial" w:eastAsia="Arial" w:hAnsi="Arial"/>
          <w:color w:val="1F1F1F"/>
          <w:sz w:val="22"/>
          <w:szCs w:val="22"/>
        </w:rPr>
        <w:t xml:space="preserve">The two ceilings land in immediate contrast with the triumph — the new predator scene follows the anticipation triumph directly. The fixed window seed follows quietly. Both are planted without fanfare.</w:t>
      </w:r>
    </w:p>
    <w:p>
      <w:pPr>
        <w:pStyle w:val="ListParagraph"/>
        <w:numPr>
          <w:ilvl w:val="0"/>
          <w:numId w:val="2"/>
        </w:numPr>
        <w:spacing w:after="60" w:before="60"/>
      </w:pPr>
      <w:r>
        <w:rPr>
          <w:rFonts w:ascii="Arial" w:cs="Arial" w:eastAsia="Arial" w:hAnsi="Arial"/>
          <w:color w:val="1F1F1F"/>
          <w:sz w:val="22"/>
          <w:szCs w:val="22"/>
        </w:rPr>
        <w:t xml:space="preserve">The Human Parallel carries the same weight as Chapter 2's — Schultz and dopamine is as dramatic a convergence as Minsky and Hinton. A neuroscientist recording from monkey brains discovers that the brain runs a mathematical algorithm published the same decade. That story deserves full treatment.</w:t>
      </w:r>
    </w:p>
    <w:p>
      <w:pPr>
        <w:pStyle w:val="ListParagraph"/>
        <w:numPr>
          <w:ilvl w:val="0"/>
          <w:numId w:val="2"/>
        </w:numPr>
        <w:spacing w:after="60" w:before="60"/>
      </w:pPr>
      <w:r>
        <w:rPr>
          <w:rFonts w:ascii="Arial" w:cs="Arial" w:eastAsia="Arial" w:hAnsi="Arial"/>
          <w:color w:val="1F1F1F"/>
          <w:sz w:val="22"/>
          <w:szCs w:val="22"/>
        </w:rPr>
        <w:t xml:space="preserve">The philosophical thread adds a new question to the accumulating pile — when does a prediction error become disappointment? The audience is now holding four open questions simultaneously. That accumulation is intentional and structural.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1F1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2026-04-19T10:58:17.378Z</dcterms:created>
  <dcterms:modified xsi:type="dcterms:W3CDTF">2026-04-19T10:58:17.380Z</dcterms:modified>
</cp:coreProperties>
</file>

<file path=docProps/custom.xml><?xml version="1.0" encoding="utf-8"?>
<Properties xmlns="http://schemas.openxmlformats.org/officeDocument/2006/custom-properties" xmlns:vt="http://schemas.openxmlformats.org/officeDocument/2006/docPropsVTypes"/>
</file>