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AAF3A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民事答辩状</w:t>
      </w:r>
    </w:p>
    <w:p w14:paraId="4B35CC5F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（劳动争议纠纷）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249"/>
        <w:gridCol w:w="1331"/>
        <w:gridCol w:w="1260"/>
        <w:gridCol w:w="3610"/>
      </w:tblGrid>
      <w:tr w14:paraId="6E769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5"/>
            <w:noWrap w:val="0"/>
            <w:vAlign w:val="top"/>
          </w:tcPr>
          <w:p w14:paraId="561E9083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485A9C24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55B2F43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5BAC7184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2.本表所列内容是您参加诉讼以及人民法院查明案件事实所需，请务必如实填写。</w:t>
            </w:r>
          </w:p>
          <w:p w14:paraId="6D2C2AA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劳动争议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2A4B313A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3C65CCBD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68B42C43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5602B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87" w:type="dxa"/>
            <w:noWrap w:val="0"/>
            <w:vAlign w:val="center"/>
          </w:tcPr>
          <w:p w14:paraId="1B12F4DD">
            <w:pPr>
              <w:ind w:firstLine="210" w:firstLineChars="100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案号</w:t>
            </w:r>
          </w:p>
        </w:tc>
        <w:tc>
          <w:tcPr>
            <w:tcW w:w="2580" w:type="dxa"/>
            <w:gridSpan w:val="2"/>
            <w:noWrap w:val="0"/>
            <w:vAlign w:val="top"/>
          </w:tcPr>
          <w:p w14:paraId="2CF477EC">
            <w:pPr>
              <w:jc w:val="left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</w:t>
            </w:r>
          </w:p>
        </w:tc>
        <w:tc>
          <w:tcPr>
            <w:tcW w:w="1260" w:type="dxa"/>
            <w:noWrap w:val="0"/>
            <w:vAlign w:val="center"/>
          </w:tcPr>
          <w:p w14:paraId="776F449C">
            <w:pPr>
              <w:ind w:firstLine="210" w:firstLineChars="100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案由</w:t>
            </w:r>
          </w:p>
        </w:tc>
        <w:tc>
          <w:tcPr>
            <w:tcW w:w="3610" w:type="dxa"/>
            <w:noWrap w:val="0"/>
            <w:vAlign w:val="top"/>
          </w:tcPr>
          <w:p w14:paraId="078542B9">
            <w:pPr>
              <w:jc w:val="left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</w:p>
        </w:tc>
      </w:tr>
      <w:tr w14:paraId="0AF6C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937" w:type="dxa"/>
            <w:gridSpan w:val="5"/>
            <w:noWrap w:val="0"/>
            <w:vAlign w:val="top"/>
          </w:tcPr>
          <w:p w14:paraId="507D16C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14227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5C7A43D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13F444E2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30CAC96A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1388F127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653BE0ED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2C9E26E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63317C7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61B83AE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0BA7E10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职务：      联系电话：</w:t>
            </w:r>
          </w:p>
          <w:p w14:paraId="7B43689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424F049E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775F5D9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56D3B976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698B0EA8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C6986DF">
            <w:pPr>
              <w:widowControl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5AFDA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454C937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420FD1C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4465FE3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6ECEFDE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1B6B76AF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7B49210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 职务：              联系电话：</w:t>
            </w:r>
          </w:p>
          <w:p w14:paraId="4E8B18A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0E5CACB1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0AFBB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EF5A12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4E8ACF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1906A29A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32BE765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7D29E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89530F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6AFEEAA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传真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 w14:paraId="557877F5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206E6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8937" w:type="dxa"/>
            <w:gridSpan w:val="5"/>
            <w:noWrap w:val="0"/>
            <w:vAlign w:val="top"/>
          </w:tcPr>
          <w:p w14:paraId="59393DDA">
            <w:pPr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答辩事项和依据</w:t>
            </w:r>
          </w:p>
          <w:p w14:paraId="30FE6A57">
            <w:pPr>
              <w:jc w:val="center"/>
              <w:rPr>
                <w:rFonts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  <w:t>（对原告诉讼请求的确认或者异议）</w:t>
            </w:r>
          </w:p>
        </w:tc>
      </w:tr>
      <w:tr w14:paraId="65E0A9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798B84CC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1.对工资支付诉请的确认和异议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2BF862D1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7D60CC2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事由： </w:t>
            </w:r>
          </w:p>
        </w:tc>
      </w:tr>
      <w:tr w14:paraId="7C084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375658A1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2.对未签订书面劳动合同双倍工资诉请的确认和异议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208D1233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853A2C0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56077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0938706F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3.对加班费诉请的确认和异议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4C0DC125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D49FD5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38990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3470823E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4.对未休年休假工资诉请的确认和异议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232592DA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AB26C13">
            <w:pPr>
              <w:spacing w:line="38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49251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32DC4ED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5.对未依法缴纳社会保险费造成的经济损失诉请的确认和异议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161BFC33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0C9787B">
            <w:pPr>
              <w:spacing w:line="32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1B6256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736" w:type="dxa"/>
            <w:gridSpan w:val="2"/>
            <w:noWrap w:val="0"/>
            <w:vAlign w:val="center"/>
          </w:tcPr>
          <w:p w14:paraId="796B99EE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6.对解除劳动合同经济补偿诉请的确认和异议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EE50928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0A6AD1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449A8B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736" w:type="dxa"/>
            <w:gridSpan w:val="2"/>
            <w:noWrap w:val="0"/>
            <w:vAlign w:val="center"/>
          </w:tcPr>
          <w:p w14:paraId="247AF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7.对违法解除劳动合同赔偿金诉请的确认和异议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82662F6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212670B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01B858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6FF0299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8.对劳动仲裁相关情况的确认和异议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10B1556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异议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524F36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1AC4A2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736" w:type="dxa"/>
            <w:gridSpan w:val="2"/>
            <w:noWrap w:val="0"/>
            <w:vAlign w:val="center"/>
          </w:tcPr>
          <w:p w14:paraId="0CB6B4F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9.其他事由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42E4A4F9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4B6C8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736" w:type="dxa"/>
            <w:gridSpan w:val="2"/>
            <w:noWrap w:val="0"/>
            <w:vAlign w:val="center"/>
          </w:tcPr>
          <w:p w14:paraId="4CA68E2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10.答辩的依据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38BD68F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法律及司法解释的规定，要写明具体条文</w:t>
            </w:r>
          </w:p>
        </w:tc>
      </w:tr>
    </w:tbl>
    <w:p w14:paraId="688098AA">
      <w:pPr>
        <w:rPr>
          <w:vanish/>
        </w:rPr>
      </w:pPr>
    </w:p>
    <w:tbl>
      <w:tblPr>
        <w:tblStyle w:val="2"/>
        <w:tblW w:w="8937" w:type="dxa"/>
        <w:tblInd w:w="-76" w:type="dxa"/>
        <w:tblBorders>
          <w:top w:val="none" w:color="auto" w:sz="0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201"/>
      </w:tblGrid>
      <w:tr w14:paraId="5C06C0F1">
        <w:tblPrEx>
          <w:tblBorders>
            <w:top w:val="none" w:color="auto" w:sz="0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736" w:type="dxa"/>
            <w:noWrap w:val="0"/>
            <w:vAlign w:val="center"/>
          </w:tcPr>
          <w:p w14:paraId="49DB655D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11.证据清单（可另附页）</w:t>
            </w:r>
          </w:p>
        </w:tc>
        <w:tc>
          <w:tcPr>
            <w:tcW w:w="6201" w:type="dxa"/>
            <w:noWrap w:val="0"/>
            <w:vAlign w:val="center"/>
          </w:tcPr>
          <w:p w14:paraId="0D3B6703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附页</w:t>
            </w:r>
          </w:p>
        </w:tc>
      </w:tr>
    </w:tbl>
    <w:p w14:paraId="5F8F0658">
      <w:pPr>
        <w:spacing w:line="440" w:lineRule="exact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5B8D7279">
      <w:pPr>
        <w:spacing w:line="440" w:lineRule="exact"/>
        <w:jc w:val="center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 w14:paraId="5F106F9C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 xml:space="preserve">          </w:t>
      </w:r>
      <w:r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  <w:t xml:space="preserve"> 答辩人（签字、盖章）：</w:t>
      </w:r>
    </w:p>
    <w:p w14:paraId="51FD2268">
      <w:pPr>
        <w:spacing w:line="440" w:lineRule="exact"/>
        <w:jc w:val="center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32"/>
          <w:szCs w:val="32"/>
        </w:rPr>
        <w:t xml:space="preserve">          日期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 xml:space="preserve">：  </w:t>
      </w:r>
    </w:p>
    <w:p w14:paraId="29AB1B23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</w:p>
    <w:p w14:paraId="456396FE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</w:p>
    <w:p w14:paraId="02EAD4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79B78"/>
    <w:rsid w:val="4B679B78"/>
    <w:rsid w:val="56C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935</Words>
  <Characters>951</Characters>
  <Lines>0</Lines>
  <Paragraphs>0</Paragraphs>
  <TotalTime>1</TotalTime>
  <ScaleCrop>false</ScaleCrop>
  <LinksUpToDate>false</LinksUpToDate>
  <CharactersWithSpaces>1126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2024-06-26T11:14:00Z</dcterms:created>
  <dc:creator>tongyingchao</dc:creator>
  <cp:lastModifiedBy>张毛毛</cp:lastModifiedBy>
  <dcterms:modified xsi:type="dcterms:W3CDTF">2025-01-13T08:46:44Z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0C7F37FEDD70461DAD155DB2A7A3E041_13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