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59887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民事起诉状</w:t>
      </w:r>
    </w:p>
    <w:p w14:paraId="37C63456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（机动车交通事故责任纠纷）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"/>
        <w:gridCol w:w="6195"/>
      </w:tblGrid>
      <w:tr w14:paraId="17C334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3"/>
            <w:noWrap w:val="0"/>
            <w:vAlign w:val="top"/>
          </w:tcPr>
          <w:p w14:paraId="08B10E2D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0E2EB8B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4CB98C2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1.起诉时需向人民法院提交证明您身份的材料，如身份证复印件、营业执照复印件等。</w:t>
            </w:r>
          </w:p>
          <w:p w14:paraId="7240B1AF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2.本表所列内容是您提起诉讼以及人民法院查明案件事实所需，请务必如实填写。</w:t>
            </w:r>
          </w:p>
          <w:p w14:paraId="26D1176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580CC92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4FFB9477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4A8EC5E9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590B5F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3"/>
            <w:noWrap w:val="0"/>
            <w:vAlign w:val="top"/>
          </w:tcPr>
          <w:p w14:paraId="5A0BA400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7E432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1BA3A46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C8EB1F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B3AC1F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1E5827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1C6DEB0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5D85DE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7122431D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7F69CE6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联系电话：</w:t>
            </w:r>
          </w:p>
          <w:p w14:paraId="06DFA3D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56BDE99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65E976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99E201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D38937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6BD585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E2DDF9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1B96E9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59F39D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0EB863C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70BBE160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57E2878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0D49B08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3C1BAD7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509414E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11598AC7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5BD334A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DF7BF8C">
            <w:pPr>
              <w:widowControl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493863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608482FD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7F5EC622">
            <w:pPr>
              <w:spacing w:line="528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3CE130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19EDD0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514AA59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职务：              联系电话：</w:t>
            </w:r>
          </w:p>
          <w:p w14:paraId="0BA4A8E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45F6E89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69B96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736" w:type="dxa"/>
            <w:noWrap w:val="0"/>
            <w:vAlign w:val="top"/>
          </w:tcPr>
          <w:p w14:paraId="03142407">
            <w:pPr>
              <w:spacing w:line="380" w:lineRule="exact"/>
              <w:jc w:val="left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FBA340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4AA5D5DC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386E3FE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01A55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736" w:type="dxa"/>
            <w:noWrap w:val="0"/>
            <w:vAlign w:val="top"/>
          </w:tcPr>
          <w:p w14:paraId="5E409752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E616DBA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方式：短信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微信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传真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邮箱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3A4B519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其他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</w:t>
            </w:r>
          </w:p>
          <w:p w14:paraId="64AF41C5">
            <w:pPr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7A841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0B9BD91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6876532C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5C719B79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5B2B9A1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被告（保险公司或其他法人、非法人组织）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DFF0EB1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0BF729D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6C8D559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3CC6E13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   职务：        联系电话：</w:t>
            </w:r>
          </w:p>
          <w:p w14:paraId="7B072E1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5FBAC9E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CF3AB8D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403F83B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11E2927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E1DAB76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11D18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0643602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0B42112">
            <w:pPr>
              <w:spacing w:line="55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B2B213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7F78C3A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C17D0D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14D5E6E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7E7D451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职务：            联系电话：</w:t>
            </w:r>
          </w:p>
          <w:p w14:paraId="6A8AB99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76A7A19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5A0038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B53EFB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32C83CD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EF2587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第三人（法人、非法人组织）</w:t>
            </w:r>
          </w:p>
          <w:p w14:paraId="0D315ADB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09DBA019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46C61F3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2E827EA8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2EF0F91C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职务：   联系电话：</w:t>
            </w:r>
          </w:p>
          <w:p w14:paraId="4BD113D6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5B7286FE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D9D090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411A37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B4A0A1D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5EA965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68C918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8B0132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第三人（自然人）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1E5CAB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4D4D4B5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3D1827F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1C4142E9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7F223669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职务：  联系电话：</w:t>
            </w:r>
          </w:p>
          <w:p w14:paraId="6E27D24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59B3FAC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12DF33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3"/>
            <w:noWrap w:val="0"/>
            <w:vAlign w:val="top"/>
          </w:tcPr>
          <w:p w14:paraId="65D5D7AA">
            <w:pPr>
              <w:jc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诉讼请求和依据</w:t>
            </w:r>
          </w:p>
        </w:tc>
      </w:tr>
      <w:tr w14:paraId="43413C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54547FC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1.医疗费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3F55CB9">
            <w:pPr>
              <w:ind w:firstLine="36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年  月  日至    年  月  日期间在    医院住院（门诊）治疗，累计发生医疗费    元</w:t>
            </w:r>
          </w:p>
          <w:p w14:paraId="187738E8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医疗费发票、医疗费清单、病例资料：有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8783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2D320B60">
            <w:pPr>
              <w:spacing w:line="72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2.护理费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2193357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住院护理  天支付护理费     元（或护理人员发生误工费   元），或遵医嘱短期护理发生护理费    元</w:t>
            </w:r>
          </w:p>
          <w:p w14:paraId="166F4A89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住院证明、医嘱等：有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3E719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2736" w:type="dxa"/>
            <w:noWrap w:val="0"/>
            <w:vAlign w:val="top"/>
          </w:tcPr>
          <w:p w14:paraId="320EB24C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3.营养费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FB0764B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营养费     元</w:t>
            </w:r>
          </w:p>
          <w:p w14:paraId="4922D86F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病例资料：有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4A2BA4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2736" w:type="dxa"/>
            <w:noWrap w:val="0"/>
            <w:vAlign w:val="top"/>
          </w:tcPr>
          <w:p w14:paraId="263DCF7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4.住院伙食补助费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62CFB14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住院伙食补助费   元</w:t>
            </w:r>
          </w:p>
          <w:p w14:paraId="6327D7F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病例资料：有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0E6927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736" w:type="dxa"/>
            <w:noWrap w:val="0"/>
            <w:vAlign w:val="top"/>
          </w:tcPr>
          <w:p w14:paraId="605639A5">
            <w:pPr>
              <w:spacing w:line="48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5.误工费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713CE7D">
            <w:pPr>
              <w:spacing w:line="320" w:lineRule="exact"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年  月  日至    年  月  日误工费     元</w:t>
            </w:r>
          </w:p>
          <w:p w14:paraId="603230EC">
            <w:pPr>
              <w:spacing w:line="320" w:lineRule="exact"/>
              <w:ind w:firstLine="360" w:firstLineChars="20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0F766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36" w:type="dxa"/>
            <w:noWrap w:val="0"/>
            <w:vAlign w:val="top"/>
          </w:tcPr>
          <w:p w14:paraId="3CBB2A51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6.交通费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A2CB8F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交通费   元</w:t>
            </w:r>
          </w:p>
          <w:p w14:paraId="3722426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交通费凭证：有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无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2B7EA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0CC65AF3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7.残疾赔偿金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00120F76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残疾赔偿金    元</w:t>
            </w:r>
          </w:p>
          <w:p w14:paraId="4EE3303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</w:tc>
      </w:tr>
      <w:tr w14:paraId="442B9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686CBB8B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8.残疾辅助器具费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B9D5A48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残疾辅助器具费    元</w:t>
            </w:r>
          </w:p>
        </w:tc>
      </w:tr>
      <w:tr w14:paraId="6611F0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7B1B7D7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9.死亡赔偿金、丧葬费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6D3C0E0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死亡赔偿金   元，丧葬费   元</w:t>
            </w:r>
          </w:p>
        </w:tc>
      </w:tr>
      <w:tr w14:paraId="12BCD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7380CEDD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10.精神损害赔偿金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1AD91FA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精神损害赔偿金  元</w:t>
            </w:r>
          </w:p>
        </w:tc>
      </w:tr>
      <w:tr w14:paraId="1BD058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10C6F15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11.其他费用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0F9FE88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主张            费用       元</w:t>
            </w:r>
          </w:p>
        </w:tc>
      </w:tr>
      <w:tr w14:paraId="1C7E9D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937" w:type="dxa"/>
            <w:gridSpan w:val="3"/>
            <w:noWrap w:val="0"/>
            <w:vAlign w:val="top"/>
          </w:tcPr>
          <w:p w14:paraId="23429043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</w:tc>
      </w:tr>
      <w:tr w14:paraId="36A0AC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736" w:type="dxa"/>
            <w:noWrap w:val="0"/>
            <w:vAlign w:val="top"/>
          </w:tcPr>
          <w:p w14:paraId="1DCEA8B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1.交通事故发生情况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482AD1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738290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736" w:type="dxa"/>
            <w:noWrap w:val="0"/>
            <w:vAlign w:val="top"/>
          </w:tcPr>
          <w:p w14:paraId="3C221229">
            <w:pPr>
              <w:spacing w:line="72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2.交通事故责任认定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F6751D0">
            <w:pPr>
              <w:spacing w:line="4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21FDB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736" w:type="dxa"/>
            <w:noWrap w:val="0"/>
            <w:vAlign w:val="top"/>
          </w:tcPr>
          <w:p w14:paraId="49DD281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3.机动车投保情况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B8D543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0EC51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736" w:type="dxa"/>
            <w:noWrap w:val="0"/>
            <w:vAlign w:val="top"/>
          </w:tcPr>
          <w:p w14:paraId="30C82C56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4.其他情况及法律依据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5A5139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302A7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2736" w:type="dxa"/>
            <w:noWrap w:val="0"/>
            <w:vAlign w:val="top"/>
          </w:tcPr>
          <w:p w14:paraId="6E1CB20E">
            <w:pPr>
              <w:spacing w:line="120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5.证据清单（可另附页）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ACA20CB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70156A40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73F257D8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          具状人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：</w:t>
      </w:r>
    </w:p>
    <w:p w14:paraId="789FE43C"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</w:t>
      </w:r>
      <w:r>
        <w:rPr>
          <w:rFonts w:hint="eastAsia" w:ascii="方正小标宋简体" w:hAnsi="宋体" w:eastAsia="方正小标宋简体"/>
          <w:color w:val="000000"/>
          <w:sz w:val="36"/>
          <w:szCs w:val="36"/>
          <w:lang w:val="en-US" w:eastAsia="zh-CN"/>
        </w:rPr>
        <w:t xml:space="preserve">                 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日期：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7EC47"/>
    <w:rsid w:val="57D319F8"/>
    <w:rsid w:val="5C57E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1541</Words>
  <Characters>1562</Characters>
  <Lines>0</Lines>
  <Paragraphs>0</Paragraphs>
  <TotalTime>2</TotalTime>
  <ScaleCrop>false</ScaleCrop>
  <LinksUpToDate>false</LinksUpToDate>
  <CharactersWithSpaces>1982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2024-06-26T11:10:00Z</dcterms:created>
  <dc:creator>tongyingchao</dc:creator>
  <cp:lastModifiedBy>张毛毛</cp:lastModifiedBy>
  <dcterms:modified xsi:type="dcterms:W3CDTF">2025-01-13T09:04:11Z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B2B1DCEC82A84152804CBC9B4CD42FDA_13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