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9B1" w:rsidRDefault="00DA29B1">
      <w:pPr>
        <w:rPr>
          <w:lang w:val="en-CA"/>
        </w:rPr>
      </w:pPr>
      <w:r>
        <w:rPr>
          <w:lang w:val="en-CA"/>
        </w:rPr>
        <w:t>Map Data</w:t>
      </w:r>
    </w:p>
    <w:p w:rsidR="00F734A9" w:rsidRDefault="00DA29B1">
      <w:pPr>
        <w:rPr>
          <w:lang w:val="en-CA"/>
        </w:rPr>
      </w:pPr>
      <w:proofErr w:type="spellStart"/>
      <w:r>
        <w:rPr>
          <w:lang w:val="en-CA"/>
        </w:rPr>
        <w:t>Grebu</w:t>
      </w:r>
      <w:proofErr w:type="spellEnd"/>
      <w:r>
        <w:rPr>
          <w:lang w:val="en-CA"/>
        </w:rPr>
        <w:t xml:space="preserve"> et al 2017. Using Deep Learning and Google Street View to Estimate the Demographic Makeup of the US</w:t>
      </w:r>
    </w:p>
    <w:p w:rsidR="00612FCA" w:rsidRDefault="00612FCA">
      <w:pPr>
        <w:rPr>
          <w:lang w:val="en-CA"/>
        </w:rPr>
      </w:pPr>
      <w:r>
        <w:rPr>
          <w:lang w:val="en-CA"/>
        </w:rPr>
        <w:t xml:space="preserve">Use </w:t>
      </w:r>
      <w:r w:rsidR="0010253C">
        <w:rPr>
          <w:lang w:val="en-CA"/>
        </w:rPr>
        <w:t xml:space="preserve">convolutional neural networks and </w:t>
      </w:r>
      <w:r>
        <w:rPr>
          <w:lang w:val="en-CA"/>
        </w:rPr>
        <w:t>google street view to identify make, model and year of vehicles, and link</w:t>
      </w:r>
      <w:r w:rsidR="0010253C">
        <w:rPr>
          <w:lang w:val="en-CA"/>
        </w:rPr>
        <w:t xml:space="preserve"> </w:t>
      </w:r>
      <w:r>
        <w:rPr>
          <w:lang w:val="en-CA"/>
        </w:rPr>
        <w:t xml:space="preserve">these vehicles to the neighbourhoods in which they </w:t>
      </w:r>
      <w:proofErr w:type="gramStart"/>
      <w:r>
        <w:rPr>
          <w:lang w:val="en-CA"/>
        </w:rPr>
        <w:t>are seen</w:t>
      </w:r>
      <w:proofErr w:type="gramEnd"/>
      <w:r>
        <w:rPr>
          <w:lang w:val="en-CA"/>
        </w:rPr>
        <w:t>.  They then use this information</w:t>
      </w:r>
      <w:r w:rsidR="00940D9B">
        <w:rPr>
          <w:lang w:val="en-CA"/>
        </w:rPr>
        <w:t xml:space="preserve"> and logistic regressions (for demographics) or ridge regressions (for income and voting patterns)</w:t>
      </w:r>
      <w:r>
        <w:rPr>
          <w:lang w:val="en-CA"/>
        </w:rPr>
        <w:t xml:space="preserve"> to determine the sociodemographic characteristics and voting patterns of the neighbourhood (precinct).</w:t>
      </w:r>
      <w:r w:rsidR="00940D9B">
        <w:rPr>
          <w:lang w:val="en-CA"/>
        </w:rPr>
        <w:t xml:space="preserve">  They get correlation </w:t>
      </w:r>
      <w:proofErr w:type="spellStart"/>
      <w:r w:rsidR="00940D9B">
        <w:rPr>
          <w:lang w:val="en-CA"/>
        </w:rPr>
        <w:t>coefficints</w:t>
      </w:r>
      <w:proofErr w:type="spellEnd"/>
      <w:r w:rsidR="00940D9B">
        <w:rPr>
          <w:lang w:val="en-CA"/>
        </w:rPr>
        <w:t xml:space="preserve"> in the .56-.8 level for most outcomes.</w:t>
      </w:r>
    </w:p>
    <w:p w:rsidR="00940D9B" w:rsidRDefault="00940D9B">
      <w:pPr>
        <w:rPr>
          <w:lang w:val="en-CA"/>
        </w:rPr>
      </w:pPr>
      <w:r>
        <w:rPr>
          <w:lang w:val="en-CA"/>
        </w:rPr>
        <w:t xml:space="preserve">Baylis notes: Interesting that they are using a simple logistic regression analysis for demographics, whereas one would think that given that there are joint outcomes (at a minimum, multiple categories), other more sophisticated models might perform better.  Second, they </w:t>
      </w:r>
      <w:proofErr w:type="gramStart"/>
      <w:r>
        <w:rPr>
          <w:lang w:val="en-CA"/>
        </w:rPr>
        <w:t>don’t</w:t>
      </w:r>
      <w:proofErr w:type="gramEnd"/>
      <w:r>
        <w:rPr>
          <w:lang w:val="en-CA"/>
        </w:rPr>
        <w:t xml:space="preserve"> seem to compare their prediction outcomes relative to naïve models (such as predicting voting patterns from past voting patterns.  </w:t>
      </w:r>
      <w:proofErr w:type="gramStart"/>
      <w:r>
        <w:rPr>
          <w:lang w:val="en-CA"/>
        </w:rPr>
        <w:t>E.g.</w:t>
      </w:r>
      <w:proofErr w:type="gramEnd"/>
      <w:r>
        <w:rPr>
          <w:lang w:val="en-CA"/>
        </w:rPr>
        <w:t xml:space="preserve"> </w:t>
      </w:r>
      <w:proofErr w:type="spellStart"/>
      <w:r>
        <w:rPr>
          <w:lang w:val="en-CA"/>
        </w:rPr>
        <w:t>caspar</w:t>
      </w:r>
      <w:proofErr w:type="spellEnd"/>
      <w:r>
        <w:rPr>
          <w:lang w:val="en-CA"/>
        </w:rPr>
        <w:t xml:space="preserve"> Wyoming voting republican in all districts is something you don’t need machine learning methods to predict).</w:t>
      </w:r>
    </w:p>
    <w:p w:rsidR="00DA29B1" w:rsidRDefault="00DA29B1">
      <w:pPr>
        <w:rPr>
          <w:lang w:val="en-CA"/>
        </w:rPr>
      </w:pPr>
      <w:r>
        <w:rPr>
          <w:lang w:val="en-CA"/>
        </w:rPr>
        <w:t>Dong et al 2017.  Measuring Economic Activity in China with Mobile Data</w:t>
      </w:r>
    </w:p>
    <w:p w:rsidR="00DA29B1" w:rsidRDefault="004F784B">
      <w:pPr>
        <w:rPr>
          <w:lang w:val="en-CA"/>
        </w:rPr>
      </w:pPr>
      <w:r>
        <w:rPr>
          <w:lang w:val="en-CA"/>
        </w:rPr>
        <w:t>Use a combination of cell phone data, GPS locations from smartphone searches, which record location, point of interest (i.e. location of search query subject), query keywords and a timestamp.</w:t>
      </w:r>
      <w:r w:rsidR="006F065B">
        <w:rPr>
          <w:lang w:val="en-CA"/>
        </w:rPr>
        <w:t xml:space="preserve">  They sample users who consistently registered location points at least once a month during a 13-month rolling window period to address potential biases generated by changes in online services.  </w:t>
      </w:r>
      <w:r>
        <w:rPr>
          <w:lang w:val="en-CA"/>
        </w:rPr>
        <w:t xml:space="preserve"> </w:t>
      </w:r>
      <w:r w:rsidR="006F065B">
        <w:rPr>
          <w:lang w:val="en-CA"/>
        </w:rPr>
        <w:t xml:space="preserve">They calculate the work location of each user by looking for location during working hours, </w:t>
      </w:r>
      <w:proofErr w:type="gramStart"/>
      <w:r w:rsidR="006F065B">
        <w:rPr>
          <w:lang w:val="en-CA"/>
        </w:rPr>
        <w:t>then</w:t>
      </w:r>
      <w:proofErr w:type="gramEnd"/>
      <w:r w:rsidR="006F065B">
        <w:rPr>
          <w:lang w:val="en-CA"/>
        </w:rPr>
        <w:t xml:space="preserve"> use a density-based clustering </w:t>
      </w:r>
      <w:proofErr w:type="spellStart"/>
      <w:r w:rsidR="006F065B">
        <w:rPr>
          <w:lang w:val="en-CA"/>
        </w:rPr>
        <w:t>algorighm</w:t>
      </w:r>
      <w:proofErr w:type="spellEnd"/>
      <w:r w:rsidR="006F065B">
        <w:rPr>
          <w:lang w:val="en-CA"/>
        </w:rPr>
        <w:t xml:space="preserve"> to filter these data into a likely ‘point’.  For consumers, they track the point of interests, and the search volume to estimate potential customers.  </w:t>
      </w:r>
      <w:r w:rsidR="000D35A9">
        <w:rPr>
          <w:lang w:val="en-CA"/>
        </w:rPr>
        <w:t xml:space="preserve">As far as I can tell, they </w:t>
      </w:r>
      <w:proofErr w:type="gramStart"/>
      <w:r w:rsidR="000D35A9">
        <w:rPr>
          <w:lang w:val="en-CA"/>
        </w:rPr>
        <w:t>aren’t</w:t>
      </w:r>
      <w:proofErr w:type="gramEnd"/>
      <w:r w:rsidR="000D35A9">
        <w:rPr>
          <w:lang w:val="en-CA"/>
        </w:rPr>
        <w:t xml:space="preserve"> using ‘ground-</w:t>
      </w:r>
      <w:proofErr w:type="spellStart"/>
      <w:r w:rsidR="000D35A9">
        <w:rPr>
          <w:lang w:val="en-CA"/>
        </w:rPr>
        <w:t>truthing</w:t>
      </w:r>
      <w:proofErr w:type="spellEnd"/>
      <w:r w:rsidR="000D35A9">
        <w:rPr>
          <w:lang w:val="en-CA"/>
        </w:rPr>
        <w:t xml:space="preserve">’ data.  They then validate their employment and consumer results against box-office revenues and </w:t>
      </w:r>
      <w:r w:rsidR="00190ABD">
        <w:rPr>
          <w:lang w:val="en-CA"/>
        </w:rPr>
        <w:t>apple store revenues, and several firm-level employment case studies.</w:t>
      </w:r>
    </w:p>
    <w:p w:rsidR="00190ABD" w:rsidRDefault="00190ABD">
      <w:pPr>
        <w:rPr>
          <w:lang w:val="en-CA"/>
        </w:rPr>
      </w:pPr>
      <w:r>
        <w:rPr>
          <w:lang w:val="en-CA"/>
        </w:rPr>
        <w:t xml:space="preserve">Baylis notes: interesting and clever </w:t>
      </w:r>
      <w:proofErr w:type="gramStart"/>
      <w:r>
        <w:rPr>
          <w:lang w:val="en-CA"/>
        </w:rPr>
        <w:t>combination  of</w:t>
      </w:r>
      <w:proofErr w:type="gramEnd"/>
      <w:r>
        <w:rPr>
          <w:lang w:val="en-CA"/>
        </w:rPr>
        <w:t xml:space="preserve"> data.  The ‘proof of concept’ cases are not perhaps the most overwhelming, but </w:t>
      </w:r>
      <w:proofErr w:type="gramStart"/>
      <w:r>
        <w:rPr>
          <w:lang w:val="en-CA"/>
        </w:rPr>
        <w:t>it’s</w:t>
      </w:r>
      <w:proofErr w:type="gramEnd"/>
      <w:r>
        <w:rPr>
          <w:lang w:val="en-CA"/>
        </w:rPr>
        <w:t xml:space="preserve"> still an impressive paper.</w:t>
      </w:r>
      <w:bookmarkStart w:id="0" w:name="_GoBack"/>
      <w:bookmarkEnd w:id="0"/>
    </w:p>
    <w:p w:rsidR="00940D9B" w:rsidRPr="00612FCA" w:rsidRDefault="00940D9B">
      <w:pPr>
        <w:rPr>
          <w:lang w:val="en-CA"/>
        </w:rPr>
      </w:pPr>
    </w:p>
    <w:sectPr w:rsidR="00940D9B" w:rsidRPr="00612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FCA"/>
    <w:rsid w:val="000D35A9"/>
    <w:rsid w:val="0010253C"/>
    <w:rsid w:val="00190ABD"/>
    <w:rsid w:val="004F784B"/>
    <w:rsid w:val="005147EB"/>
    <w:rsid w:val="00612FCA"/>
    <w:rsid w:val="006F065B"/>
    <w:rsid w:val="00940D9B"/>
    <w:rsid w:val="00CC476F"/>
    <w:rsid w:val="00DA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A20A7"/>
  <w15:chartTrackingRefBased/>
  <w15:docId w15:val="{E41778CE-1842-412B-A299-A73391F9A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Baylis, Katherine R</dc:creator>
  <cp:keywords/>
  <dc:description/>
  <cp:lastModifiedBy>Baylis, Katherine R</cp:lastModifiedBy>
  <cp:revision>3</cp:revision>
  <dcterms:created xsi:type="dcterms:W3CDTF">2018-02-18T17:59:00Z</dcterms:created>
  <dcterms:modified xsi:type="dcterms:W3CDTF">2018-02-18T19:35:00Z</dcterms:modified>
</cp:coreProperties>
</file>