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35627">
      <w:pPr>
        <w:spacing w:line="360" w:lineRule="auto"/>
        <w:ind w:firstLine="735" w:firstLineChars="350"/>
        <w:rPr>
          <w:rFonts w:hint="eastAsia" w:ascii="宋体" w:hAnsi="宋体"/>
          <w:sz w:val="24"/>
        </w:rPr>
      </w:pP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规格为</w:t>
      </w: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4纸或A3</w:t>
      </w:r>
      <w:r>
        <w:rPr>
          <w:rFonts w:hint="eastAsia" w:ascii="宋体" w:hAnsi="宋体"/>
          <w:bCs/>
          <w:szCs w:val="21"/>
        </w:rPr>
        <w:t>纸折叠</w:t>
      </w:r>
      <w:r>
        <w:rPr>
          <w:rFonts w:ascii="宋体" w:hAnsi="宋体"/>
          <w:szCs w:val="21"/>
        </w:rPr>
        <w:t>）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57AA8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0" w:type="dxa"/>
          </w:tcPr>
          <w:p w14:paraId="02AB8FEF">
            <w:pPr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bCs/>
                <w:sz w:val="28"/>
                <w:szCs w:val="28"/>
              </w:rPr>
              <w:t>佛山</w:t>
            </w:r>
            <w:r>
              <w:rPr>
                <w:rFonts w:hint="eastAsia" w:ascii="宋体" w:hAnsi="宋体"/>
                <w:bCs/>
                <w:sz w:val="28"/>
                <w:szCs w:val="36"/>
              </w:rPr>
              <w:t>科学技术学院</w:t>
            </w:r>
          </w:p>
          <w:p w14:paraId="062608BF"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黑体" w:hAnsi="宋体" w:eastAsia="黑体"/>
                <w:bCs/>
                <w:sz w:val="36"/>
                <w:szCs w:val="36"/>
              </w:rPr>
              <w:t>实   验</w:t>
            </w:r>
            <w:r>
              <w:rPr>
                <w:rFonts w:hint="eastAsia" w:ascii="黑体" w:hAnsi="宋体" w:eastAsia="黑体"/>
                <w:bCs/>
                <w:sz w:val="36"/>
                <w:szCs w:val="48"/>
              </w:rPr>
              <w:t xml:space="preserve">   </w:t>
            </w:r>
            <w:r>
              <w:rPr>
                <w:rFonts w:hint="eastAsia" w:ascii="黑体" w:eastAsia="黑体"/>
                <w:bCs/>
                <w:sz w:val="36"/>
                <w:szCs w:val="48"/>
              </w:rPr>
              <w:t>报   告</w:t>
            </w:r>
          </w:p>
          <w:p w14:paraId="1524215B"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课程名称  </w:t>
            </w:r>
            <w:r>
              <w:rPr>
                <w:rFonts w:hint="eastAsia"/>
                <w:sz w:val="24"/>
                <w:u w:val="single"/>
              </w:rPr>
              <w:t xml:space="preserve">              IT项目管理                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     </w:t>
            </w:r>
            <w:r>
              <w:rPr>
                <w:rFonts w:hint="eastAsia"/>
                <w:sz w:val="24"/>
              </w:rPr>
              <w:t xml:space="preserve">       </w:t>
            </w:r>
          </w:p>
          <w:p w14:paraId="53BBC98E">
            <w:pPr>
              <w:ind w:firstLine="720" w:firstLineChars="300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实验项目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</w:t>
            </w:r>
            <w:bookmarkStart w:id="0" w:name="_GoBack"/>
            <w:r>
              <w:rPr>
                <w:rFonts w:hint="eastAsia" w:ascii="宋体" w:hAnsi="宋体"/>
                <w:sz w:val="24"/>
                <w:u w:val="single"/>
              </w:rPr>
              <w:t>项目质量控制</w:t>
            </w:r>
            <w:bookmarkEnd w:id="0"/>
            <w:r>
              <w:rPr>
                <w:rFonts w:hint="eastAsia" w:ascii="宋体" w:hAnsi="宋体"/>
                <w:sz w:val="24"/>
                <w:u w:val="single"/>
              </w:rPr>
              <w:t xml:space="preserve">                                      </w:t>
            </w:r>
          </w:p>
          <w:p w14:paraId="42D17E4F">
            <w:pPr>
              <w:ind w:firstLine="720" w:firstLineChars="300"/>
              <w:rPr>
                <w:rFonts w:hint="eastAsia"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 xml:space="preserve">专业班级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22计科3   </w:t>
            </w:r>
            <w:r>
              <w:rPr>
                <w:rFonts w:hint="eastAsia" w:ascii="宋体" w:hAnsi="宋体"/>
                <w:sz w:val="24"/>
              </w:rPr>
              <w:t xml:space="preserve">  姓 名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张利荣、徐文杰、周正浩、叶志鹏、黎叶豪      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学 号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20220310311、20220310320、20220310317、20220310301、20200390139          </w:t>
            </w:r>
          </w:p>
          <w:p w14:paraId="5213D714">
            <w:pPr>
              <w:ind w:firstLine="720" w:firstLineChars="300"/>
              <w:rPr>
                <w:rFonts w:hint="eastAsia" w:ascii="宋体" w:hAnsi="宋体"/>
                <w:sz w:val="24"/>
                <w:u w:val="single"/>
              </w:rPr>
            </w:pPr>
          </w:p>
          <w:p w14:paraId="100ED08E">
            <w:pPr>
              <w:ind w:firstLine="600" w:firstLineChars="25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 指导教师  </w:t>
            </w:r>
            <w:r>
              <w:rPr>
                <w:rFonts w:hint="eastAsia"/>
                <w:sz w:val="24"/>
                <w:u w:val="single"/>
              </w:rPr>
              <w:t xml:space="preserve">   胡小生      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成 绩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 xml:space="preserve"> 日 期 </w:t>
            </w:r>
            <w:r>
              <w:rPr>
                <w:rFonts w:hint="eastAsia"/>
                <w:sz w:val="24"/>
                <w:u w:val="single"/>
              </w:rPr>
              <w:t xml:space="preserve">  2024.11.1      </w:t>
            </w:r>
          </w:p>
          <w:p w14:paraId="2953A1E6">
            <w:pPr>
              <w:ind w:firstLine="3240" w:firstLineChars="1350"/>
              <w:rPr>
                <w:rFonts w:hint="eastAsia" w:ascii="宋体" w:hAnsi="宋体"/>
                <w:sz w:val="24"/>
              </w:rPr>
            </w:pPr>
          </w:p>
          <w:p w14:paraId="314CD179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  <w:u w:val="single"/>
              </w:rPr>
              <w:t xml:space="preserve">                                                                             </w:t>
            </w:r>
          </w:p>
          <w:p w14:paraId="441E65AF">
            <w:pPr>
              <w:spacing w:line="288" w:lineRule="auto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一、实验目的</w:t>
            </w:r>
          </w:p>
          <w:p w14:paraId="3DDA1532">
            <w:pPr>
              <w:spacing w:line="280" w:lineRule="exact"/>
              <w:ind w:firstLine="630" w:firstLineChars="300"/>
              <w:rPr>
                <w:rFonts w:hint="eastAsia" w:hAnsi="宋体"/>
              </w:rPr>
            </w:pPr>
            <w:r>
              <w:rPr>
                <w:rFonts w:hint="eastAsia" w:hAnsi="宋体"/>
              </w:rPr>
              <w:t>1．掌握软件项目质量跟踪控制的过程。</w:t>
            </w:r>
          </w:p>
          <w:p w14:paraId="2C85F108">
            <w:pPr>
              <w:spacing w:line="288" w:lineRule="auto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二、实验内容</w:t>
            </w:r>
          </w:p>
          <w:p w14:paraId="1C391534">
            <w:pPr>
              <w:spacing w:line="280" w:lineRule="exact"/>
              <w:ind w:firstLine="630" w:firstLineChars="300"/>
              <w:rPr>
                <w:rFonts w:hint="eastAsia" w:hAnsi="宋体"/>
              </w:rPr>
            </w:pPr>
            <w:r>
              <w:rPr>
                <w:rFonts w:hint="eastAsia" w:hAnsi="宋体"/>
              </w:rPr>
              <w:t xml:space="preserve">1. </w:t>
            </w:r>
            <w:r>
              <w:rPr>
                <w:rFonts w:hint="eastAsia" w:ascii="宋体" w:hAnsi="宋体"/>
                <w:color w:val="000000"/>
              </w:rPr>
              <w:t>复习软件项目质量跟踪控制的方法</w:t>
            </w:r>
            <w:r>
              <w:rPr>
                <w:rFonts w:hint="eastAsia" w:hAnsi="宋体"/>
              </w:rPr>
              <w:t>；</w:t>
            </w:r>
          </w:p>
          <w:p w14:paraId="54EF3638">
            <w:pPr>
              <w:spacing w:line="280" w:lineRule="exact"/>
              <w:ind w:firstLine="630" w:firstLineChars="3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hAnsi="宋体"/>
              </w:rPr>
              <w:t xml:space="preserve">2. </w:t>
            </w:r>
            <w:r>
              <w:rPr>
                <w:rFonts w:hint="eastAsia" w:ascii="宋体" w:hAnsi="宋体"/>
                <w:color w:val="000000"/>
              </w:rPr>
              <w:t>完成SPM项目质量目标的跟踪控制、需求过程审计、设计说明书审计、代码评审等；</w:t>
            </w:r>
          </w:p>
          <w:p w14:paraId="3C3038AB">
            <w:pPr>
              <w:spacing w:line="288" w:lineRule="auto"/>
              <w:ind w:firstLine="630" w:firstLineChars="300"/>
              <w:rPr>
                <w:rFonts w:hint="eastAsia" w:hAnsi="宋体"/>
              </w:rPr>
            </w:pPr>
            <w:r>
              <w:rPr>
                <w:rFonts w:hint="eastAsia" w:hAnsi="宋体"/>
              </w:rPr>
              <w:t>3. 选择1个团队课堂上讲述SPM项目的质量目标跟踪控制、需求过程审计、设计说明书审计、代码评审过程。</w:t>
            </w:r>
          </w:p>
          <w:p w14:paraId="6CAD6FC4">
            <w:pPr>
              <w:spacing w:line="288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三、实验步骤</w:t>
            </w:r>
            <w:r>
              <w:rPr>
                <w:rFonts w:hint="eastAsia" w:ascii="宋体" w:hAnsi="宋体"/>
                <w:szCs w:val="21"/>
              </w:rPr>
              <w:t xml:space="preserve">  </w:t>
            </w:r>
          </w:p>
          <w:p w14:paraId="4C3D7641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1. 复习软件项目质量跟踪控制的方法</w:t>
            </w:r>
          </w:p>
          <w:p w14:paraId="6CEE6C15">
            <w:pPr>
              <w:pStyle w:val="2"/>
              <w:numPr>
                <w:ilvl w:val="0"/>
                <w:numId w:val="1"/>
              </w:numPr>
              <w:ind w:firstLine="211"/>
            </w:pPr>
            <w:r>
              <w:rPr>
                <w:b/>
                <w:bCs/>
              </w:rPr>
              <w:t>步骤1.1</w:t>
            </w:r>
            <w:r>
              <w:t>：回顾项目管理中的质量控制概念，包括质量规划、质量保证和质量控制的区别。</w:t>
            </w:r>
          </w:p>
          <w:p w14:paraId="11B564FB">
            <w:pPr>
              <w:pStyle w:val="2"/>
              <w:numPr>
                <w:ilvl w:val="0"/>
                <w:numId w:val="1"/>
              </w:numPr>
              <w:ind w:firstLine="211"/>
            </w:pPr>
            <w:r>
              <w:rPr>
                <w:b/>
                <w:bCs/>
              </w:rPr>
              <w:t>步骤1.2</w:t>
            </w:r>
            <w:r>
              <w:t>：学习常用的质量跟踪工具和技术，如质量指标、评审、审计、缺陷管理和持续改进等。</w:t>
            </w:r>
          </w:p>
          <w:p w14:paraId="76EFB4B1">
            <w:pPr>
              <w:pStyle w:val="2"/>
              <w:numPr>
                <w:ilvl w:val="0"/>
                <w:numId w:val="1"/>
              </w:numPr>
              <w:ind w:firstLine="211"/>
            </w:pPr>
            <w:r>
              <w:rPr>
                <w:b/>
                <w:bCs/>
              </w:rPr>
              <w:t>步骤1.3</w:t>
            </w:r>
            <w:r>
              <w:t>：讨论如何制定可量化的质量目标，以及如何收集和分析相关数据。</w:t>
            </w:r>
          </w:p>
          <w:p w14:paraId="64F3DD64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2. 确定SPM项目质量目标</w:t>
            </w:r>
          </w:p>
          <w:p w14:paraId="7A811F2A">
            <w:pPr>
              <w:pStyle w:val="2"/>
              <w:numPr>
                <w:ilvl w:val="0"/>
                <w:numId w:val="2"/>
              </w:numPr>
              <w:ind w:firstLine="211"/>
            </w:pPr>
            <w:r>
              <w:rPr>
                <w:b/>
                <w:bCs/>
              </w:rPr>
              <w:t>步骤2.1</w:t>
            </w:r>
            <w:r>
              <w:t>：明确SPM项目的质量目标，包括功能性、性能、安全性和可维护性等指标。</w:t>
            </w:r>
          </w:p>
          <w:p w14:paraId="2C0BE5C8">
            <w:pPr>
              <w:pStyle w:val="2"/>
              <w:ind w:firstLine="210"/>
            </w:pPr>
          </w:p>
          <w:p w14:paraId="7D69684D"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实验结果</w:t>
            </w:r>
          </w:p>
          <w:p w14:paraId="1E5857DA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1. 质量规划（Quality Planning）</w:t>
            </w:r>
          </w:p>
          <w:p w14:paraId="3E2F0AAE">
            <w:pPr>
              <w:pStyle w:val="2"/>
              <w:numPr>
                <w:ilvl w:val="0"/>
                <w:numId w:val="4"/>
              </w:numPr>
              <w:ind w:firstLine="211"/>
            </w:pPr>
            <w:r>
              <w:rPr>
                <w:b/>
                <w:bCs/>
              </w:rPr>
              <w:t>定义</w:t>
            </w:r>
            <w:r>
              <w:t>：质量规划是确定项目质量目标和要求的过程，同时制定实现这些目标的具体策略和计划。</w:t>
            </w:r>
          </w:p>
          <w:p w14:paraId="2DB98FCD">
            <w:pPr>
              <w:pStyle w:val="2"/>
              <w:numPr>
                <w:ilvl w:val="0"/>
                <w:numId w:val="4"/>
              </w:numPr>
              <w:ind w:firstLine="211"/>
            </w:pPr>
            <w:r>
              <w:rPr>
                <w:b/>
                <w:bCs/>
              </w:rPr>
              <w:t>内容</w:t>
            </w:r>
            <w:r>
              <w:t>：</w:t>
            </w:r>
          </w:p>
          <w:p w14:paraId="42CE761A">
            <w:pPr>
              <w:pStyle w:val="2"/>
              <w:numPr>
                <w:ilvl w:val="1"/>
                <w:numId w:val="4"/>
              </w:numPr>
              <w:ind w:firstLine="210"/>
            </w:pPr>
            <w:r>
              <w:t>确定质量标准和指标。</w:t>
            </w:r>
          </w:p>
          <w:p w14:paraId="059599FE">
            <w:pPr>
              <w:pStyle w:val="2"/>
              <w:numPr>
                <w:ilvl w:val="1"/>
                <w:numId w:val="4"/>
              </w:numPr>
              <w:ind w:firstLine="210"/>
            </w:pPr>
            <w:r>
              <w:t>识别所需的质量管理活动。</w:t>
            </w:r>
          </w:p>
          <w:p w14:paraId="574150E1">
            <w:pPr>
              <w:pStyle w:val="2"/>
              <w:numPr>
                <w:ilvl w:val="1"/>
                <w:numId w:val="4"/>
              </w:numPr>
              <w:ind w:firstLine="210"/>
            </w:pPr>
            <w:r>
              <w:t>制定质量管理计划，包括资源分配、时间安排等。</w:t>
            </w:r>
          </w:p>
          <w:p w14:paraId="7FC8BCFF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2. 质量保证（Quality Assurance, QA）</w:t>
            </w:r>
          </w:p>
          <w:p w14:paraId="53078D1A">
            <w:pPr>
              <w:pStyle w:val="2"/>
              <w:numPr>
                <w:ilvl w:val="0"/>
                <w:numId w:val="5"/>
              </w:numPr>
              <w:ind w:firstLine="211"/>
            </w:pPr>
            <w:r>
              <w:rPr>
                <w:b/>
                <w:bCs/>
              </w:rPr>
              <w:t>定义</w:t>
            </w:r>
            <w:r>
              <w:t>：质量保证是确保项目和过程按照既定标准和规范进行的活动，重点在于预防问题的发生。</w:t>
            </w:r>
          </w:p>
          <w:p w14:paraId="63BD120F">
            <w:pPr>
              <w:pStyle w:val="2"/>
              <w:numPr>
                <w:ilvl w:val="0"/>
                <w:numId w:val="5"/>
              </w:numPr>
              <w:ind w:firstLine="211"/>
            </w:pPr>
            <w:r>
              <w:rPr>
                <w:b/>
                <w:bCs/>
              </w:rPr>
              <w:t>内容</w:t>
            </w:r>
            <w:r>
              <w:t>：</w:t>
            </w:r>
          </w:p>
          <w:p w14:paraId="676AADB4">
            <w:pPr>
              <w:pStyle w:val="2"/>
              <w:numPr>
                <w:ilvl w:val="1"/>
                <w:numId w:val="5"/>
              </w:numPr>
              <w:ind w:firstLine="210"/>
            </w:pPr>
            <w:r>
              <w:t>监控和审查过程以确保符合质量标准。</w:t>
            </w:r>
          </w:p>
          <w:p w14:paraId="0296AD95">
            <w:pPr>
              <w:pStyle w:val="2"/>
              <w:numPr>
                <w:ilvl w:val="1"/>
                <w:numId w:val="5"/>
              </w:numPr>
              <w:ind w:firstLine="210"/>
            </w:pPr>
            <w:r>
              <w:t>实施过程改进，提升团队的工作效率和质量水平。</w:t>
            </w:r>
          </w:p>
          <w:p w14:paraId="698DE2C6">
            <w:pPr>
              <w:pStyle w:val="2"/>
              <w:numPr>
                <w:ilvl w:val="1"/>
                <w:numId w:val="5"/>
              </w:numPr>
              <w:ind w:firstLine="210"/>
            </w:pPr>
            <w:r>
              <w:t>提供培训和支持，帮助团队理解质量要求。</w:t>
            </w:r>
          </w:p>
          <w:p w14:paraId="0341C83D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3. 质量控制（Quality Control, QC）</w:t>
            </w:r>
          </w:p>
          <w:p w14:paraId="0DAB6B69">
            <w:pPr>
              <w:pStyle w:val="2"/>
              <w:numPr>
                <w:ilvl w:val="0"/>
                <w:numId w:val="6"/>
              </w:numPr>
              <w:ind w:firstLine="211"/>
            </w:pPr>
            <w:r>
              <w:rPr>
                <w:b/>
                <w:bCs/>
              </w:rPr>
              <w:t>定义</w:t>
            </w:r>
            <w:r>
              <w:t>：质量控制是检测和评估项目结果的过程，以确保交付的产品符合质量标准，重点在于识别和纠正缺陷。</w:t>
            </w:r>
          </w:p>
          <w:p w14:paraId="044444D0">
            <w:pPr>
              <w:pStyle w:val="2"/>
              <w:numPr>
                <w:ilvl w:val="0"/>
                <w:numId w:val="6"/>
              </w:numPr>
              <w:ind w:firstLine="211"/>
            </w:pPr>
            <w:r>
              <w:rPr>
                <w:b/>
                <w:bCs/>
              </w:rPr>
              <w:t>内容</w:t>
            </w:r>
            <w:r>
              <w:t>：</w:t>
            </w:r>
          </w:p>
          <w:p w14:paraId="4A108361">
            <w:pPr>
              <w:pStyle w:val="2"/>
              <w:numPr>
                <w:ilvl w:val="1"/>
                <w:numId w:val="6"/>
              </w:numPr>
              <w:ind w:firstLine="210"/>
            </w:pPr>
            <w:r>
              <w:t>进行产品的测量和评审（如代码审查、测试等）。</w:t>
            </w:r>
          </w:p>
          <w:p w14:paraId="768CF355">
            <w:pPr>
              <w:pStyle w:val="2"/>
              <w:numPr>
                <w:ilvl w:val="1"/>
                <w:numId w:val="6"/>
              </w:numPr>
              <w:ind w:firstLine="210"/>
            </w:pPr>
            <w:r>
              <w:t>记录缺陷并跟踪其解决情况。</w:t>
            </w:r>
          </w:p>
          <w:p w14:paraId="185FEE94">
            <w:pPr>
              <w:pStyle w:val="2"/>
              <w:numPr>
                <w:ilvl w:val="1"/>
                <w:numId w:val="6"/>
              </w:numPr>
              <w:ind w:firstLine="210"/>
            </w:pPr>
            <w:r>
              <w:t>根据检测结果进行纠正措施和调整。</w:t>
            </w:r>
          </w:p>
          <w:p w14:paraId="3350706B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总结区别</w:t>
            </w:r>
          </w:p>
          <w:p w14:paraId="2FF58BBE">
            <w:pPr>
              <w:pStyle w:val="2"/>
              <w:numPr>
                <w:ilvl w:val="0"/>
                <w:numId w:val="7"/>
              </w:numPr>
              <w:ind w:firstLine="211"/>
            </w:pPr>
            <w:r>
              <w:rPr>
                <w:b/>
                <w:bCs/>
              </w:rPr>
              <w:t>目的</w:t>
            </w:r>
            <w:r>
              <w:t>：</w:t>
            </w:r>
          </w:p>
          <w:p w14:paraId="79FECDD0">
            <w:pPr>
              <w:pStyle w:val="2"/>
              <w:numPr>
                <w:ilvl w:val="1"/>
                <w:numId w:val="7"/>
              </w:numPr>
              <w:ind w:firstLine="210"/>
            </w:pPr>
            <w:r>
              <w:t>质量规划关注的是“计划怎么做”。</w:t>
            </w:r>
          </w:p>
          <w:p w14:paraId="3F2AA3F1">
            <w:pPr>
              <w:pStyle w:val="2"/>
              <w:numPr>
                <w:ilvl w:val="1"/>
                <w:numId w:val="7"/>
              </w:numPr>
              <w:ind w:firstLine="210"/>
            </w:pPr>
            <w:r>
              <w:t>质量保证关注的是“确保过程的合规性”。</w:t>
            </w:r>
          </w:p>
          <w:p w14:paraId="61E0264C">
            <w:pPr>
              <w:pStyle w:val="2"/>
              <w:numPr>
                <w:ilvl w:val="1"/>
                <w:numId w:val="7"/>
              </w:numPr>
              <w:ind w:firstLine="210"/>
            </w:pPr>
            <w:r>
              <w:t>质量控制关注的是“评估和纠正结果”。</w:t>
            </w:r>
          </w:p>
          <w:p w14:paraId="6F2A11F7">
            <w:pPr>
              <w:pStyle w:val="2"/>
              <w:numPr>
                <w:ilvl w:val="0"/>
                <w:numId w:val="7"/>
              </w:numPr>
              <w:ind w:firstLine="211"/>
            </w:pPr>
            <w:r>
              <w:rPr>
                <w:b/>
                <w:bCs/>
              </w:rPr>
              <w:t>活动</w:t>
            </w:r>
            <w:r>
              <w:t>：</w:t>
            </w:r>
          </w:p>
          <w:p w14:paraId="3C002133">
            <w:pPr>
              <w:pStyle w:val="2"/>
              <w:numPr>
                <w:ilvl w:val="1"/>
                <w:numId w:val="7"/>
              </w:numPr>
              <w:ind w:firstLine="210"/>
            </w:pPr>
            <w:r>
              <w:t>质量规划是事先制定的策略。</w:t>
            </w:r>
          </w:p>
          <w:p w14:paraId="6C066DBA">
            <w:pPr>
              <w:pStyle w:val="2"/>
              <w:numPr>
                <w:ilvl w:val="1"/>
                <w:numId w:val="7"/>
              </w:numPr>
              <w:ind w:firstLine="210"/>
            </w:pPr>
            <w:r>
              <w:t>质量保证是过程中的持续监督和改进。</w:t>
            </w:r>
          </w:p>
          <w:p w14:paraId="4DAC6E5B">
            <w:pPr>
              <w:pStyle w:val="2"/>
              <w:numPr>
                <w:ilvl w:val="1"/>
                <w:numId w:val="7"/>
              </w:numPr>
              <w:ind w:firstLine="210"/>
            </w:pPr>
            <w:r>
              <w:t>质量控制是事后对产品质量的评估和问题处理。</w:t>
            </w:r>
          </w:p>
          <w:p w14:paraId="58BEF1A3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1. 项目概述</w:t>
            </w:r>
          </w:p>
          <w:p w14:paraId="3048DFE5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本项目旨在开发一套内控管理信息系统，目标是提升企业内部控制的效率与透明度，降低风险，确保合规性，并提升决策支持能力。为实现上述目标，必须重视项目交付过程中的质量控制，确保系统满足业务需求并具备良好的性能与安全性。</w:t>
            </w:r>
          </w:p>
          <w:p w14:paraId="76C21A52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2. 项目质量目标</w:t>
            </w:r>
          </w:p>
          <w:p w14:paraId="0F78BC98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项目质量目标具体包括：</w:t>
            </w:r>
          </w:p>
          <w:p w14:paraId="25E7CFFD">
            <w:pPr>
              <w:pStyle w:val="2"/>
              <w:numPr>
                <w:ilvl w:val="0"/>
                <w:numId w:val="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功能性：</w:t>
            </w:r>
          </w:p>
          <w:p w14:paraId="4922DC4D">
            <w:pPr>
              <w:pStyle w:val="2"/>
              <w:numPr>
                <w:ilvl w:val="1"/>
                <w:numId w:val="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系统应满足所有业务需求，包括财务管理、风险管理和合规监控等功能模块。</w:t>
            </w:r>
          </w:p>
          <w:p w14:paraId="596A4313">
            <w:pPr>
              <w:pStyle w:val="2"/>
              <w:numPr>
                <w:ilvl w:val="1"/>
                <w:numId w:val="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所有功能必须经过业务用户验证，确保其符合实际操作流程。</w:t>
            </w:r>
          </w:p>
          <w:p w14:paraId="5C9C0638">
            <w:pPr>
              <w:pStyle w:val="2"/>
              <w:numPr>
                <w:ilvl w:val="0"/>
                <w:numId w:val="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性能：</w:t>
            </w:r>
          </w:p>
          <w:p w14:paraId="68A775C5">
            <w:pPr>
              <w:pStyle w:val="2"/>
              <w:numPr>
                <w:ilvl w:val="1"/>
                <w:numId w:val="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系统在正常使用情况下，应能在2秒内响应用户请求。</w:t>
            </w:r>
          </w:p>
          <w:p w14:paraId="7B5E0830">
            <w:pPr>
              <w:pStyle w:val="2"/>
              <w:numPr>
                <w:ilvl w:val="1"/>
                <w:numId w:val="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在高峰使用情况下（例如月末结算），系统应支持至少500名用户同时在线，响应时间不超过5秒。</w:t>
            </w:r>
          </w:p>
          <w:p w14:paraId="616D22C8">
            <w:pPr>
              <w:pStyle w:val="2"/>
              <w:numPr>
                <w:ilvl w:val="0"/>
                <w:numId w:val="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安全性：</w:t>
            </w:r>
          </w:p>
          <w:p w14:paraId="32DC2A8C">
            <w:pPr>
              <w:pStyle w:val="2"/>
              <w:numPr>
                <w:ilvl w:val="1"/>
                <w:numId w:val="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系统必须实现多层次的安全机制，包括用户身份验证、数据加密和访问控制。</w:t>
            </w:r>
          </w:p>
          <w:p w14:paraId="4359192C">
            <w:pPr>
              <w:pStyle w:val="2"/>
              <w:numPr>
                <w:ilvl w:val="1"/>
                <w:numId w:val="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定期进行安全审计和漏洞扫描，确保系统防护措施的有效性。</w:t>
            </w:r>
          </w:p>
          <w:p w14:paraId="4C277E6E">
            <w:pPr>
              <w:pStyle w:val="2"/>
              <w:numPr>
                <w:ilvl w:val="0"/>
                <w:numId w:val="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可维护性：</w:t>
            </w:r>
          </w:p>
          <w:p w14:paraId="222A2CD0">
            <w:pPr>
              <w:pStyle w:val="2"/>
              <w:numPr>
                <w:ilvl w:val="1"/>
                <w:numId w:val="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代码应遵循编码规范，便于团队成员理解和修改。</w:t>
            </w:r>
          </w:p>
          <w:p w14:paraId="4705DBCA">
            <w:pPr>
              <w:pStyle w:val="2"/>
              <w:numPr>
                <w:ilvl w:val="1"/>
                <w:numId w:val="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系统架构应支持模块化设计，以便未来的功能扩展和技术升级。</w:t>
            </w:r>
          </w:p>
          <w:p w14:paraId="46CD9F03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3. 质量目标跟踪控制</w:t>
            </w:r>
          </w:p>
          <w:p w14:paraId="595A0CA1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3.1 制定质量标准</w:t>
            </w:r>
          </w:p>
          <w:p w14:paraId="6EA374D2">
            <w:pPr>
              <w:pStyle w:val="2"/>
              <w:numPr>
                <w:ilvl w:val="0"/>
                <w:numId w:val="9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质量标准文档：</w:t>
            </w:r>
          </w:p>
          <w:p w14:paraId="0FC5918E">
            <w:pPr>
              <w:pStyle w:val="2"/>
              <w:numPr>
                <w:ilvl w:val="1"/>
                <w:numId w:val="9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制定包含功能性、性能和安全性指标的详细质量标准文档，明确各项指标的衡量标准。</w:t>
            </w:r>
          </w:p>
          <w:p w14:paraId="296DB267">
            <w:pPr>
              <w:pStyle w:val="2"/>
              <w:numPr>
                <w:ilvl w:val="1"/>
                <w:numId w:val="9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各项指标应与项目需求紧密关联，并通过关键绩效指标（KPI）进行量化。</w:t>
            </w:r>
          </w:p>
          <w:p w14:paraId="7061EDA2">
            <w:pPr>
              <w:pStyle w:val="2"/>
              <w:numPr>
                <w:ilvl w:val="0"/>
                <w:numId w:val="9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验收标准：</w:t>
            </w:r>
          </w:p>
          <w:p w14:paraId="77E66658">
            <w:pPr>
              <w:pStyle w:val="2"/>
              <w:numPr>
                <w:ilvl w:val="1"/>
                <w:numId w:val="9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明确各个阶段的验收标准，包括开发阶段、测试阶段和上线阶段的具体要求。</w:t>
            </w:r>
          </w:p>
          <w:p w14:paraId="5CF13FF8">
            <w:pPr>
              <w:pStyle w:val="2"/>
              <w:numPr>
                <w:ilvl w:val="1"/>
                <w:numId w:val="9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验收标准应在项目初期与利益相关者进行确认，并在项目实施过程中定期回顾。</w:t>
            </w:r>
          </w:p>
          <w:p w14:paraId="2E2FECA1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3.2 定期评估</w:t>
            </w:r>
          </w:p>
          <w:p w14:paraId="7F95A6AA">
            <w:pPr>
              <w:pStyle w:val="2"/>
              <w:numPr>
                <w:ilvl w:val="0"/>
                <w:numId w:val="10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进度检查：</w:t>
            </w:r>
          </w:p>
          <w:p w14:paraId="2B27C138">
            <w:pPr>
              <w:pStyle w:val="2"/>
              <w:numPr>
                <w:ilvl w:val="1"/>
                <w:numId w:val="10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每两周召开项目进度评审会，检查已完成任务与计划的符合度，识别项目延误的潜在原因。</w:t>
            </w:r>
          </w:p>
          <w:p w14:paraId="2F2C45C1">
            <w:pPr>
              <w:pStyle w:val="2"/>
              <w:numPr>
                <w:ilvl w:val="1"/>
                <w:numId w:val="10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会议中记录进展情况、问题及解决方案，确保各项任务的透明度。</w:t>
            </w:r>
          </w:p>
          <w:p w14:paraId="507CD0BC">
            <w:pPr>
              <w:pStyle w:val="2"/>
              <w:numPr>
                <w:ilvl w:val="0"/>
                <w:numId w:val="10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质量审查：</w:t>
            </w:r>
          </w:p>
          <w:p w14:paraId="5F608B0B">
            <w:pPr>
              <w:pStyle w:val="2"/>
              <w:numPr>
                <w:ilvl w:val="1"/>
                <w:numId w:val="10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在每个项目阶段结束后进行质量审查，确认交付物是否符合质量标准，审查内容包括功能测试、性能测试和安全测试的结果。</w:t>
            </w:r>
          </w:p>
          <w:p w14:paraId="15C32188">
            <w:pPr>
              <w:pStyle w:val="2"/>
              <w:numPr>
                <w:ilvl w:val="1"/>
                <w:numId w:val="10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通过质量审查生成的报告将作为项目阶段完成的依据。</w:t>
            </w:r>
          </w:p>
          <w:p w14:paraId="79EA0D88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3.3 质量审查会议</w:t>
            </w:r>
          </w:p>
          <w:p w14:paraId="23162447">
            <w:pPr>
              <w:pStyle w:val="2"/>
              <w:numPr>
                <w:ilvl w:val="0"/>
                <w:numId w:val="11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会议频率：</w:t>
            </w:r>
          </w:p>
          <w:p w14:paraId="237A73AA">
            <w:pPr>
              <w:pStyle w:val="2"/>
              <w:numPr>
                <w:ilvl w:val="1"/>
                <w:numId w:val="11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每月召开一次质量审查会议，重点讨论项目的质量状态、当前存在的风险及应对措施。</w:t>
            </w:r>
          </w:p>
          <w:p w14:paraId="2BB3F941">
            <w:pPr>
              <w:pStyle w:val="2"/>
              <w:numPr>
                <w:ilvl w:val="1"/>
                <w:numId w:val="11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邀请项目团队的各个成员参与，确保信息共享和多方意见的汇集。</w:t>
            </w:r>
          </w:p>
          <w:p w14:paraId="326E0ACE">
            <w:pPr>
              <w:pStyle w:val="2"/>
              <w:numPr>
                <w:ilvl w:val="0"/>
                <w:numId w:val="11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记录与行动项：</w:t>
            </w:r>
          </w:p>
          <w:p w14:paraId="42A152A8">
            <w:pPr>
              <w:pStyle w:val="2"/>
              <w:numPr>
                <w:ilvl w:val="1"/>
                <w:numId w:val="11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会议记录将包括待解决的问题、建议和相应的责任人及截止日期，以确保问题的跟进和解决。</w:t>
            </w:r>
          </w:p>
          <w:p w14:paraId="41ECDE5C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4. 需求过程审计</w:t>
            </w:r>
          </w:p>
          <w:p w14:paraId="371B3568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4.1 需求收集与分析</w:t>
            </w:r>
          </w:p>
          <w:p w14:paraId="29DCA349">
            <w:pPr>
              <w:pStyle w:val="2"/>
              <w:numPr>
                <w:ilvl w:val="0"/>
                <w:numId w:val="12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文档审查：</w:t>
            </w:r>
          </w:p>
          <w:p w14:paraId="1070EC75">
            <w:pPr>
              <w:pStyle w:val="2"/>
              <w:numPr>
                <w:ilvl w:val="1"/>
                <w:numId w:val="12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定期审核需求文档，确保其完整性和清晰性，特别关注需求的可追溯性，确保每一项需求都有明确的来源和描述。</w:t>
            </w:r>
          </w:p>
          <w:p w14:paraId="572BFC2D">
            <w:pPr>
              <w:pStyle w:val="2"/>
              <w:numPr>
                <w:ilvl w:val="1"/>
                <w:numId w:val="12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需求文档需包括功能需求、非功能需求（如性能、可用性等）及相关的业务背景信息。</w:t>
            </w:r>
          </w:p>
          <w:p w14:paraId="4D76229D">
            <w:pPr>
              <w:pStyle w:val="2"/>
              <w:numPr>
                <w:ilvl w:val="0"/>
                <w:numId w:val="12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利益相关者反馈：</w:t>
            </w:r>
          </w:p>
          <w:p w14:paraId="481AB9D3">
            <w:pPr>
              <w:pStyle w:val="2"/>
              <w:numPr>
                <w:ilvl w:val="1"/>
                <w:numId w:val="12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定期与利益相关者沟通，确认需求的准确性，确保所有关键用户的需求都得到满足。</w:t>
            </w:r>
          </w:p>
          <w:p w14:paraId="4457B6DC">
            <w:pPr>
              <w:pStyle w:val="2"/>
              <w:numPr>
                <w:ilvl w:val="1"/>
                <w:numId w:val="12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通过会议或问卷收集反馈意见，及时调整需求文档。</w:t>
            </w:r>
          </w:p>
          <w:p w14:paraId="740EDC47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4.2 变更管理</w:t>
            </w:r>
          </w:p>
          <w:p w14:paraId="79257F22">
            <w:pPr>
              <w:pStyle w:val="2"/>
              <w:numPr>
                <w:ilvl w:val="0"/>
                <w:numId w:val="13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变更请求流程：</w:t>
            </w:r>
          </w:p>
          <w:p w14:paraId="2E8B388F">
            <w:pPr>
              <w:pStyle w:val="2"/>
              <w:numPr>
                <w:ilvl w:val="1"/>
                <w:numId w:val="13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建立标准化的变更请求流程，确保所有变更都有记录，并经过合理的审批流程。</w:t>
            </w:r>
          </w:p>
          <w:p w14:paraId="2E058D82">
            <w:pPr>
              <w:pStyle w:val="2"/>
              <w:numPr>
                <w:ilvl w:val="1"/>
                <w:numId w:val="13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每项变更请求需包含变更的理由、影响范围及实施建议。</w:t>
            </w:r>
          </w:p>
          <w:p w14:paraId="2612799D">
            <w:pPr>
              <w:pStyle w:val="2"/>
              <w:numPr>
                <w:ilvl w:val="0"/>
                <w:numId w:val="13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影响分析：</w:t>
            </w:r>
          </w:p>
          <w:p w14:paraId="2DD03728">
            <w:pPr>
              <w:pStyle w:val="2"/>
              <w:numPr>
                <w:ilvl w:val="1"/>
                <w:numId w:val="13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对每次变更进行影响分析，评估对项目整体进度、资源及预算的影响，确保变更的合理性与必要性。</w:t>
            </w:r>
          </w:p>
          <w:p w14:paraId="27E0B912">
            <w:pPr>
              <w:pStyle w:val="2"/>
              <w:numPr>
                <w:ilvl w:val="1"/>
                <w:numId w:val="13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将变更分析结果纳入项目风险管理，必要时调整项目计划。</w:t>
            </w:r>
          </w:p>
          <w:p w14:paraId="7328C293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5. 设计说明书审计</w:t>
            </w:r>
          </w:p>
          <w:p w14:paraId="7DBD75D6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5.1 设计文档评审</w:t>
            </w:r>
          </w:p>
          <w:p w14:paraId="685E9D6F">
            <w:pPr>
              <w:pStyle w:val="2"/>
              <w:numPr>
                <w:ilvl w:val="0"/>
                <w:numId w:val="14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设计一致性检查：</w:t>
            </w:r>
          </w:p>
          <w:p w14:paraId="10CA8D8F">
            <w:pPr>
              <w:pStyle w:val="2"/>
              <w:numPr>
                <w:ilvl w:val="1"/>
                <w:numId w:val="14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审查设计文档与需求文档的一致性，确保设计方案充分满足需求，避免设计遗漏或误解。</w:t>
            </w:r>
          </w:p>
          <w:p w14:paraId="45A55F72">
            <w:pPr>
              <w:pStyle w:val="2"/>
              <w:numPr>
                <w:ilvl w:val="1"/>
                <w:numId w:val="14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设计文档应包括详细的架构设计、数据流图及界面原型等信息，以便于开发和测试。</w:t>
            </w:r>
          </w:p>
          <w:p w14:paraId="744B709A">
            <w:pPr>
              <w:pStyle w:val="2"/>
              <w:numPr>
                <w:ilvl w:val="0"/>
                <w:numId w:val="14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设计方案可行性：</w:t>
            </w:r>
          </w:p>
          <w:p w14:paraId="0D2BBC22">
            <w:pPr>
              <w:pStyle w:val="2"/>
              <w:numPr>
                <w:ilvl w:val="1"/>
                <w:numId w:val="14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评估设计方案的技术可行性和业务适应性，确保设计方案能在预算内按时交付。</w:t>
            </w:r>
          </w:p>
          <w:p w14:paraId="61DD2550">
            <w:pPr>
              <w:pStyle w:val="2"/>
              <w:numPr>
                <w:ilvl w:val="1"/>
                <w:numId w:val="14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对于关键设计决策，需进行技术评估，确保选择最佳方案。</w:t>
            </w:r>
          </w:p>
          <w:p w14:paraId="7BED5A68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5.2 设计符合性检查</w:t>
            </w:r>
          </w:p>
          <w:p w14:paraId="5BB23AA5">
            <w:pPr>
              <w:pStyle w:val="2"/>
              <w:numPr>
                <w:ilvl w:val="0"/>
                <w:numId w:val="15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遵循编码标准：</w:t>
            </w:r>
          </w:p>
          <w:p w14:paraId="5F80B750">
            <w:pPr>
              <w:pStyle w:val="2"/>
              <w:numPr>
                <w:ilvl w:val="1"/>
                <w:numId w:val="15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确保设计遵循行业编码标准及最佳实践，避免技术债务的积累，确保代码质量和可维护性。</w:t>
            </w:r>
          </w:p>
          <w:p w14:paraId="68055D10">
            <w:pPr>
              <w:pStyle w:val="2"/>
              <w:numPr>
                <w:ilvl w:val="1"/>
                <w:numId w:val="15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定期进行编码规范培训，增强团队对编码标准的认知。</w:t>
            </w:r>
          </w:p>
          <w:p w14:paraId="30D02952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6. 代码评审</w:t>
            </w:r>
          </w:p>
          <w:p w14:paraId="3CCE07F4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6.1 代码审查流程</w:t>
            </w:r>
          </w:p>
          <w:p w14:paraId="4713FB53">
            <w:pPr>
              <w:pStyle w:val="2"/>
              <w:numPr>
                <w:ilvl w:val="0"/>
                <w:numId w:val="16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同伴评审：</w:t>
            </w:r>
          </w:p>
          <w:p w14:paraId="649D7744">
            <w:pPr>
              <w:pStyle w:val="2"/>
              <w:numPr>
                <w:ilvl w:val="1"/>
                <w:numId w:val="16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每个开发人员在提交代码前，必须经过至少一名同事的审查，确保代码质量、逻辑正确性及符合设计要求。</w:t>
            </w:r>
          </w:p>
          <w:p w14:paraId="07F55CEC">
            <w:pPr>
              <w:pStyle w:val="2"/>
              <w:numPr>
                <w:ilvl w:val="1"/>
                <w:numId w:val="16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审查过程中应记录审查结果和改进建议，确保所有意见得到落实。</w:t>
            </w:r>
          </w:p>
          <w:p w14:paraId="6AFA8ED1">
            <w:pPr>
              <w:pStyle w:val="2"/>
              <w:numPr>
                <w:ilvl w:val="0"/>
                <w:numId w:val="16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审查标准：</w:t>
            </w:r>
          </w:p>
          <w:p w14:paraId="2945D3E6">
            <w:pPr>
              <w:pStyle w:val="2"/>
              <w:numPr>
                <w:ilvl w:val="1"/>
                <w:numId w:val="16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制定代码审查标准，包括代码风格、逻辑复杂度、性能优化等指标，确保代码的一致性和可读性。</w:t>
            </w:r>
          </w:p>
          <w:p w14:paraId="76DEEEA6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6.2 自动化测试</w:t>
            </w:r>
          </w:p>
          <w:p w14:paraId="61765D2D">
            <w:pPr>
              <w:pStyle w:val="2"/>
              <w:numPr>
                <w:ilvl w:val="0"/>
                <w:numId w:val="17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测试覆盖率：</w:t>
            </w:r>
          </w:p>
          <w:p w14:paraId="14E15F64">
            <w:pPr>
              <w:pStyle w:val="2"/>
              <w:numPr>
                <w:ilvl w:val="1"/>
                <w:numId w:val="17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确保关键功能的自动化测试覆盖率达到85%以上，包括单元测试、集成测试和端到端测试。</w:t>
            </w:r>
          </w:p>
          <w:p w14:paraId="25154337">
            <w:pPr>
              <w:pStyle w:val="2"/>
              <w:numPr>
                <w:ilvl w:val="1"/>
                <w:numId w:val="17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定期审查测试用例，确保其有效性和完整性。</w:t>
            </w:r>
          </w:p>
          <w:p w14:paraId="3BC05E30">
            <w:pPr>
              <w:pStyle w:val="2"/>
              <w:numPr>
                <w:ilvl w:val="0"/>
                <w:numId w:val="17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持续集成：</w:t>
            </w:r>
          </w:p>
          <w:p w14:paraId="5DEA1CAB">
            <w:pPr>
              <w:pStyle w:val="2"/>
              <w:numPr>
                <w:ilvl w:val="1"/>
                <w:numId w:val="17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引入持续集成工具，自动执行测试，及时发现和解决问题，提升代码交付的质量与速度。</w:t>
            </w:r>
          </w:p>
          <w:p w14:paraId="795AC607">
            <w:pPr>
              <w:pStyle w:val="2"/>
              <w:numPr>
                <w:ilvl w:val="1"/>
                <w:numId w:val="17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设定自动化测试的失败策略，确保关键功能在发布前经过充分验证。</w:t>
            </w:r>
          </w:p>
          <w:p w14:paraId="2A6BE8B0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7. 风险管理</w:t>
            </w:r>
          </w:p>
          <w:p w14:paraId="08CA8261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7.1 风险识别与评估</w:t>
            </w:r>
          </w:p>
          <w:p w14:paraId="5BF87FEE">
            <w:pPr>
              <w:pStyle w:val="2"/>
              <w:numPr>
                <w:ilvl w:val="0"/>
                <w:numId w:val="1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风险登记册：</w:t>
            </w:r>
          </w:p>
          <w:p w14:paraId="6750AC3E">
            <w:pPr>
              <w:pStyle w:val="2"/>
              <w:numPr>
                <w:ilvl w:val="1"/>
                <w:numId w:val="1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建立风险登记册，识别项目中可能遇到的风险，并定期更新风险的严重性及可能性评估。</w:t>
            </w:r>
          </w:p>
          <w:p w14:paraId="1CECBE1D">
            <w:pPr>
              <w:pStyle w:val="2"/>
              <w:numPr>
                <w:ilvl w:val="1"/>
                <w:numId w:val="1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每个风险应记录其潜在影响、发生概率和应对措施，确保风险信息的透明度。</w:t>
            </w:r>
          </w:p>
          <w:p w14:paraId="41460E1D">
            <w:pPr>
              <w:pStyle w:val="2"/>
              <w:numPr>
                <w:ilvl w:val="0"/>
                <w:numId w:val="1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风险应对策略：</w:t>
            </w:r>
          </w:p>
          <w:p w14:paraId="3798557D">
            <w:pPr>
              <w:pStyle w:val="2"/>
              <w:numPr>
                <w:ilvl w:val="1"/>
                <w:numId w:val="1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针对每项识别的风险，制定相应的应对策略，包括规避、减轻、转移和接受等方案，确保项目进展的稳定性。</w:t>
            </w:r>
          </w:p>
          <w:p w14:paraId="6A1465EA">
            <w:pPr>
              <w:pStyle w:val="2"/>
              <w:numPr>
                <w:ilvl w:val="1"/>
                <w:numId w:val="18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定期评审风险应对措施的有效性，根据项目进展调整风险管理策略。</w:t>
            </w:r>
          </w:p>
          <w:p w14:paraId="2B96A31E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7.2 风险监控</w:t>
            </w:r>
          </w:p>
          <w:p w14:paraId="4CFC78F5">
            <w:pPr>
              <w:pStyle w:val="2"/>
              <w:numPr>
                <w:ilvl w:val="0"/>
                <w:numId w:val="19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定期审查：</w:t>
            </w:r>
          </w:p>
          <w:p w14:paraId="0CB93EA7">
            <w:pPr>
              <w:pStyle w:val="2"/>
              <w:numPr>
                <w:ilvl w:val="1"/>
                <w:numId w:val="19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每月审查已识别风险，确认应对措施的有效性，并进行必要的调整。</w:t>
            </w:r>
          </w:p>
          <w:p w14:paraId="39A53282">
            <w:pPr>
              <w:pStyle w:val="2"/>
              <w:numPr>
                <w:ilvl w:val="1"/>
                <w:numId w:val="19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通过风险监控工具，实时跟踪风险状态，确保团队及时响应。</w:t>
            </w:r>
          </w:p>
          <w:p w14:paraId="118F74A7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8. 质量改进计划</w:t>
            </w:r>
          </w:p>
          <w:p w14:paraId="477AF2D3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8.1 反馈机制</w:t>
            </w:r>
          </w:p>
          <w:p w14:paraId="52C25F6B">
            <w:pPr>
              <w:pStyle w:val="2"/>
              <w:numPr>
                <w:ilvl w:val="0"/>
                <w:numId w:val="20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收集反馈：</w:t>
            </w:r>
          </w:p>
          <w:p w14:paraId="05D372C0">
            <w:pPr>
              <w:pStyle w:val="2"/>
              <w:numPr>
                <w:ilvl w:val="1"/>
                <w:numId w:val="20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设立匿名反馈渠道，鼓励团队成员和利益相关者提出意见和建议，确保改进措施的全面性和有效性。</w:t>
            </w:r>
          </w:p>
          <w:p w14:paraId="1BE5F24A">
            <w:pPr>
              <w:pStyle w:val="2"/>
              <w:numPr>
                <w:ilvl w:val="1"/>
                <w:numId w:val="20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定期分析反馈数据，识别共性问题，制定改进计划。</w:t>
            </w:r>
          </w:p>
          <w:p w14:paraId="5F8CBFBF">
            <w:pPr>
              <w:pStyle w:val="2"/>
              <w:numPr>
                <w:ilvl w:val="0"/>
                <w:numId w:val="20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改进措施：</w:t>
            </w:r>
          </w:p>
          <w:p w14:paraId="35A4EB70">
            <w:pPr>
              <w:pStyle w:val="2"/>
              <w:numPr>
                <w:ilvl w:val="1"/>
                <w:numId w:val="20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针对反馈进行深入分析，制定相应的改进措施，并将改进结果纳入后续项目计划中。</w:t>
            </w:r>
          </w:p>
          <w:p w14:paraId="12E8F47E">
            <w:pPr>
              <w:pStyle w:val="2"/>
              <w:numPr>
                <w:ilvl w:val="1"/>
                <w:numId w:val="20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设定改进目标和时间框架，确保改进措施的落地。</w:t>
            </w:r>
          </w:p>
          <w:p w14:paraId="0DF84039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8.2 培训与知识共享</w:t>
            </w:r>
          </w:p>
          <w:p w14:paraId="07C471E6">
            <w:pPr>
              <w:pStyle w:val="2"/>
              <w:numPr>
                <w:ilvl w:val="0"/>
                <w:numId w:val="21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定期培训：</w:t>
            </w:r>
          </w:p>
          <w:p w14:paraId="165237F5">
            <w:pPr>
              <w:pStyle w:val="2"/>
              <w:numPr>
                <w:ilvl w:val="1"/>
                <w:numId w:val="21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每季度组织质量管理和最佳实践培训，提高团队成员的专业素养，确保团队对质量标准的理解和执行。</w:t>
            </w:r>
          </w:p>
          <w:p w14:paraId="6B397CB5">
            <w:pPr>
              <w:pStyle w:val="2"/>
              <w:numPr>
                <w:ilvl w:val="1"/>
                <w:numId w:val="21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邀请外部专家进行分享，拓展团队的视野和知识。</w:t>
            </w:r>
          </w:p>
          <w:p w14:paraId="17720944">
            <w:pPr>
              <w:pStyle w:val="2"/>
              <w:numPr>
                <w:ilvl w:val="0"/>
                <w:numId w:val="21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知识库建立：</w:t>
            </w:r>
          </w:p>
          <w:p w14:paraId="0CDA438F">
            <w:pPr>
              <w:pStyle w:val="2"/>
              <w:numPr>
                <w:ilvl w:val="1"/>
                <w:numId w:val="21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构建项目经验和最佳实践的知识库，供团队成员查阅和学习，促进团队内的知识共享。</w:t>
            </w:r>
          </w:p>
          <w:p w14:paraId="2C5E6DDD">
            <w:pPr>
              <w:pStyle w:val="2"/>
              <w:numPr>
                <w:ilvl w:val="1"/>
                <w:numId w:val="21"/>
              </w:numPr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知识库应包含案例研究、常见问题解决方案和技术文档等，便于团队成员获取信息。</w:t>
            </w:r>
          </w:p>
          <w:p w14:paraId="552E9E49"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b/>
                <w:bCs/>
              </w:rPr>
              <w:t>步骤1.3</w:t>
            </w:r>
            <w:r>
              <w:t>：</w:t>
            </w:r>
          </w:p>
          <w:p w14:paraId="3F0794E0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1. 制定可量化的质量目标</w:t>
            </w:r>
          </w:p>
          <w:p w14:paraId="20E73BCE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（1）明确质量指标</w:t>
            </w:r>
          </w:p>
          <w:p w14:paraId="61EE0CEC">
            <w:pPr>
              <w:pStyle w:val="2"/>
              <w:numPr>
                <w:ilvl w:val="0"/>
                <w:numId w:val="22"/>
              </w:numPr>
              <w:ind w:firstLine="211"/>
            </w:pPr>
            <w:r>
              <w:rPr>
                <w:b/>
                <w:bCs/>
              </w:rPr>
              <w:t>功能性</w:t>
            </w:r>
            <w:r>
              <w:t>：如需求实现的百分比、用户故事的完成情况。</w:t>
            </w:r>
          </w:p>
          <w:p w14:paraId="0472B7B1">
            <w:pPr>
              <w:pStyle w:val="2"/>
              <w:numPr>
                <w:ilvl w:val="0"/>
                <w:numId w:val="22"/>
              </w:numPr>
              <w:ind w:firstLine="211"/>
            </w:pPr>
            <w:r>
              <w:rPr>
                <w:b/>
                <w:bCs/>
              </w:rPr>
              <w:t>性能</w:t>
            </w:r>
            <w:r>
              <w:t>：如响应时间、处理速度、系统吞吐量等。</w:t>
            </w:r>
          </w:p>
          <w:p w14:paraId="3FFDC1BD">
            <w:pPr>
              <w:pStyle w:val="2"/>
              <w:numPr>
                <w:ilvl w:val="0"/>
                <w:numId w:val="22"/>
              </w:numPr>
              <w:ind w:firstLine="211"/>
            </w:pPr>
            <w:r>
              <w:rPr>
                <w:b/>
                <w:bCs/>
              </w:rPr>
              <w:t>可靠性</w:t>
            </w:r>
            <w:r>
              <w:t>：如故障率、平均无故障时间（MTBF）等。</w:t>
            </w:r>
          </w:p>
          <w:p w14:paraId="04FE5198">
            <w:pPr>
              <w:pStyle w:val="2"/>
              <w:numPr>
                <w:ilvl w:val="0"/>
                <w:numId w:val="22"/>
              </w:numPr>
              <w:ind w:firstLine="211"/>
            </w:pPr>
            <w:r>
              <w:rPr>
                <w:b/>
                <w:bCs/>
              </w:rPr>
              <w:t>可维护性</w:t>
            </w:r>
            <w:r>
              <w:t>：如代码复杂度、文档完整性、缺陷修复时间等。</w:t>
            </w:r>
          </w:p>
          <w:p w14:paraId="2B8CF735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（2）使用SMART原则</w:t>
            </w:r>
          </w:p>
          <w:p w14:paraId="59F46E90">
            <w:pPr>
              <w:pStyle w:val="2"/>
              <w:numPr>
                <w:ilvl w:val="0"/>
                <w:numId w:val="23"/>
              </w:numPr>
              <w:ind w:firstLine="211"/>
            </w:pPr>
            <w:r>
              <w:rPr>
                <w:b/>
                <w:bCs/>
              </w:rPr>
              <w:t>具体（Specific）</w:t>
            </w:r>
            <w:r>
              <w:t>：目标要明确，避免模糊不清。</w:t>
            </w:r>
          </w:p>
          <w:p w14:paraId="11428101">
            <w:pPr>
              <w:pStyle w:val="2"/>
              <w:numPr>
                <w:ilvl w:val="0"/>
                <w:numId w:val="23"/>
              </w:numPr>
              <w:ind w:firstLine="211"/>
            </w:pPr>
            <w:r>
              <w:rPr>
                <w:b/>
                <w:bCs/>
              </w:rPr>
              <w:t>可测量（Measurable）</w:t>
            </w:r>
            <w:r>
              <w:t>：设定可量化的标准，如“减少缺陷率到5%以下”。</w:t>
            </w:r>
          </w:p>
          <w:p w14:paraId="3F5BAC0D">
            <w:pPr>
              <w:pStyle w:val="2"/>
              <w:numPr>
                <w:ilvl w:val="0"/>
                <w:numId w:val="23"/>
              </w:numPr>
              <w:ind w:firstLine="211"/>
            </w:pPr>
            <w:r>
              <w:rPr>
                <w:b/>
                <w:bCs/>
              </w:rPr>
              <w:t>可实现（Achievable）</w:t>
            </w:r>
            <w:r>
              <w:t>：目标需切合实际，基于团队能力和资源。</w:t>
            </w:r>
          </w:p>
          <w:p w14:paraId="3AE43A67">
            <w:pPr>
              <w:pStyle w:val="2"/>
              <w:numPr>
                <w:ilvl w:val="0"/>
                <w:numId w:val="23"/>
              </w:numPr>
              <w:ind w:firstLine="211"/>
            </w:pPr>
            <w:r>
              <w:rPr>
                <w:b/>
                <w:bCs/>
              </w:rPr>
              <w:t>相关性（Relevant）</w:t>
            </w:r>
            <w:r>
              <w:t>：确保目标与项目整体目标一致。</w:t>
            </w:r>
          </w:p>
          <w:p w14:paraId="60A1466D">
            <w:pPr>
              <w:pStyle w:val="2"/>
              <w:numPr>
                <w:ilvl w:val="0"/>
                <w:numId w:val="23"/>
              </w:numPr>
              <w:ind w:firstLine="211"/>
            </w:pPr>
            <w:r>
              <w:rPr>
                <w:b/>
                <w:bCs/>
              </w:rPr>
              <w:t>时间限制（Time-bound）</w:t>
            </w:r>
            <w:r>
              <w:t>：为目标设定明确的截止时间。</w:t>
            </w:r>
          </w:p>
          <w:p w14:paraId="2617A89A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（3）参与相关方</w:t>
            </w:r>
          </w:p>
          <w:p w14:paraId="74ABF016">
            <w:pPr>
              <w:pStyle w:val="2"/>
              <w:numPr>
                <w:ilvl w:val="0"/>
                <w:numId w:val="24"/>
              </w:numPr>
              <w:ind w:firstLine="210"/>
            </w:pPr>
            <w:r>
              <w:t>与项目团队、利益相关者和用户沟通，确保目标符合各方期望和需求。</w:t>
            </w:r>
          </w:p>
          <w:p w14:paraId="03267B86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2. 收集相关数据</w:t>
            </w:r>
          </w:p>
          <w:p w14:paraId="765D7D26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（1）定义数据来源</w:t>
            </w:r>
          </w:p>
          <w:p w14:paraId="7B9700DB">
            <w:pPr>
              <w:pStyle w:val="2"/>
              <w:numPr>
                <w:ilvl w:val="0"/>
                <w:numId w:val="25"/>
              </w:numPr>
              <w:ind w:firstLine="211"/>
            </w:pPr>
            <w:r>
              <w:rPr>
                <w:b/>
                <w:bCs/>
              </w:rPr>
              <w:t>需求文档</w:t>
            </w:r>
            <w:r>
              <w:t>：验证需求是否得到实现。</w:t>
            </w:r>
          </w:p>
          <w:p w14:paraId="6B08D19C">
            <w:pPr>
              <w:pStyle w:val="2"/>
              <w:numPr>
                <w:ilvl w:val="0"/>
                <w:numId w:val="25"/>
              </w:numPr>
              <w:ind w:firstLine="211"/>
            </w:pPr>
            <w:r>
              <w:rPr>
                <w:b/>
                <w:bCs/>
              </w:rPr>
              <w:t>测试报告</w:t>
            </w:r>
            <w:r>
              <w:t>：记录功能测试、性能测试和用户验收测试的结果。</w:t>
            </w:r>
          </w:p>
          <w:p w14:paraId="4C5E37D8">
            <w:pPr>
              <w:pStyle w:val="2"/>
              <w:numPr>
                <w:ilvl w:val="0"/>
                <w:numId w:val="25"/>
              </w:numPr>
              <w:ind w:firstLine="211"/>
            </w:pPr>
            <w:r>
              <w:rPr>
                <w:b/>
                <w:bCs/>
              </w:rPr>
              <w:t>缺陷跟踪系统</w:t>
            </w:r>
            <w:r>
              <w:t>：追踪和记录软件缺陷的数量和类型。</w:t>
            </w:r>
          </w:p>
          <w:p w14:paraId="55914225">
            <w:pPr>
              <w:pStyle w:val="2"/>
              <w:numPr>
                <w:ilvl w:val="0"/>
                <w:numId w:val="25"/>
              </w:numPr>
              <w:ind w:firstLine="211"/>
            </w:pPr>
            <w:r>
              <w:rPr>
                <w:b/>
                <w:bCs/>
              </w:rPr>
              <w:t>用户反馈</w:t>
            </w:r>
            <w:r>
              <w:t>：通过调查、访谈等方式收集用户意见和建议。</w:t>
            </w:r>
          </w:p>
          <w:p w14:paraId="40A355C4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（2）自动化工具</w:t>
            </w:r>
          </w:p>
          <w:p w14:paraId="551E0F40">
            <w:pPr>
              <w:pStyle w:val="2"/>
              <w:numPr>
                <w:ilvl w:val="0"/>
                <w:numId w:val="26"/>
              </w:numPr>
              <w:ind w:firstLine="210"/>
            </w:pPr>
            <w:r>
              <w:t>使用自动化测试工具、持续集成工具和项目管理软件收集实时数据，提高数据收集的效率和准确性。</w:t>
            </w:r>
          </w:p>
          <w:p w14:paraId="7D3BFC4A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（3）定期审查</w:t>
            </w:r>
          </w:p>
          <w:p w14:paraId="014A8E42">
            <w:pPr>
              <w:pStyle w:val="2"/>
              <w:numPr>
                <w:ilvl w:val="0"/>
                <w:numId w:val="27"/>
              </w:numPr>
              <w:ind w:firstLine="210"/>
            </w:pPr>
            <w:r>
              <w:t>定期召开项目评审会议，汇总质量数据，分析质量目标的达成情况。</w:t>
            </w:r>
          </w:p>
          <w:p w14:paraId="244038B2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3. 分析相关数据</w:t>
            </w:r>
          </w:p>
          <w:p w14:paraId="4ECBB96A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（1）数据整理与可视化</w:t>
            </w:r>
          </w:p>
          <w:p w14:paraId="7894F80D">
            <w:pPr>
              <w:pStyle w:val="2"/>
              <w:numPr>
                <w:ilvl w:val="0"/>
                <w:numId w:val="28"/>
              </w:numPr>
              <w:ind w:firstLine="210"/>
            </w:pPr>
            <w:r>
              <w:t>使用图表、仪表盘等方式将数据可视化，帮助团队快速识别趋势和问题。</w:t>
            </w:r>
          </w:p>
          <w:p w14:paraId="05FCF978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（2）统计分析</w:t>
            </w:r>
          </w:p>
          <w:p w14:paraId="54FB360D">
            <w:pPr>
              <w:pStyle w:val="2"/>
              <w:numPr>
                <w:ilvl w:val="0"/>
                <w:numId w:val="29"/>
              </w:numPr>
              <w:ind w:firstLine="210"/>
            </w:pPr>
            <w:r>
              <w:t>采用统计方法（如平均值、标准差、趋势分析等）评估数据，识别潜在的质量问题。</w:t>
            </w:r>
          </w:p>
          <w:p w14:paraId="4455792C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（3）对比分析</w:t>
            </w:r>
          </w:p>
          <w:p w14:paraId="1E166EC5">
            <w:pPr>
              <w:pStyle w:val="2"/>
              <w:numPr>
                <w:ilvl w:val="0"/>
                <w:numId w:val="30"/>
              </w:numPr>
              <w:ind w:firstLine="210"/>
            </w:pPr>
            <w:r>
              <w:t>将当前数据与历史数据进行对比，分析质量目标的达成情况，并识别改进机会。</w:t>
            </w:r>
          </w:p>
          <w:p w14:paraId="5DA4309D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（4）根本原因分析</w:t>
            </w:r>
          </w:p>
          <w:p w14:paraId="7EE9E7F3">
            <w:pPr>
              <w:pStyle w:val="2"/>
              <w:numPr>
                <w:ilvl w:val="0"/>
                <w:numId w:val="31"/>
              </w:numPr>
              <w:ind w:firstLine="210"/>
            </w:pPr>
            <w:r>
              <w:t>对于未达标的质量目标，进行根本原因分析，确定导致问题的根源，并制定改进措施。</w:t>
            </w:r>
          </w:p>
          <w:p w14:paraId="6E744B36">
            <w:pPr>
              <w:pStyle w:val="2"/>
              <w:ind w:firstLine="211"/>
              <w:rPr>
                <w:b/>
                <w:bCs/>
              </w:rPr>
            </w:pPr>
            <w:r>
              <w:rPr>
                <w:b/>
                <w:bCs/>
              </w:rPr>
              <w:t>4. 持续改进</w:t>
            </w:r>
          </w:p>
          <w:p w14:paraId="7E765338">
            <w:pPr>
              <w:pStyle w:val="2"/>
              <w:numPr>
                <w:ilvl w:val="0"/>
                <w:numId w:val="32"/>
              </w:numPr>
              <w:ind w:firstLine="210"/>
            </w:pPr>
            <w:r>
              <w:t>根据数据分析结果，不断调整和优化质量目标和策略，形成持续改进的循环。</w:t>
            </w:r>
          </w:p>
          <w:p w14:paraId="1C638E3F">
            <w:pPr>
              <w:pStyle w:val="2"/>
              <w:ind w:firstLine="210"/>
            </w:pPr>
            <w:r>
              <w:t>通过这些步骤，团队能够制定出明确的、可量化的质量目标，并通过有效的数据收集和分析，确保项目的质量不断提升。</w:t>
            </w:r>
          </w:p>
          <w:p w14:paraId="0C6E3CF2">
            <w:pPr>
              <w:pStyle w:val="2"/>
              <w:ind w:firstLine="210"/>
            </w:pPr>
          </w:p>
          <w:p w14:paraId="6856A4A7">
            <w:pPr>
              <w:pStyle w:val="2"/>
              <w:numPr>
                <w:ilvl w:val="0"/>
                <w:numId w:val="33"/>
              </w:numPr>
              <w:ind w:firstLine="210"/>
            </w:pPr>
          </w:p>
        </w:tc>
      </w:tr>
    </w:tbl>
    <w:p w14:paraId="3CE1EE50">
      <w:pPr>
        <w:ind w:firstLine="539" w:firstLineChars="257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注：1、实验报告的内容</w:t>
      </w:r>
      <w:r>
        <w:rPr>
          <w:rFonts w:hint="eastAsia" w:ascii="宋体" w:hAnsi="宋体"/>
          <w:szCs w:val="21"/>
        </w:rPr>
        <w:t>: 一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实验目的；二、实验原理；三、实验步骤；四、实验结果；五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讨论分析</w:t>
      </w:r>
    </w:p>
    <w:p w14:paraId="0A6F0741">
      <w:pPr>
        <w:ind w:firstLine="539" w:firstLineChars="2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（完成指定的思考题和作业题）；六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改进实验建议</w:t>
      </w:r>
      <w:r>
        <w:rPr>
          <w:rFonts w:ascii="宋体" w:hAnsi="宋体"/>
          <w:szCs w:val="21"/>
        </w:rPr>
        <w:t>。</w:t>
      </w:r>
    </w:p>
    <w:p w14:paraId="4ECC9CB9">
      <w:pPr>
        <w:ind w:firstLine="539" w:firstLineChars="2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2、各专业可在满足学校对实验教学基本要求的前提下，根据专业特点自行设计实验报告的格式，所设</w:t>
      </w:r>
    </w:p>
    <w:p w14:paraId="01F6CE5F">
      <w:pPr>
        <w:ind w:firstLine="539" w:firstLineChars="257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计的实验报告在使用前需交实践教学管理科备案。</w:t>
      </w:r>
    </w:p>
    <w:p w14:paraId="5F1E89AD"/>
    <w:sectPr>
      <w:pgSz w:w="11906" w:h="16838"/>
      <w:pgMar w:top="1134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999FB3"/>
    <w:multiLevelType w:val="singleLevel"/>
    <w:tmpl w:val="D7999FB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65770A4"/>
    <w:multiLevelType w:val="multilevel"/>
    <w:tmpl w:val="065770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6690D1B"/>
    <w:multiLevelType w:val="multilevel"/>
    <w:tmpl w:val="06690D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08D34014"/>
    <w:multiLevelType w:val="multilevel"/>
    <w:tmpl w:val="08D340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0A5A3E9B"/>
    <w:multiLevelType w:val="multilevel"/>
    <w:tmpl w:val="0A5A3E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0AAB689F"/>
    <w:multiLevelType w:val="multilevel"/>
    <w:tmpl w:val="0AAB6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0C7D411E"/>
    <w:multiLevelType w:val="multilevel"/>
    <w:tmpl w:val="0C7D41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10F5333B"/>
    <w:multiLevelType w:val="multilevel"/>
    <w:tmpl w:val="10F533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15C565C3"/>
    <w:multiLevelType w:val="multilevel"/>
    <w:tmpl w:val="15C565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16FC00FC"/>
    <w:multiLevelType w:val="multilevel"/>
    <w:tmpl w:val="16FC00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33D05DC0"/>
    <w:multiLevelType w:val="multilevel"/>
    <w:tmpl w:val="33D05D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3B7125CB"/>
    <w:multiLevelType w:val="multilevel"/>
    <w:tmpl w:val="3B7125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3CC80203"/>
    <w:multiLevelType w:val="multilevel"/>
    <w:tmpl w:val="3CC802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3CE31848"/>
    <w:multiLevelType w:val="multilevel"/>
    <w:tmpl w:val="3CE318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3FB42F34"/>
    <w:multiLevelType w:val="multilevel"/>
    <w:tmpl w:val="3FB42F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430C5697"/>
    <w:multiLevelType w:val="multilevel"/>
    <w:tmpl w:val="430C56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48DD160F"/>
    <w:multiLevelType w:val="multilevel"/>
    <w:tmpl w:val="48DD16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4A463189"/>
    <w:multiLevelType w:val="multilevel"/>
    <w:tmpl w:val="4A4631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4D91726F"/>
    <w:multiLevelType w:val="multilevel"/>
    <w:tmpl w:val="4D9172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>
    <w:nsid w:val="5033788B"/>
    <w:multiLevelType w:val="multilevel"/>
    <w:tmpl w:val="503378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524B43B7"/>
    <w:multiLevelType w:val="multilevel"/>
    <w:tmpl w:val="524B43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56094E12"/>
    <w:multiLevelType w:val="multilevel"/>
    <w:tmpl w:val="56094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>
    <w:nsid w:val="5884055D"/>
    <w:multiLevelType w:val="multilevel"/>
    <w:tmpl w:val="588405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>
    <w:nsid w:val="58C83DF8"/>
    <w:multiLevelType w:val="multilevel"/>
    <w:tmpl w:val="58C83D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>
    <w:nsid w:val="59345DE0"/>
    <w:multiLevelType w:val="multilevel"/>
    <w:tmpl w:val="59345D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>
    <w:nsid w:val="5C9471BE"/>
    <w:multiLevelType w:val="multilevel"/>
    <w:tmpl w:val="5C9471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>
    <w:nsid w:val="5CE1000B"/>
    <w:multiLevelType w:val="multilevel"/>
    <w:tmpl w:val="5CE100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>
    <w:nsid w:val="635F0FC3"/>
    <w:multiLevelType w:val="multilevel"/>
    <w:tmpl w:val="635F0F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>
    <w:nsid w:val="6B5572A5"/>
    <w:multiLevelType w:val="multilevel"/>
    <w:tmpl w:val="6B5572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>
    <w:nsid w:val="6D9A7E95"/>
    <w:multiLevelType w:val="multilevel"/>
    <w:tmpl w:val="6D9A7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>
    <w:nsid w:val="70467F7B"/>
    <w:multiLevelType w:val="multilevel"/>
    <w:tmpl w:val="70467F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734A3EF1"/>
    <w:multiLevelType w:val="multilevel"/>
    <w:tmpl w:val="734A3E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>
    <w:nsid w:val="76AC0210"/>
    <w:multiLevelType w:val="multilevel"/>
    <w:tmpl w:val="76AC02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27"/>
  </w:num>
  <w:num w:numId="3">
    <w:abstractNumId w:val="0"/>
  </w:num>
  <w:num w:numId="4">
    <w:abstractNumId w:val="21"/>
  </w:num>
  <w:num w:numId="5">
    <w:abstractNumId w:val="10"/>
  </w:num>
  <w:num w:numId="6">
    <w:abstractNumId w:val="14"/>
  </w:num>
  <w:num w:numId="7">
    <w:abstractNumId w:val="19"/>
  </w:num>
  <w:num w:numId="8">
    <w:abstractNumId w:val="32"/>
  </w:num>
  <w:num w:numId="9">
    <w:abstractNumId w:val="8"/>
  </w:num>
  <w:num w:numId="10">
    <w:abstractNumId w:val="31"/>
  </w:num>
  <w:num w:numId="11">
    <w:abstractNumId w:val="24"/>
  </w:num>
  <w:num w:numId="12">
    <w:abstractNumId w:val="5"/>
  </w:num>
  <w:num w:numId="13">
    <w:abstractNumId w:val="20"/>
  </w:num>
  <w:num w:numId="14">
    <w:abstractNumId w:val="9"/>
  </w:num>
  <w:num w:numId="15">
    <w:abstractNumId w:val="17"/>
  </w:num>
  <w:num w:numId="16">
    <w:abstractNumId w:val="22"/>
  </w:num>
  <w:num w:numId="17">
    <w:abstractNumId w:val="29"/>
  </w:num>
  <w:num w:numId="18">
    <w:abstractNumId w:val="7"/>
  </w:num>
  <w:num w:numId="19">
    <w:abstractNumId w:val="12"/>
  </w:num>
  <w:num w:numId="20">
    <w:abstractNumId w:val="15"/>
  </w:num>
  <w:num w:numId="21">
    <w:abstractNumId w:val="26"/>
  </w:num>
  <w:num w:numId="22">
    <w:abstractNumId w:val="28"/>
  </w:num>
  <w:num w:numId="23">
    <w:abstractNumId w:val="6"/>
  </w:num>
  <w:num w:numId="24">
    <w:abstractNumId w:val="30"/>
  </w:num>
  <w:num w:numId="25">
    <w:abstractNumId w:val="11"/>
  </w:num>
  <w:num w:numId="26">
    <w:abstractNumId w:val="3"/>
  </w:num>
  <w:num w:numId="27">
    <w:abstractNumId w:val="13"/>
  </w:num>
  <w:num w:numId="28">
    <w:abstractNumId w:val="16"/>
  </w:num>
  <w:num w:numId="29">
    <w:abstractNumId w:val="18"/>
  </w:num>
  <w:num w:numId="30">
    <w:abstractNumId w:val="25"/>
  </w:num>
  <w:num w:numId="31">
    <w:abstractNumId w:val="2"/>
  </w:num>
  <w:num w:numId="32">
    <w:abstractNumId w:val="4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MTEwM2MwYWVmYzcwYmI4ZGM1YWQxY2U4ZDg3MTQifQ=="/>
  </w:docVars>
  <w:rsids>
    <w:rsidRoot w:val="5D7018CB"/>
    <w:rsid w:val="000A2603"/>
    <w:rsid w:val="000E0375"/>
    <w:rsid w:val="000F28BE"/>
    <w:rsid w:val="00290A2F"/>
    <w:rsid w:val="003308B2"/>
    <w:rsid w:val="003B47DC"/>
    <w:rsid w:val="00481B10"/>
    <w:rsid w:val="004A0884"/>
    <w:rsid w:val="004E5617"/>
    <w:rsid w:val="00593191"/>
    <w:rsid w:val="005A1C00"/>
    <w:rsid w:val="006F1146"/>
    <w:rsid w:val="00780B59"/>
    <w:rsid w:val="00831472"/>
    <w:rsid w:val="00944B88"/>
    <w:rsid w:val="00AF327B"/>
    <w:rsid w:val="00C73FE1"/>
    <w:rsid w:val="00CF20DC"/>
    <w:rsid w:val="00D40E3F"/>
    <w:rsid w:val="00E63EF8"/>
    <w:rsid w:val="015B0C33"/>
    <w:rsid w:val="0E69753C"/>
    <w:rsid w:val="11951E4E"/>
    <w:rsid w:val="54D56E3A"/>
    <w:rsid w:val="5D7018CB"/>
    <w:rsid w:val="6DAD478F"/>
    <w:rsid w:val="7274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2"/>
    <w:basedOn w:val="1"/>
    <w:next w:val="1"/>
    <w:link w:val="1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bCs/>
      <w:kern w:val="0"/>
      <w:sz w:val="27"/>
      <w:szCs w:val="27"/>
    </w:rPr>
  </w:style>
  <w:style w:type="paragraph" w:styleId="6">
    <w:name w:val="heading 4"/>
    <w:basedOn w:val="1"/>
    <w:next w:val="1"/>
    <w:link w:val="18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link w:val="19"/>
    <w:unhideWhenUsed/>
    <w:qFormat/>
    <w:uiPriority w:val="0"/>
    <w:pPr>
      <w:ind w:firstLine="420" w:firstLineChars="100"/>
    </w:pPr>
  </w:style>
  <w:style w:type="paragraph" w:styleId="3">
    <w:name w:val="Body Text"/>
    <w:basedOn w:val="1"/>
    <w:unhideWhenUsed/>
    <w:qFormat/>
    <w:uiPriority w:val="99"/>
    <w:pPr>
      <w:spacing w:after="120"/>
    </w:p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12">
    <w:name w:val="Strong"/>
    <w:basedOn w:val="11"/>
    <w:qFormat/>
    <w:uiPriority w:val="0"/>
    <w:rPr>
      <w:b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null3"/>
    <w:hidden/>
    <w:qFormat/>
    <w:uiPriority w:val="0"/>
    <w:rPr>
      <w:rFonts w:hint="eastAsia" w:asciiTheme="minorHAnsi" w:hAnsiTheme="minorHAnsi" w:eastAsiaTheme="minorEastAsia" w:cstheme="minorBidi"/>
      <w:lang w:val="en-US" w:eastAsia="zh-Hans" w:bidi="ar-SA"/>
    </w:rPr>
  </w:style>
  <w:style w:type="character" w:customStyle="1" w:styleId="15">
    <w:name w:val="页眉 字符"/>
    <w:basedOn w:val="11"/>
    <w:link w:val="8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11"/>
    <w:link w:val="7"/>
    <w:qFormat/>
    <w:uiPriority w:val="0"/>
    <w:rPr>
      <w:kern w:val="2"/>
      <w:sz w:val="18"/>
      <w:szCs w:val="18"/>
    </w:rPr>
  </w:style>
  <w:style w:type="character" w:customStyle="1" w:styleId="17">
    <w:name w:val="标题 2 字符"/>
    <w:basedOn w:val="11"/>
    <w:link w:val="4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标题 4 字符"/>
    <w:basedOn w:val="11"/>
    <w:link w:val="6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9">
    <w:name w:val="正文文本首行缩进 字符"/>
    <w:basedOn w:val="11"/>
    <w:link w:val="2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3985</Words>
  <Characters>4209</Characters>
  <Lines>33</Lines>
  <Paragraphs>9</Paragraphs>
  <TotalTime>475</TotalTime>
  <ScaleCrop>false</ScaleCrop>
  <LinksUpToDate>false</LinksUpToDate>
  <CharactersWithSpaces>4529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2024-09-11T02:49:00Z</dcterms:created>
  <dc:creator>☆ヾ枫秋</dc:creator>
  <cp:lastModifiedBy>啊啊啊</cp:lastModifiedBy>
  <dcterms:modified xsi:type="dcterms:W3CDTF">2024-11-24T07:24:05Z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AB55736BAE234D128B868566EC8AEB6C_13</vt:lpwstr>
  </property>
</Properties>
</file>