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C4C7C">
      <w:pPr>
        <w:rPr>
          <w:rFonts w:hint="eastAsia"/>
        </w:rPr>
      </w:pPr>
    </w:p>
    <w:p w14:paraId="7A47086E">
      <w:pPr>
        <w:spacing w:line="520" w:lineRule="exact"/>
        <w:ind w:firstLine="480" w:firstLineChars="200"/>
        <w:rPr>
          <w:b/>
          <w:bCs/>
          <w:sz w:val="24"/>
        </w:rPr>
      </w:pPr>
      <w:r>
        <w:rPr>
          <w:b/>
          <w:bCs/>
          <w:sz w:val="24"/>
        </w:rPr>
        <w:t>（1）评定统计</w:t>
      </w:r>
    </w:p>
    <w:p w14:paraId="121B6271">
      <w:pPr>
        <w:spacing w:line="520" w:lineRule="exact"/>
        <w:jc w:val="center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t>表3.3-1  路面车辙深度指数RDI评定结果统计</w:t>
      </w:r>
    </w:p>
    <w:tbl>
      <w:tblPr>
        <w:tblStyle w:val="16"/>
        <w:tblW w:w="5000" w:type="pct"/>
        <w:tblInd w:w="0" w:type="dxa"/>
        <w:tblBorders>
          <w:top w:val="double" w:color="auto" w:sz="6" w:space="0"/>
          <w:left w:val="none" w:color="auto" w:sz="0" w:space="0"/>
          <w:bottom w:val="double" w:color="auto" w:sz="6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369"/>
        <w:gridCol w:w="1718"/>
        <w:gridCol w:w="1717"/>
        <w:gridCol w:w="1963"/>
        <w:gridCol w:w="1997"/>
      </w:tblGrid>
      <w:tr w14:paraId="5FCAA193">
        <w:trPr>
          <w:trHeight w:val="369" w:hRule="atLeast"/>
        </w:trPr>
        <w:tc>
          <w:tcPr>
            <w:tcW w:w="500" w:type="pct"/>
            <w:gridSpan w:val="2"/>
            <w:vMerge w:val="restart"/>
            <w:shd w:val="clear" w:color="000000" w:fill="5B9BD5"/>
            <w:vAlign w:val="center"/>
          </w:tcPr>
          <w:p w14:paraId="3F9C53E8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项目</w:t>
            </w:r>
          </w:p>
        </w:tc>
        <w:tc>
          <w:tcPr>
            <w:tcW w:w="500" w:type="pct"/>
            <w:gridSpan w:val="2"/>
            <w:shd w:val="clear" w:color="000000" w:fill="5B9BD5"/>
            <w:vAlign w:val="center"/>
          </w:tcPr>
          <w:p w14:paraId="6B4BB05D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上行方向</w:t>
            </w:r>
          </w:p>
        </w:tc>
        <w:tc>
          <w:tcPr>
            <w:tcW w:w="500" w:type="pct"/>
            <w:gridSpan w:val="2"/>
            <w:shd w:val="clear" w:color="000000" w:fill="5B9BD5"/>
            <w:vAlign w:val="center"/>
          </w:tcPr>
          <w:p w14:paraId="51B9CBC2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下</w:t>
            </w:r>
            <w:r>
              <w:rPr>
                <w:b/>
                <w:bCs/>
                <w:color w:val="000000"/>
                <w:kern w:val="0"/>
              </w:rPr>
              <w:t>行方向</w:t>
            </w:r>
          </w:p>
        </w:tc>
      </w:tr>
      <w:tr w14:paraId="41A74F47">
        <w:trPr>
          <w:trHeight w:val="369" w:hRule="atLeast"/>
        </w:trPr>
        <w:tc>
          <w:tcPr>
            <w:tcW w:w="500" w:type="pct"/>
            <w:gridSpan w:val="2"/>
            <w:vMerge w:val="continue"/>
            <w:shd w:val="clear" w:color="auto" w:fill="auto"/>
            <w:vAlign w:val="center"/>
          </w:tcPr>
          <w:p w14:paraId="7BA564E8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131D16B0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一</w:t>
            </w:r>
            <w:r>
              <w:rPr>
                <w:b/>
                <w:bCs/>
                <w:color w:val="000000"/>
                <w:kern w:val="0"/>
              </w:rPr>
              <w:t>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DFC21E5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第二车道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CAD44BB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</w:t>
            </w:r>
            <w:r>
              <w:rPr>
                <w:rFonts w:hint="eastAsia"/>
                <w:b/>
                <w:bCs/>
                <w:color w:val="000000"/>
                <w:kern w:val="0"/>
              </w:rPr>
              <w:t>一</w:t>
            </w:r>
            <w:r>
              <w:rPr>
                <w:b/>
                <w:bCs/>
                <w:color w:val="000000"/>
                <w:kern w:val="0"/>
              </w:rPr>
              <w:t>车道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0E327B0D">
            <w:pPr>
              <w:widowControl/>
              <w:jc w:val="center"/>
              <w:rPr>
                <w:b/>
                <w:bCs/>
                <w:color w:val="000000"/>
                <w:kern w:val="0"/>
              </w:rPr>
            </w:pPr>
            <w:r>
              <w:rPr>
                <w:b/>
                <w:bCs/>
                <w:color w:val="000000"/>
                <w:kern w:val="0"/>
              </w:rPr>
              <w:t>第二车道</w:t>
            </w:r>
          </w:p>
        </w:tc>
      </w:tr>
      <w:tr w14:paraId="6C3144C1">
        <w:trPr>
          <w:trHeight w:val="369" w:hRule="atLeast"/>
        </w:trPr>
        <w:tc>
          <w:tcPr>
            <w:tcW w:w="500" w:type="pct"/>
            <w:vMerge w:val="restart"/>
            <w:vAlign w:val="center"/>
          </w:tcPr>
          <w:p w14:paraId="4A99416A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eastAsia="等线"/>
                <w:color w:val="000000"/>
                <w:kern w:val="0"/>
              </w:rPr>
              <w:t>RD</w:t>
            </w:r>
            <w:r>
              <w:rPr>
                <w:color w:val="000000"/>
                <w:kern w:val="0"/>
              </w:rPr>
              <w:t>（</w:t>
            </w:r>
            <w:r>
              <w:rPr>
                <w:rFonts w:eastAsia="等线"/>
                <w:color w:val="000000"/>
                <w:kern w:val="0"/>
              </w:rPr>
              <w:t>mm</w:t>
            </w:r>
            <w:r>
              <w:rPr>
                <w:color w:val="000000"/>
                <w:kern w:val="0"/>
              </w:rPr>
              <w:t>）</w:t>
            </w:r>
          </w:p>
        </w:tc>
        <w:tc>
          <w:tcPr>
            <w:tcW w:w="500" w:type="pct"/>
            <w:vAlign w:val="center"/>
          </w:tcPr>
          <w:p w14:paraId="746F6B8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最小值</w:t>
            </w:r>
          </w:p>
        </w:tc>
        <w:tc>
          <w:tcPr>
            <w:tcW w:w="500" w:type="pct"/>
            <w:vAlign w:val="center"/>
          </w:tcPr>
          <w:p w14:paraId="717DFD9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G109RDUPONEMIN</w:t>
            </w:r>
          </w:p>
        </w:tc>
        <w:tc>
          <w:tcPr>
            <w:tcW w:w="500" w:type="pct"/>
            <w:vAlign w:val="center"/>
          </w:tcPr>
          <w:p w14:paraId="0975EC43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G109RDUPTWOMIN</w:t>
            </w:r>
          </w:p>
        </w:tc>
        <w:tc>
          <w:tcPr>
            <w:tcW w:w="500" w:type="pct"/>
            <w:vAlign w:val="center"/>
          </w:tcPr>
          <w:p w14:paraId="0BF5838F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G109RDDOWNONEMIN</w:t>
            </w:r>
          </w:p>
        </w:tc>
        <w:tc>
          <w:tcPr>
            <w:tcW w:w="500" w:type="pct"/>
            <w:vAlign w:val="center"/>
          </w:tcPr>
          <w:p w14:paraId="64C4C7C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G109RDDOWNTWOMIN</w:t>
            </w:r>
          </w:p>
        </w:tc>
      </w:tr>
      <w:tr w14:paraId="2D744358">
        <w:trPr>
          <w:trHeight w:val="369" w:hRule="atLeast"/>
        </w:trPr>
        <w:tc>
          <w:tcPr>
            <w:tcW w:w="500" w:type="pct"/>
            <w:vMerge w:val="continue"/>
            <w:shd w:val="clear" w:color="auto" w:fill="auto"/>
            <w:vAlign w:val="center"/>
          </w:tcPr>
          <w:p w14:paraId="39279F0B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400D3772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最大值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614F112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7C712583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1BB91AF6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G109RDDOWNONEMAX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74C195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G109RDDOWNTWOMAX</w:t>
            </w:r>
          </w:p>
        </w:tc>
      </w:tr>
      <w:tr w14:paraId="7934199D">
        <w:trPr>
          <w:trHeight w:val="369" w:hRule="atLeast"/>
        </w:trPr>
        <w:tc>
          <w:tcPr>
            <w:tcW w:w="500" w:type="pct"/>
            <w:vMerge w:val="continue"/>
            <w:vAlign w:val="center"/>
          </w:tcPr>
          <w:p w14:paraId="604857AA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vAlign w:val="center"/>
          </w:tcPr>
          <w:p w14:paraId="525806A6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平均值</w:t>
            </w:r>
          </w:p>
        </w:tc>
        <w:tc>
          <w:tcPr>
            <w:tcW w:w="500" w:type="pct"/>
            <w:vAlign w:val="center"/>
          </w:tcPr>
          <w:p w14:paraId="1603EBBE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G109RDUPONEAVG</w:t>
            </w:r>
          </w:p>
        </w:tc>
        <w:tc>
          <w:tcPr>
            <w:tcW w:w="500" w:type="pct"/>
            <w:vAlign w:val="center"/>
          </w:tcPr>
          <w:p w14:paraId="2F779EE8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G109RDUPTWOAVG</w:t>
            </w:r>
          </w:p>
        </w:tc>
        <w:tc>
          <w:tcPr>
            <w:tcW w:w="500" w:type="pct"/>
            <w:vAlign w:val="center"/>
          </w:tcPr>
          <w:p w14:paraId="1B17FDAE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G109RDDOWNONEAVG</w:t>
            </w:r>
          </w:p>
        </w:tc>
        <w:tc>
          <w:tcPr>
            <w:tcW w:w="500" w:type="pct"/>
            <w:vAlign w:val="center"/>
          </w:tcPr>
          <w:p w14:paraId="026BB60F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G109RDDOWNTWOAVG</w:t>
            </w:r>
          </w:p>
        </w:tc>
      </w:tr>
      <w:tr w14:paraId="54580663">
        <w:trPr>
          <w:trHeight w:val="369" w:hRule="atLeast"/>
        </w:trPr>
        <w:tc>
          <w:tcPr>
            <w:tcW w:w="500" w:type="pct"/>
            <w:vMerge w:val="restart"/>
            <w:shd w:val="clear" w:color="000000" w:fill="DEEAF6"/>
            <w:vAlign w:val="center"/>
          </w:tcPr>
          <w:p w14:paraId="5EC796C5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  <w:r>
              <w:rPr>
                <w:rFonts w:eastAsia="等线"/>
                <w:color w:val="000000"/>
                <w:kern w:val="0"/>
              </w:rPr>
              <w:t>RDI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9EFE25A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最小值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72CB67EA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G109RDIUPONEMIN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005E7851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433A7C17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G109RDIDOWNONEMIN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35B74ED5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G109RDIDOWNTWOMIN</w:t>
            </w:r>
          </w:p>
        </w:tc>
      </w:tr>
      <w:tr w14:paraId="068AE861">
        <w:trPr>
          <w:trHeight w:val="369" w:hRule="atLeast"/>
        </w:trPr>
        <w:tc>
          <w:tcPr>
            <w:tcW w:w="500" w:type="pct"/>
            <w:vMerge w:val="continue"/>
            <w:vAlign w:val="center"/>
          </w:tcPr>
          <w:p w14:paraId="4FF9E8F8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vAlign w:val="center"/>
          </w:tcPr>
          <w:p w14:paraId="416B463D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最大值</w:t>
            </w:r>
          </w:p>
        </w:tc>
        <w:tc>
          <w:tcPr>
            <w:tcW w:w="500" w:type="pct"/>
            <w:vAlign w:val="center"/>
          </w:tcPr>
          <w:p w14:paraId="4B726B53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G109RDIUPONEMAX</w:t>
            </w:r>
          </w:p>
        </w:tc>
        <w:tc>
          <w:tcPr>
            <w:tcW w:w="500" w:type="pct"/>
            <w:vAlign w:val="center"/>
          </w:tcPr>
          <w:p w14:paraId="7F8C2ED5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G109RDIUPTWOMAX</w:t>
            </w:r>
          </w:p>
        </w:tc>
        <w:tc>
          <w:tcPr>
            <w:tcW w:w="500" w:type="pct"/>
            <w:vAlign w:val="center"/>
          </w:tcPr>
          <w:p w14:paraId="3FED9FD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G109RDIDOWNONEMAX</w:t>
            </w:r>
          </w:p>
        </w:tc>
        <w:tc>
          <w:tcPr>
            <w:tcW w:w="500" w:type="pct"/>
            <w:vAlign w:val="center"/>
          </w:tcPr>
          <w:p w14:paraId="1A1A85C7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G109RDIDOWNTWOMAX</w:t>
            </w:r>
          </w:p>
        </w:tc>
      </w:tr>
      <w:tr w14:paraId="127E5380">
        <w:trPr>
          <w:trHeight w:val="369" w:hRule="atLeast"/>
        </w:trPr>
        <w:tc>
          <w:tcPr>
            <w:tcW w:w="500" w:type="pct"/>
            <w:vMerge w:val="continue"/>
            <w:shd w:val="clear" w:color="auto" w:fill="auto"/>
            <w:vAlign w:val="center"/>
          </w:tcPr>
          <w:p w14:paraId="1A0196D9">
            <w:pPr>
              <w:widowControl/>
              <w:jc w:val="center"/>
              <w:rPr>
                <w:rFonts w:eastAsia="等线"/>
                <w:color w:val="000000"/>
                <w:kern w:val="0"/>
              </w:rPr>
            </w:pPr>
          </w:p>
        </w:tc>
        <w:tc>
          <w:tcPr>
            <w:tcW w:w="500" w:type="pct"/>
            <w:shd w:val="clear" w:color="000000" w:fill="DEEAF6"/>
            <w:vAlign w:val="center"/>
          </w:tcPr>
          <w:p w14:paraId="4A04D2DB">
            <w:pPr>
              <w:widowControl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平均值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3619F519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  <w:b/>
                <w:bCs/>
              </w:rPr>
              <w:t>G109RDIUPONEAVG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1CDC9C3F">
            <w:pPr>
              <w:widowControl/>
              <w:jc w:val="center"/>
              <w:rPr>
                <w:rFonts w:eastAsia="等线"/>
              </w:rPr>
            </w:pPr>
            <w:r>
              <w:rPr>
                <w:rFonts w:hint="eastAsia" w:eastAsia="等线"/>
              </w:rPr>
              <w:t>G109RDIUPTWOAVG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5662E065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G109RDIDOWNONEAVG</w:t>
            </w:r>
          </w:p>
        </w:tc>
        <w:tc>
          <w:tcPr>
            <w:tcW w:w="500" w:type="pct"/>
            <w:shd w:val="clear" w:color="000000" w:fill="DEEAF6"/>
            <w:vAlign w:val="center"/>
          </w:tcPr>
          <w:p w14:paraId="2A4775C8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G109RDIDOWNTWOAVG</w:t>
            </w:r>
          </w:p>
        </w:tc>
      </w:tr>
    </w:tbl>
    <w:p w14:paraId="3C28417F">
      <w:pPr>
        <w:rPr>
          <w:rFonts w:hint="eastAsia"/>
          <w:lang w:val="en-US" w:eastAsia="zh-CN"/>
        </w:rPr>
      </w:pPr>
    </w:p>
    <w:p w14:paraId="135600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下面是大段文字内容：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G109DAMAGESTATE</w:t>
      </w:r>
    </w:p>
    <w:p w14:paraId="40F4FB37">
      <w:pPr>
        <w:rPr>
          <w:rFonts w:hint="eastAsia"/>
          <w:lang w:val="en-US" w:eastAsia="zh-CN"/>
        </w:rPr>
      </w:pPr>
    </w:p>
    <w:p w14:paraId="39DFC4E6">
      <w:pPr>
        <w:rPr>
          <w:rFonts w:hint="eastAsia"/>
        </w:rPr>
      </w:pPr>
      <w:r>
        <w:rPr>
          <w:rFonts w:hint="eastAsia"/>
          <w:lang w:val="en-US" w:eastAsia="zh-CN"/>
        </w:rPr>
        <w:t>下面是图片：</w:t>
      </w:r>
      <w:r>
        <w:rPr>
          <w:rFonts w:hint="eastAsia"/>
          <w:lang w:val="en-US" w:eastAsia="zh-CN"/>
        </w:rPr>
        <w:br w:type="textWrapping"/>
      </w:r>
    </w:p>
    <w:p w14:paraId="0A98A9A6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72000" cy="2743200"/>
            <wp:effectExtent l="0" t="0" r="0" b="0"/>
            <wp:docPr id="213038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84179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76B2">
      <w:pPr>
        <w:jc w:val="center"/>
        <w:rPr>
          <w:rFonts w:hint="eastAsia"/>
        </w:rPr>
      </w:pPr>
      <w:r>
        <w:rPr>
          <w:rFonts w:hint="eastAsia"/>
        </w:rPr>
        <w:t>图片1</w:t>
      </w:r>
    </w:p>
    <w:p w14:paraId="35F0988F">
      <w:pPr>
        <w:rPr>
          <w:rFonts w:hint="eastAsia"/>
        </w:rPr>
      </w:pPr>
    </w:p>
    <w:p w14:paraId="31556CFC"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572000" cy="2743200"/>
            <wp:effectExtent l="0" t="0" r="0" b="0"/>
            <wp:docPr id="154206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6104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BC4C">
      <w:pPr>
        <w:jc w:val="center"/>
        <w:rPr>
          <w:rFonts w:hint="eastAsia"/>
        </w:rPr>
      </w:pPr>
      <w:r>
        <w:rPr>
          <w:rFonts w:hint="eastAsia"/>
        </w:rPr>
        <w:t>图片2</w:t>
      </w:r>
    </w:p>
    <w:p w14:paraId="7B1965F8"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966085" cy="2966085"/>
            <wp:effectExtent l="0" t="0" r="5715" b="5715"/>
            <wp:docPr id="10283411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1111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D330">
      <w:pPr>
        <w:jc w:val="center"/>
        <w:rPr>
          <w:rFonts w:hint="eastAsia"/>
        </w:rPr>
      </w:pPr>
      <w:r>
        <w:rPr>
          <w:rFonts w:hint="eastAsia"/>
        </w:rPr>
        <w:t>图片3</w:t>
      </w:r>
    </w:p>
    <w:p w14:paraId="591D0A5F"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AC"/>
    <w:rsid w:val="00033D3A"/>
    <w:rsid w:val="00087E52"/>
    <w:rsid w:val="00313C0E"/>
    <w:rsid w:val="003B2484"/>
    <w:rsid w:val="00502141"/>
    <w:rsid w:val="005D2019"/>
    <w:rsid w:val="0060440E"/>
    <w:rsid w:val="00671EBF"/>
    <w:rsid w:val="00814BCB"/>
    <w:rsid w:val="00910AE1"/>
    <w:rsid w:val="00A82B7A"/>
    <w:rsid w:val="00B83CAC"/>
    <w:rsid w:val="00C329A9"/>
    <w:rsid w:val="00E71523"/>
    <w:rsid w:val="00F945F3"/>
    <w:rsid w:val="2ABFFB19"/>
    <w:rsid w:val="36D778A7"/>
    <w:rsid w:val="3BBCFF9F"/>
    <w:rsid w:val="7FBB6CF1"/>
    <w:rsid w:val="7FF4ADD3"/>
    <w:rsid w:val="B5FD649D"/>
    <w:rsid w:val="CFB3877F"/>
    <w:rsid w:val="DB3E8CD0"/>
    <w:rsid w:val="EDFF690B"/>
    <w:rsid w:val="F77DCB0F"/>
    <w:rsid w:val="F85CD96D"/>
    <w:rsid w:val="FBFD0F81"/>
    <w:rsid w:val="FE7E4F97"/>
    <w:rsid w:val="FFC71A6C"/>
    <w:rsid w:val="FFF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7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7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7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3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7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7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7"/>
    <w:link w:val="13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7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7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页眉 字符"/>
    <w:basedOn w:val="17"/>
    <w:link w:val="12"/>
    <w:uiPriority w:val="99"/>
    <w:rPr>
      <w:sz w:val="18"/>
      <w:szCs w:val="18"/>
    </w:rPr>
  </w:style>
  <w:style w:type="character" w:customStyle="1" w:styleId="37">
    <w:name w:val="页脚 字符"/>
    <w:basedOn w:val="17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2025-03-29T10:28:00Z</dcterms:created>
  <dc:creator>pc .</dc:creator>
  <cp:lastModifiedBy>周栋彬</cp:lastModifiedBy>
  <dcterms:modified xsi:type="dcterms:W3CDTF">2025-04-03T12:28:19Z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2052-6.12.2.8699</vt:lpwstr>
  </property>
  <property fmtid="{D5CDD505-2E9C-101B-9397-08002B2CF9AE}" pid="3" name="ICV">
    <vt:lpwstr>A267294294A389CA4870E367F1760FDE_42</vt:lpwstr>
  </property>
</Properties>
</file>