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91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p>
      <w:pPr>
        <w:pStyle w:val="BodyText"/>
      </w:pPr>
      <w:r>
        <w:t xml:space="preserve">2026-10-15 </w:t>
      </w:r>
      <w:r>
        <w:rPr>
          <w:rFonts w:hint="eastAsia"/>
        </w:rPr>
        <w:t xml:space="preserve">集成CAE重建：区域对象与集合活引用、提示区拾取、对象管理器、</w:t>
      </w:r>
      <w:r>
        <w:t xml:space="preserve"> </w:t>
      </w:r>
      <w:r>
        <w:rPr>
          <w:rFonts w:hint="eastAsia"/>
        </w:rPr>
        <w:t xml:space="preserve">静力/P-Δ/频率/屈曲分析步、布种、独立实例及阵列、主从约束、作业与分步结果树。</w:t>
      </w:r>
      <w:r>
        <w:t xml:space="preserve"> </w:t>
      </w:r>
      <w:r>
        <w:rPr>
          <w:rFonts w:hint="eastAsia"/>
        </w:rPr>
        <w:t xml:space="preserve">左侧模型栏与右侧AI助手参与布局，流程菜单集中在页签行，命令面板支持搜索。</w:t>
      </w:r>
      <w:r>
        <w:t xml:space="preserve"> </w:t>
      </w:r>
      <w:r>
        <w:rPr>
          <w:rFonts w:hint="eastAsia"/>
        </w:rPr>
        <w:t xml:space="preserve">这是空间梁杆系的建模与后处理流程，不等于Abaqus全部功能；</w:t>
      </w:r>
      <w:r>
        <w:t xml:space="preserve"> </w:t>
      </w:r>
      <w:r>
        <w:rPr>
          <w:rFonts w:hint="eastAsia"/>
        </w:rPr>
        <w:t xml:space="preserve">当前没有通用CAD装配、接触、螺栓预紧、翘曲扭转或跨步塑性历史。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35,174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36,144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2,855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27,725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2,209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t xml:space="preserve">2026-10-14 </w:t>
      </w:r>
      <w:r>
        <w:rPr>
          <w:rFonts w:hint="eastAsia"/>
        </w:rPr>
        <w:t xml:space="preserve">接入</w:t>
      </w:r>
      <w:r>
        <w:t xml:space="preserve"> Agent </w:t>
      </w:r>
      <w:r>
        <w:rPr>
          <w:rFonts w:hint="eastAsia"/>
        </w:rPr>
        <w:t xml:space="preserve">工作台第一阶段：并排对话与三维视口、独立模型连接窗口，</w:t>
      </w:r>
      <w:r>
        <w:t xml:space="preserve"> </w:t>
      </w:r>
      <w:r>
        <w:rPr>
          <w:rFonts w:hint="eastAsia"/>
        </w:rPr>
        <w:t xml:space="preserve">API密钥可在应用内粘贴或导入，Windows使用当前用户DPAPI加密；可读取模型目录、检测固定工具探针，</w:t>
      </w:r>
      <w:r>
        <w:t xml:space="preserve"> </w:t>
      </w:r>
      <w:r>
        <w:rPr>
          <w:rFonts w:hint="eastAsia"/>
        </w:rPr>
        <w:t xml:space="preserve">正式对话支持Chat</w:t>
      </w:r>
      <w:r>
        <w:t xml:space="preserve"> </w:t>
      </w:r>
      <w:r>
        <w:rPr>
          <w:rFonts w:hint="eastAsia"/>
        </w:rPr>
        <w:t xml:space="preserve">Completions与原生Anthropic</w:t>
      </w:r>
      <w:r>
        <w:t xml:space="preserve"> </w:t>
      </w:r>
      <w:r>
        <w:rPr>
          <w:rFonts w:hint="eastAsia"/>
        </w:rPr>
        <w:t xml:space="preserve">Messages。切换模型与备用连接保留对话和工程；</w:t>
      </w:r>
      <w:r>
        <w:t xml:space="preserve"> </w:t>
      </w:r>
      <w:r>
        <w:rPr>
          <w:rFonts w:hint="eastAsia"/>
        </w:rPr>
        <w:t xml:space="preserve">对话记录和模型上下文可本地恢复、共用当前工程，节点与杆件引用绑定模型版本，修改后拒绝陈旧引用。</w:t>
      </w:r>
      <w:r>
        <w:t xml:space="preserve"> </w:t>
      </w:r>
      <w:r>
        <w:rPr>
          <w:rFonts w:hint="eastAsia"/>
        </w:rPr>
        <w:t xml:space="preserve">主Agent与建模/检查子Agent现已通过独立Session接入真实任务闭环，工具范围与累计预算由代码约束；</w:t>
      </w:r>
      <w:r>
        <w:t xml:space="preserve"> </w:t>
      </w:r>
      <w:r>
        <w:rPr>
          <w:rFonts w:hint="eastAsia"/>
        </w:rPr>
        <w:t xml:space="preserve">任务支持缺参选项、停止/恢复、版本检查和用户审阅应用，候选应用前不改主模型，计算仍由确定性工具完成。</w:t>
      </w:r>
      <w:r>
        <w:t xml:space="preserve"> </w:t>
      </w:r>
      <w:r>
        <w:rPr>
          <w:rFonts w:hint="eastAsia"/>
        </w:rPr>
        <w:t xml:space="preserve">个人知识库检索、协作任务跨运行恢复与参数比较界面尚未接入；本轮没有真实账户在线验收，不把模拟接口回归称为在线成功。</w:t>
      </w:r>
    </w:p>
    <w:p>
      <w:pPr>
        <w:pStyle w:val="BodyText"/>
      </w:pPr>
      <w:r>
        <w:rPr>
          <w:rFonts w:hint="eastAsia"/>
        </w:rPr>
        <w:t xml:space="preserve">代码规模按当前Python文件统计；数值内核、工具合同和桌面交互分别以对应回归验收。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新增保留区载荷和曲面显示回归；当前验证结果及限制见docs/PROGRESS.md。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  <w:r>
        <w:t xml:space="preserve"> </w:t>
      </w:r>
      <w:r>
        <w:rPr>
          <w:rFonts w:hint="eastAsia"/>
        </w:rPr>
        <w:t xml:space="preserve">按尺寸建截面时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按形状取：实心矩形、圆、圆管用</w:t>
      </w:r>
      <w:r>
        <w:t xml:space="preserve"> Cowper (1966) </w:t>
      </w:r>
      <w:r>
        <w:rPr>
          <w:rFonts w:hint="eastAsia"/>
        </w:rPr>
        <w:t xml:space="preserve">剪切系数，</w:t>
      </w:r>
      <w:r>
        <w:t xml:space="preserve"> </w:t>
      </w:r>
      <w:r>
        <w:rPr>
          <w:rFonts w:hint="eastAsia"/>
        </w:rPr>
        <w:t xml:space="preserve">薄壁型钢按</w:t>
      </w:r>
      <w:r>
        <w:t xml:space="preserve"> Jourawski </w:t>
      </w:r>
      <w:r>
        <w:rPr>
          <w:rFonts w:hint="eastAsia"/>
        </w:rPr>
        <w:t xml:space="preserve">剪力流的应变能等效</w:t>
      </w:r>
      <w:r>
        <w:t xml:space="preserve"> </w:t>
      </w:r>
      <w:r>
        <w:rPr>
          <w:rStyle w:val="VerbatimChar"/>
        </w:rPr>
        <w:t xml:space="preserve">As = V²/∫q²/t ds</w:t>
      </w:r>
      <w:r>
        <w:rPr>
          <w:rFonts w:hint="eastAsia"/>
        </w:rPr>
        <w:t xml:space="preserve">；工字钢强轴与</w:t>
      </w:r>
      <w:r>
        <w:t xml:space="preserve"> Cowper</w:t>
      </w:r>
      <w:r>
        <w:t xml:space="preserve"> </w:t>
      </w:r>
      <w:r>
        <w:rPr>
          <w:rFonts w:hint="eastAsia"/>
        </w:rPr>
        <w:t xml:space="preserve">薄壁工字形公式（ν=0）逐位一致，约为腹板面积，只有</w:t>
      </w:r>
      <w:r>
        <w:t xml:space="preserve"> 5A/6 </w:t>
      </w:r>
      <w:r>
        <w:rPr>
          <w:rFonts w:hint="eastAsia"/>
        </w:rPr>
        <w:t xml:space="preserve">的</w:t>
      </w:r>
      <w:r>
        <w:t xml:space="preserve"> 0.46 </w:t>
      </w:r>
      <w:r>
        <w:rPr>
          <w:rFonts w:hint="eastAsia"/>
        </w:rPr>
        <w:t xml:space="preserve">倍。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rPr>
          <w:rFonts w:hint="eastAsia"/>
        </w:rPr>
        <w:t xml:space="preserve">教学示例</w:t>
      </w:r>
      <w:r>
        <w:t xml:space="preserve"> </w:t>
      </w:r>
      <w:r>
        <w:rPr>
          <w:rStyle w:val="VerbatimChar"/>
          <w:rFonts w:hint="eastAsia"/>
        </w:rPr>
        <w:t xml:space="preserve">examples/空间刚架_简单整体复杂实体.json</w:t>
      </w:r>
      <w:r>
        <w:t xml:space="preserve"> </w:t>
      </w:r>
      <w:r>
        <w:rPr>
          <w:rFonts w:hint="eastAsia"/>
        </w:rPr>
        <w:t xml:space="preserve">可直接打开：4m×3m平面、3m层高，</w:t>
      </w:r>
      <w:r>
        <w:t xml:space="preserve"> </w:t>
      </w:r>
      <w:r>
        <w:rPr>
          <w:rFonts w:hint="eastAsia"/>
        </w:rPr>
        <w:t xml:space="preserve">8个节点、4柱4梁，柱脚固接；H200×200×12×16柱与H200×100×10×14梁保留真实轮廓。</w:t>
      </w:r>
      <w:r>
        <w:t xml:space="preserve"> </w:t>
      </w:r>
      <w:r>
        <w:rPr>
          <w:rFonts w:hint="eastAsia"/>
        </w:rPr>
        <w:t xml:space="preserve">G工况四个柱顶各向下10kN，柱脚各反力10kN，柱顶Uz=-0.0173040717634464mm与-P·L/(EA)一致；</w:t>
      </w:r>
      <w:r>
        <w:t xml:space="preserve"> </w:t>
      </w:r>
      <w:r>
        <w:rPr>
          <w:rFonts w:hint="eastAsia"/>
        </w:rPr>
        <w:t xml:space="preserve">W工况用于空间侧移，节点5的一体连续版已完成19244个C3D10试算，实际局部过渡半径9mm。</w:t>
      </w:r>
      <w:r>
        <w:t xml:space="preserve"> </w:t>
      </w:r>
      <w:r>
        <w:rPr>
          <w:rFonts w:hint="eastAsia"/>
        </w:rPr>
        <w:t xml:space="preserve">原材料与远端截面保持；单档网格和切面反力差异不作为局部应力收敛结论。</w:t>
      </w:r>
    </w:p>
    <w:p>
      <w:pPr>
        <w:pStyle w:val="BodyText"/>
      </w:pPr>
      <w:r>
        <w:t xml:space="preserve">2026-10-14 </w:t>
      </w:r>
      <w:r>
        <w:rPr>
          <w:rFonts w:hint="eastAsia"/>
        </w:rPr>
        <w:t xml:space="preserve">一体连续节点：用户明确选择一体成形实体假设，无焊缝、螺栓或接触界面。</w:t>
      </w:r>
      <w:r>
        <w:t xml:space="preserve"> </w:t>
      </w:r>
      <w:r>
        <w:rPr>
          <w:rFonts w:hint="eastAsia"/>
        </w:rPr>
        <w:t xml:space="preserve">柱顶模板先保留完整柱截面并按真实材料面定位梁端，再使用OpenCASCADE滚动球算法生成交汇处曲面。</w:t>
      </w:r>
      <w:r>
        <w:t xml:space="preserve"> </w:t>
      </w:r>
      <w:r>
        <w:rPr>
          <w:rFonts w:hint="eastAsia"/>
        </w:rPr>
        <w:t xml:space="preserve">请求半径取最小截面特征厚度的0.9倍，内核不接受时尝试半径减半；这属于几何模板参数，不是规范设计尺寸。</w:t>
      </w:r>
      <w:r>
        <w:t xml:space="preserve"> </w:t>
      </w:r>
      <w:r>
        <w:rPr>
          <w:rFonts w:hint="eastAsia"/>
        </w:rPr>
        <w:t xml:space="preserve">通过CAD实体差集验证原材料未被削减、新增材料全部位于半径为最短臂长度0.6倍的局部球域内；</w:t>
      </w:r>
      <w:r>
        <w:t xml:space="preserve"> </w:t>
      </w:r>
      <w:r>
        <w:rPr>
          <w:rFonts w:hint="eastAsia"/>
        </w:rPr>
        <w:t xml:space="preserve">校验不通过则拒绝候选过渡，两个候选都失败时说明原因，不把尖角实体标成曲面过渡。</w:t>
      </w:r>
      <w:r>
        <w:t xml:space="preserve"> </w:t>
      </w:r>
      <w:r>
        <w:rPr>
          <w:rFonts w:hint="eastAsia"/>
        </w:rPr>
        <w:t xml:space="preserve">保留驱动切面原轮廓与面积，结果记录实际半径、材料损失量、过渡域外增材量与容差。</w:t>
      </w:r>
      <w:r>
        <w:t xml:space="preserve"> </w:t>
      </w:r>
      <w:r>
        <w:rPr>
          <w:rFonts w:hint="eastAsia"/>
        </w:rPr>
        <w:t xml:space="preserve">当前明确验证的是三向H型柱顶模板；匹配两臂继续采用G2扫掠，其他拓扑按实际算法记录核对。</w:t>
      </w:r>
      <w:r>
        <w:t xml:space="preserve"> </w:t>
      </w:r>
      <w:r>
        <w:rPr>
          <w:rFonts w:hint="eastAsia"/>
        </w:rPr>
        <w:t xml:space="preserve">一体连续实体与实际钢结构装配节点的局部应力、刚度不同，几何光顺不作为强度或刚度验算结论。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修复柱顶连接：唯一竖向柱与水平梁相接时，自动方式优先保持完整柱截面。</w:t>
      </w:r>
      <w:r>
        <w:t xml:space="preserve"> </w:t>
      </w:r>
      <w:r>
        <w:rPr>
          <w:rFonts w:hint="eastAsia"/>
        </w:rPr>
        <w:t xml:space="preserve">梁端根据柱真实轮廓与轴线的交点接到翼缘或腹板，逐段检查梁宽投影是否完整落在柱材料范围，</w:t>
      </w:r>
      <w:r>
        <w:t xml:space="preserve"> </w:t>
      </w:r>
      <w:r>
        <w:rPr>
          <w:rFonts w:hint="eastAsia"/>
        </w:rPr>
        <w:t xml:space="preserve">孔洞、过宽梁或不能贴合的斜面明确拒绝，不用角平分面削切柱翼缘或向后延拓梁填入柱空隙。</w:t>
      </w:r>
      <w:r>
        <w:t xml:space="preserve"> </w:t>
      </w:r>
      <w:r>
        <w:rPr>
          <w:rFonts w:hint="eastAsia"/>
        </w:rPr>
        <w:t xml:space="preserve">柱顶延长至梁外缘，保存柱杆件号、延长量及各梁起点；这是明确的柱顶尺寸与理想粘结假设，</w:t>
      </w:r>
      <w:r>
        <w:t xml:space="preserve"> </w:t>
      </w:r>
      <w:r>
        <w:rPr>
          <w:rFonts w:hint="eastAsia"/>
        </w:rPr>
        <w:t xml:space="preserve">未建立焊缝、连接板或接触。其他节点仍按已记录的扫掠或斜接方式处理，显式斜接选项保留。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节点几何提供一体连续节点（自动）、斜接裁切与圆角、截面包络填充（原方式）、原始杆件交汇。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G2扫掠改变节点中心线形状，斜接和圆角也代表几何假设；一体连续实体与实际焊接节点应分别解释，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p>
      <w:pPr>
        <w:pStyle w:val="BodyText"/>
      </w:pPr>
      <w:r>
        <w:rPr>
          <w:rFonts w:hint="eastAsia"/>
        </w:rPr>
        <w:t xml:space="preserve">桌面端将实体分析结果直接接入主视口：支持</w:t>
      </w:r>
      <w:r>
        <w:t xml:space="preserve"> </w:t>
      </w:r>
      <w:r>
        <w:rPr>
          <w:rFonts w:hint="eastAsia"/>
        </w:rPr>
        <w:t xml:space="preserve">Mises、最大绝对主应力、节点位移幅值、</w:t>
      </w:r>
      <w:r>
        <w:t xml:space="preserve"> </w:t>
      </w:r>
      <w:r>
        <w:rPr>
          <w:rFonts w:hint="eastAsia"/>
        </w:rPr>
        <w:t xml:space="preserve">网格档位与变形显示。应力按单元着色，不进行跨单元平均；P99</w:t>
      </w:r>
      <w:r>
        <w:t xml:space="preserve"> </w:t>
      </w:r>
      <w:r>
        <w:rPr>
          <w:rFonts w:hint="eastAsia"/>
        </w:rPr>
        <w:t xml:space="preserve">仅裁剪色标，真实峰值</w:t>
      </w:r>
      <w:r>
        <w:t xml:space="preserve"> </w:t>
      </w:r>
      <w:r>
        <w:rPr>
          <w:rFonts w:hint="eastAsia"/>
        </w:rPr>
        <w:t xml:space="preserve">仍按完整数据标注。已经保存的</w:t>
      </w:r>
      <w:r>
        <w:t xml:space="preserve"> JSON / VTU / NPZ </w:t>
      </w:r>
      <w:r>
        <w:rPr>
          <w:rFonts w:hint="eastAsia"/>
        </w:rPr>
        <w:t xml:space="preserve">可直接打开，无需重复求解。</w:t>
      </w:r>
      <w:r>
        <w:t xml:space="preserve"> </w:t>
      </w:r>
      <w:r>
        <w:rPr>
          <w:rFonts w:hint="eastAsia"/>
        </w:rPr>
        <w:t xml:space="preserve">当前分析结果绑定整体求解版本，模型修改后失效；外部打开的结果明确标注为独立存档。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8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3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3"/>
    <w:bookmarkStart w:id="24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91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4"/>
    <w:bookmarkStart w:id="25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5"/>
    <w:bookmarkStart w:id="26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6"/>
    <w:bookmarkStart w:id="27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云图默认</w:t>
      </w:r>
      <w:r>
        <w:rPr>
          <w:rFonts w:hint="eastAsia"/>
          <w:b/>
          <w:bCs/>
        </w:rPr>
        <w:t xml:space="preserve">沿杆连续着色</w:t>
      </w:r>
      <w:r>
        <w:rPr>
          <w:rFonts w:hint="eastAsia"/>
        </w:rPr>
        <w:t xml:space="preserve">，色系是平滑彩虹（turbo，蓝→青→绿→黄→红）。</w:t>
      </w:r>
      <w:r>
        <w:t xml:space="preserve"> </w:t>
      </w:r>
      <w:r>
        <w:rPr>
          <w:rFonts w:hint="eastAsia"/>
        </w:rPr>
        <w:t xml:space="preserve">原先默认是</w:t>
      </w:r>
      <w:r>
        <w:t xml:space="preserve"> 12 </w:t>
      </w:r>
      <w:r>
        <w:rPr>
          <w:rFonts w:hint="eastAsia"/>
        </w:rPr>
        <w:t xml:space="preserve">级分级加</w:t>
      </w:r>
      <w:r>
        <w:t xml:space="preserve"> Abaqus </w:t>
      </w:r>
      <w:r>
        <w:rPr>
          <w:rFonts w:hint="eastAsia"/>
        </w:rPr>
        <w:t xml:space="preserve">彩虹，实拍的问题是：合弯矩沿梁先降后升，</w:t>
      </w:r>
      <w:r>
        <w:t xml:space="preserve"> </w:t>
      </w:r>
      <w:r>
        <w:rPr>
          <w:rFonts w:hint="eastAsia"/>
        </w:rPr>
        <w:t xml:space="preserve">被切成一圈圈色环，整张图像彩色条纹，读不出走势；经典彩虹中段又有一大片</w:t>
      </w:r>
      <w:r>
        <w:t xml:space="preserve"> </w:t>
      </w:r>
      <w:r>
        <w:rPr>
          <w:rFonts w:hint="eastAsia"/>
        </w:rPr>
        <w:t xml:space="preserve">刺眼的亮绿亮黄。连续着色看走势，turbo</w:t>
      </w:r>
      <w:r>
        <w:t xml:space="preserve"> </w:t>
      </w:r>
      <w:r>
        <w:rPr>
          <w:rFonts w:hint="eastAsia"/>
        </w:rPr>
        <w:t xml:space="preserve">的明度过渡均匀，渐变不会在某一段</w:t>
      </w:r>
      <w:r>
        <w:t xml:space="preserve"> </w:t>
      </w:r>
      <w:r>
        <w:rPr>
          <w:rFonts w:hint="eastAsia"/>
        </w:rPr>
        <w:t xml:space="preserve">"跳亮"。要按色标读区间数值时，「分级」切到</w:t>
      </w:r>
      <w:r>
        <w:t xml:space="preserve"> N </w:t>
      </w:r>
      <w:r>
        <w:rPr>
          <w:rFonts w:hint="eastAsia"/>
        </w:rPr>
        <w:t xml:space="preserve">级即回到分级色块；Abaqus</w:t>
      </w:r>
      <w:r>
        <w:t xml:space="preserve"> </w:t>
      </w:r>
      <w:r>
        <w:rPr>
          <w:rFonts w:hint="eastAsia"/>
        </w:rPr>
        <w:t xml:space="preserve">彩虹、蓝—灰—红（发散）、单蓝（顺序）仍在「色系」里——彩虹类的明度不单调，</w:t>
      </w:r>
      <w:r>
        <w:t xml:space="preserve"> </w:t>
      </w:r>
      <w:r>
        <w:rPr>
          <w:rFonts w:hint="eastAsia"/>
          <w:b/>
          <w:bCs/>
        </w:rPr>
        <w:t xml:space="preserve">色盲用户和黑白打印读不出高低顺序</w:t>
      </w:r>
      <w:r>
        <w:rPr>
          <w:rFonts w:hint="eastAsia"/>
        </w:rPr>
        <w:t xml:space="preserve">，那两种场合换成后两种。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BodyText"/>
      </w:pPr>
      <w:r>
        <w:rPr>
          <w:rFonts w:hint="eastAsia"/>
        </w:rPr>
        <w:t xml:space="preserve">视口结果说明改为</w:t>
      </w:r>
      <w:r>
        <w:t xml:space="preserve"> Qt </w:t>
      </w:r>
      <w:r>
        <w:rPr>
          <w:rFonts w:hint="eastAsia"/>
        </w:rPr>
        <w:t xml:space="preserve">中文摘要：常驻显示真实峰值、色标范围、量程裁剪与符号筛选状态，完整物理定义通过说明菜单展开。</w:t>
      </w:r>
      <w:r>
        <w:t xml:space="preserve"> </w:t>
      </w:r>
      <w:r>
        <w:rPr>
          <w:rFonts w:hint="eastAsia"/>
        </w:rPr>
        <w:t xml:space="preserve">色标与符号图例同样改由</w:t>
      </w:r>
      <w:r>
        <w:t xml:space="preserve"> Qt </w:t>
      </w:r>
      <w:r>
        <w:rPr>
          <w:rFonts w:hint="eastAsia"/>
        </w:rPr>
        <w:t xml:space="preserve">绘制在视口右上角，颜色直接读取云图映射器的查找表，因此中文标题、刻度字号与界面一致，</w:t>
      </w:r>
      <w:r>
        <w:t xml:space="preserve"> </w:t>
      </w:r>
      <w:r>
        <w:rPr>
          <w:rFonts w:hint="eastAsia"/>
        </w:rPr>
        <w:t xml:space="preserve">且不会与杆件颜色脱节；坐标指示器只保留一个并随相机旋转。适应窗口按包围盒角点的实际投影计算缩放，</w:t>
      </w:r>
      <w:r>
        <w:t xml:space="preserve"> </w:t>
      </w:r>
      <w:r>
        <w:rPr>
          <w:rFonts w:hint="eastAsia"/>
        </w:rPr>
        <w:t xml:space="preserve">三维框架不再被裁出画面；界面字号统一为</w:t>
      </w:r>
      <w:r>
        <w:t xml:space="preserve"> 8/9/10/12/15 </w:t>
      </w:r>
      <w:r>
        <w:rPr>
          <w:rFonts w:hint="eastAsia"/>
        </w:rPr>
        <w:t xml:space="preserve">磅五档，边距与留白统一到</w:t>
      </w:r>
      <w:r>
        <w:t xml:space="preserve"> 2–24 </w:t>
      </w:r>
      <w:r>
        <w:rPr>
          <w:rFonts w:hint="eastAsia"/>
        </w:rPr>
        <w:t xml:space="preserve">像素阶梯。</w:t>
      </w:r>
      <w:r>
        <w:t xml:space="preserve"> </w:t>
      </w:r>
      <w:r>
        <w:rPr>
          <w:rFonts w:hint="eastAsia"/>
        </w:rPr>
        <w:t xml:space="preserve">真实峰值来自完整求解结果，不受着色符号筛选影响；σ</w:t>
      </w:r>
      <w:r>
        <w:t xml:space="preserve"> </w:t>
      </w:r>
      <w:r>
        <w:rPr>
          <w:rFonts w:hint="eastAsia"/>
        </w:rPr>
        <w:t xml:space="preserve">摘要保留仅正应力、非完整承载力验算的限制。</w:t>
      </w:r>
      <w:r>
        <w:t xml:space="preserve"> </w:t>
      </w:r>
      <w:r>
        <w:rPr>
          <w:rFonts w:hint="eastAsia"/>
        </w:rPr>
        <w:t xml:space="preserve">属性面板默认显示常用字段，高级参数按需展开；非法输入恢复原值、保留有效求解结果并在字段旁给出原因，窄屏自动定位错误。</w:t>
      </w:r>
      <w:r>
        <w:t xml:space="preserve"> </w:t>
      </w:r>
      <w:r>
        <w:rPr>
          <w:rFonts w:hint="eastAsia"/>
        </w:rPr>
        <w:t xml:space="preserve">标准固接/铰接支座标签使用简写，部分约束与选中支座保留精确自由度。</w:t>
      </w:r>
    </w:p>
    <w:p>
      <w:pPr>
        <w:pStyle w:val="BodyText"/>
      </w:pPr>
      <w:r>
        <w:rPr>
          <w:rFonts w:hint="eastAsia"/>
        </w:rPr>
        <w:t xml:space="preserve">桌面按模块组织功能区与常驻工具，流程菜单、下一步和AI助手开关集中在页签行；模型树与属性常驻左侧，视口与对话并排。</w:t>
      </w:r>
      <w:r>
        <w:t xml:space="preserve"> </w:t>
      </w:r>
      <w:r>
        <w:rPr>
          <w:rFonts w:hint="eastAsia"/>
        </w:rPr>
        <w:t xml:space="preserve">图标统一线宽、配色与留白，并生成多尺寸/DPI</w:t>
      </w:r>
      <w:r>
        <w:t xml:space="preserve"> </w:t>
      </w:r>
      <w:r>
        <w:rPr>
          <w:rFonts w:hint="eastAsia"/>
        </w:rPr>
        <w:t xml:space="preserve">的</w:t>
      </w:r>
      <w:r>
        <w:t xml:space="preserve"> Qt </w:t>
      </w:r>
      <w:r>
        <w:rPr>
          <w:rFonts w:hint="eastAsia"/>
        </w:rPr>
        <w:t xml:space="preserve">原生图标缓存；材料、截面指派、草图识别、创建与拾取使用可区分图案。</w:t>
      </w:r>
      <w:r>
        <w:t xml:space="preserve"> </w:t>
      </w:r>
      <w:r>
        <w:rPr>
          <w:rFonts w:hint="eastAsia"/>
        </w:rPr>
        <w:t xml:space="preserve">工作区面板可移出独立窗口、返回原位，保留输入与结果；结果表、单杆内力图及截面优化默认独立打开。</w:t>
      </w:r>
      <w:r>
        <w:t xml:space="preserve"> </w:t>
      </w:r>
      <w:r>
        <w:t xml:space="preserve">2026-10-14 </w:t>
      </w:r>
      <w:r>
        <w:rPr>
          <w:rFonts w:hint="eastAsia"/>
        </w:rPr>
        <w:t xml:space="preserve">结果明细不再默认覆盖底部视口；非模态窗口保留表格排序、选择及定位联动，关闭后原入口重开。</w:t>
      </w:r>
      <w:r>
        <w:t xml:space="preserve"> </w:t>
      </w:r>
      <w:r>
        <w:rPr>
          <w:rFonts w:hint="eastAsia"/>
        </w:rPr>
        <w:t xml:space="preserve">初始宽高按可用屏幕限制，主窗口退出同时隐藏所有面板；需要时可手动停靠回底部。</w:t>
      </w:r>
      <w:r>
        <w:t xml:space="preserve"> </w:t>
      </w:r>
      <w:r>
        <w:rPr>
          <w:rFonts w:hint="eastAsia"/>
        </w:rPr>
        <w:t xml:space="preserve">悬停提示延迟半秒并显示快捷键，面板边缘支持拖动反馈与双击复位，窄屏保留全部入口和当前模式。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29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29"/>
    <w:bookmarkStart w:id="30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0"/>
    <w:bookmarkStart w:id="31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1"/>
    <w:bookmarkStart w:id="35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37 </w:t>
      </w:r>
      <w:r>
        <w:rPr>
          <w:rFonts w:hint="eastAsia"/>
        </w:rPr>
        <w:t xml:space="preserve">题十类：规则框架</w:t>
      </w:r>
      <w:r>
        <w:t xml:space="preserve"> </w:t>
      </w:r>
      <w:r>
        <w:rPr>
          <w:rFonts w:hint="eastAsia"/>
        </w:rPr>
        <w:t xml:space="preserve">4、信息不全</w:t>
      </w:r>
      <w:r>
        <w:t xml:space="preserve"> </w:t>
      </w:r>
      <w:r>
        <w:rPr>
          <w:rFonts w:hint="eastAsia"/>
        </w:rPr>
        <w:t xml:space="preserve">6、解析解</w:t>
      </w:r>
      <w:r>
        <w:t xml:space="preserve"> </w:t>
      </w:r>
      <w:r>
        <w:rPr>
          <w:rFonts w:hint="eastAsia"/>
        </w:rPr>
        <w:t xml:space="preserve">7、多工况</w:t>
      </w:r>
      <w:r>
        <w:t xml:space="preserve"> </w:t>
      </w:r>
      <w:r>
        <w:rPr>
          <w:rFonts w:hint="eastAsia"/>
        </w:rPr>
        <w:t xml:space="preserve">4、机构诊断</w:t>
      </w:r>
      <w:r>
        <w:t xml:space="preserve"> </w:t>
      </w:r>
      <w:r>
        <w:rPr>
          <w:rFonts w:hint="eastAsia"/>
        </w:rPr>
        <w:t xml:space="preserve">3、单位换算</w:t>
      </w:r>
      <w:r>
        <w:t xml:space="preserve"> 2、</w:t>
      </w:r>
      <w:r>
        <w:t xml:space="preserve"> </w:t>
      </w:r>
      <w:r>
        <w:rPr>
          <w:rFonts w:hint="eastAsia"/>
        </w:rPr>
        <w:t xml:space="preserve">静默失败</w:t>
      </w:r>
      <w:r>
        <w:t xml:space="preserve"> </w:t>
      </w:r>
      <w:r>
        <w:rPr>
          <w:rFonts w:hint="eastAsia"/>
        </w:rPr>
        <w:t xml:space="preserve">2、预演确认</w:t>
      </w:r>
      <w:r>
        <w:t xml:space="preserve"> </w:t>
      </w:r>
      <w:r>
        <w:rPr>
          <w:rFonts w:hint="eastAsia"/>
        </w:rPr>
        <w:t xml:space="preserve">2、非线性</w:t>
      </w:r>
      <w:r>
        <w:t xml:space="preserve"> </w:t>
      </w:r>
      <w:r>
        <w:rPr>
          <w:rFonts w:hint="eastAsia"/>
        </w:rPr>
        <w:t xml:space="preserve">2、工具选择</w:t>
      </w:r>
      <w:r>
        <w:t xml:space="preserve"> 5。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25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bookmarkStart w:id="32" w:name="Xeff6b5bd0ea3442df93599f09c6f1ae7607e49a"/>
    <w:p>
      <w:pPr>
        <w:pStyle w:val="Heading4"/>
      </w:pP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题后的三轮稳定性（指纹</w:t>
      </w:r>
      <w:r>
        <w:t xml:space="preserve"> </w:t>
      </w:r>
      <w:r>
        <w:rPr>
          <w:rStyle w:val="VerbatimChar"/>
        </w:rPr>
        <w:t xml:space="preserve">8342c7b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09aa04e41332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原</w:t>
      </w:r>
      <w:r>
        <w:t xml:space="preserve"> 14 </w:t>
      </w:r>
      <w:r>
        <w:rPr>
          <w:rFonts w:hint="eastAsia"/>
        </w:rPr>
        <w:t xml:space="preserve">题只考「建模—求解—读数」。Beta</w:t>
      </w:r>
      <w:r>
        <w:t xml:space="preserve"> 0.1 </w:t>
      </w:r>
      <w:r>
        <w:rPr>
          <w:rFonts w:hint="eastAsia"/>
        </w:rPr>
        <w:t xml:space="preserve">之后加进主链路的能力——预演确认、</w:t>
      </w:r>
      <w:r>
        <w:t xml:space="preserve"> </w:t>
      </w:r>
      <w:r>
        <w:rPr>
          <w:rFonts w:hint="eastAsia"/>
        </w:rPr>
        <w:t xml:space="preserve">静默失败拦截、P-Δ</w:t>
      </w:r>
      <w:r>
        <w:t xml:space="preserve"> </w:t>
      </w:r>
      <w:r>
        <w:rPr>
          <w:rFonts w:hint="eastAsia"/>
        </w:rPr>
        <w:t xml:space="preserve">与轴向塑性、屈曲与模态、扫参</w:t>
      </w:r>
      <w:r>
        <w:t xml:space="preserve"> / </w:t>
      </w:r>
      <w:r>
        <w:rPr>
          <w:rFonts w:hint="eastAsia"/>
        </w:rPr>
        <w:t xml:space="preserve">包络</w:t>
      </w:r>
      <w:r>
        <w:t xml:space="preserve"> / </w:t>
      </w:r>
      <w:r>
        <w:rPr>
          <w:rFonts w:hint="eastAsia"/>
        </w:rPr>
        <w:t xml:space="preserve">校核</w:t>
      </w:r>
      <w:r>
        <w:t xml:space="preserve"> / </w:t>
      </w:r>
      <w:r>
        <w:rPr>
          <w:rFonts w:hint="eastAsia"/>
        </w:rPr>
        <w:t xml:space="preserve">报告——此前</w:t>
      </w:r>
      <w:r>
        <w:t xml:space="preserve"> </w:t>
      </w:r>
      <w:r>
        <w:rPr>
          <w:rFonts w:hint="eastAsia"/>
          <w:b/>
          <w:bCs/>
        </w:rPr>
        <w:t xml:space="preserve">一道题都没碰过</w:t>
      </w:r>
      <w:r>
        <w:rPr>
          <w:rFonts w:hint="eastAsia"/>
        </w:rPr>
        <w:t xml:space="preserve">，评测分数说明不了它们在真实模型手里好不好用。这次补了</w:t>
      </w:r>
      <w:r>
        <w:t xml:space="preserve"> 23 </w:t>
      </w:r>
      <w:r>
        <w:rPr>
          <w:rFonts w:hint="eastAsia"/>
        </w:rPr>
        <w:t xml:space="preserve">题，</w:t>
      </w:r>
      <w:r>
        <w:t xml:space="preserve"> </w:t>
      </w:r>
      <w:r>
        <w:rPr>
          <w:rFonts w:hint="eastAsia"/>
        </w:rPr>
        <w:t xml:space="preserve">每题的期望值都有闭合解，并先用离线脚本逐题核过「做对的一次」确实能拿满分。</w:t>
      </w:r>
    </w:p>
    <w:p>
      <w:pPr>
        <w:pStyle w:val="BodyText"/>
      </w:pPr>
      <w:r>
        <w:rPr>
          <w:rFonts w:hint="eastAsia"/>
        </w:rPr>
        <w:t xml:space="preserve">同一版本、干净提交上连跑三轮：每轮通过</w:t>
      </w:r>
      <w:r>
        <w:t xml:space="preserve"> </w:t>
      </w:r>
      <w:r>
        <w:rPr>
          <w:b/>
          <w:bCs/>
        </w:rPr>
        <w:t xml:space="preserve">37 / 37 / 36</w:t>
      </w:r>
      <w:r>
        <w:rPr>
          <w:rFonts w:hint="eastAsia"/>
        </w:rPr>
        <w:t xml:space="preserve">，通过率</w:t>
      </w:r>
      <w:r>
        <w:t xml:space="preserve"> </w:t>
      </w:r>
      <w:r>
        <w:rPr>
          <w:b/>
          <w:bCs/>
        </w:rPr>
        <w:t xml:space="preserve">99.1%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总耗时</w:t>
      </w:r>
      <w:r>
        <w:t xml:space="preserve"> 2,714 </w:t>
      </w:r>
      <w:r>
        <w:rPr>
          <w:rFonts w:hint="eastAsia"/>
        </w:rPr>
        <w:t xml:space="preserve">秒。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唯一不稳的是</w:t>
      </w:r>
      <w:r>
        <w:rPr>
          <w:b/>
          <w:bCs/>
        </w:rPr>
        <w:t xml:space="preserve"> P02</w:t>
      </w:r>
      <w:r>
        <w:rPr>
          <w:rFonts w:hint="eastAsia"/>
        </w:rPr>
        <w:t xml:space="preserve">（批量改柱截面）：有一轮第一轮对话就直接改了模型，没有先</w:t>
      </w:r>
      <w:r>
        <w:t xml:space="preserve"> </w:t>
      </w:r>
      <w:r>
        <w:rPr>
          <w:rStyle w:val="VerbatimChar"/>
        </w:rPr>
        <w:t xml:space="preserve">preview_change</w:t>
      </w:r>
      <w:r>
        <w:rPr>
          <w:rFonts w:hint="eastAsia"/>
        </w:rPr>
        <w:t xml:space="preserve">。这不是评分器的毛病，是一条真实的缺口——</w:t>
      </w:r>
      <w:r>
        <w:rPr>
          <w:rFonts w:hint="eastAsia"/>
          <w:b/>
          <w:bCs/>
        </w:rPr>
        <w:t xml:space="preserve">代码只对删除强制预演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批量修改靠工具描述里的一句话约束，而模型三次里有一次没守。</w:t>
      </w:r>
    </w:p>
    <w:p>
      <w:pPr>
        <w:pStyle w:val="BodyText"/>
      </w:pPr>
      <w:r>
        <w:rPr>
          <w:rFonts w:hint="eastAsia"/>
          <w:b/>
          <w:bCs/>
        </w:rPr>
        <w:t xml:space="preserve">已修（</w:t>
      </w:r>
      <w:r>
        <w:rPr>
          <w:rStyle w:val="VerbatimChar"/>
          <w:b/>
          <w:bCs/>
        </w:rPr>
        <w:t xml:space="preserve">bcd7ef6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：一轮用户消息内累计改动</w:t>
      </w:r>
      <w:r>
        <w:t xml:space="preserve"> 2 </w:t>
      </w:r>
      <w:r>
        <w:rPr>
          <w:rFonts w:hint="eastAsia"/>
        </w:rPr>
        <w:t xml:space="preserve">个及以上「本轮之前已有」的节点、</w:t>
      </w:r>
      <w:r>
        <w:t xml:space="preserve"> </w:t>
      </w:r>
      <w:r>
        <w:rPr>
          <w:rFonts w:hint="eastAsia"/>
        </w:rPr>
        <w:t xml:space="preserve">杆件或支座，由代码强制预演。按副本试跑的实际效果判定，拆成多次单项修改也会累计</w:t>
      </w:r>
      <w:r>
        <w:t xml:space="preserve"> </w:t>
      </w:r>
      <w:r>
        <w:rPr>
          <w:rFonts w:hint="eastAsia"/>
        </w:rPr>
        <w:t xml:space="preserve">拦下；本轮新建的实体与荷载不在此列。修后只重跑受影响的</w:t>
      </w:r>
      <w:r>
        <w:t xml:space="preserve"> P01、P02 </w:t>
      </w:r>
      <w:r>
        <w:rPr>
          <w:rFonts w:hint="eastAsia"/>
        </w:rPr>
        <w:t xml:space="preserve">各三轮：</w:t>
      </w:r>
      <w:r>
        <w:t xml:space="preserve"> </w:t>
      </w:r>
      <w:r>
        <w:rPr>
          <w:b/>
          <w:bCs/>
        </w:rPr>
        <w:t xml:space="preserve">6/6 </w:t>
      </w:r>
      <w:r>
        <w:rPr>
          <w:rFonts w:hint="eastAsia"/>
          <w:b/>
          <w:bCs/>
        </w:rPr>
        <w:t xml:space="preserve">通过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evalset/stability_preview_gate.md</w:t>
      </w:r>
      <w:r>
        <w:rPr>
          <w:rFonts w:hint="eastAsia"/>
        </w:rPr>
        <w:t xml:space="preserve">）。P02</w:t>
      </w:r>
      <w:r>
        <w:t xml:space="preserve"> </w:t>
      </w:r>
      <w:r>
        <w:rPr>
          <w:rFonts w:hint="eastAsia"/>
        </w:rPr>
        <w:t xml:space="preserve">平均轮数从</w:t>
      </w:r>
      <w:r>
        <w:t xml:space="preserve"> 5.7 </w:t>
      </w:r>
      <w:r>
        <w:rPr>
          <w:rFonts w:hint="eastAsia"/>
        </w:rPr>
        <w:t xml:space="preserve">升到</w:t>
      </w:r>
      <w:r>
        <w:t xml:space="preserve"> </w:t>
      </w:r>
      <w:r>
        <w:rPr>
          <w:rFonts w:hint="eastAsia"/>
        </w:rPr>
        <w:t xml:space="preserve">7.3，</w:t>
      </w:r>
      <w:r>
        <w:t xml:space="preserve"> </w:t>
      </w:r>
      <w:r>
        <w:rPr>
          <w:rFonts w:hint="eastAsia"/>
        </w:rPr>
        <w:t xml:space="preserve">与「先直接改、被拦、再预演」的路径吻合——这一次靠的是代码，不再是模型的自觉。</w:t>
      </w:r>
    </w:p>
    <w:p>
      <w:pPr>
        <w:pStyle w:val="BodyText"/>
      </w:pPr>
      <w:r>
        <w:rPr>
          <w:rFonts w:hint="eastAsia"/>
          <w:b/>
          <w:bCs/>
        </w:rPr>
        <w:t xml:space="preserve">同一轮还修了一处提示（</w:t>
      </w:r>
      <w:r>
        <w:rPr>
          <w:rStyle w:val="VerbatimChar"/>
          <w:b/>
          <w:bCs/>
        </w:rPr>
        <w:t xml:space="preserve">6798efc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：荷载全压在支座被约束的方向上时（S02</w:t>
      </w:r>
      <w:r>
        <w:t xml:space="preserve"> </w:t>
      </w:r>
      <w:r>
        <w:rPr>
          <w:rFonts w:hint="eastAsia"/>
        </w:rPr>
        <w:t xml:space="preserve">的情形），</w:t>
      </w:r>
      <w:r>
        <w:t xml:space="preserve"> </w:t>
      </w:r>
      <w:r>
        <w:rPr>
          <w:rStyle w:val="VerbatimChar"/>
        </w:rPr>
        <w:t xml:space="preserve">zero_internal_force</w:t>
      </w:r>
      <w:r>
        <w:t xml:space="preserve"> </w:t>
      </w:r>
      <w:r>
        <w:rPr>
          <w:rFonts w:hint="eastAsia"/>
        </w:rPr>
        <w:t xml:space="preserve">原先提示「可能是机构，或荷载加在孤立节点上」——两条都不是。</w:t>
      </w:r>
      <w:r>
        <w:t xml:space="preserve"> </w:t>
      </w:r>
      <w:r>
        <w:rPr>
          <w:rFonts w:hint="eastAsia"/>
        </w:rPr>
        <w:t xml:space="preserve">现在点名「节点</w:t>
      </w:r>
      <w:r>
        <w:t xml:space="preserve"> 1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uz」由支座直接承担。重跑</w:t>
      </w:r>
      <w:r>
        <w:t xml:space="preserve"> S01、S02 </w:t>
      </w:r>
      <w:r>
        <w:rPr>
          <w:rFonts w:hint="eastAsia"/>
        </w:rPr>
        <w:t xml:space="preserve">各三轮</w:t>
      </w:r>
      <w:r>
        <w:t xml:space="preserve"> 6/6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evalset/stability_silent_hint.md</w:t>
      </w:r>
      <w:r>
        <w:rPr>
          <w:rFonts w:hint="eastAsia"/>
        </w:rPr>
        <w:t xml:space="preserve">）。重跑时还发现</w:t>
      </w:r>
      <w:r>
        <w:rPr>
          <w:rFonts w:hint="eastAsia"/>
          <w:b/>
          <w:bCs/>
        </w:rPr>
        <w:t xml:space="preserve">评测指纹没覆盖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src/silent_failures.py</w:t>
      </w:r>
      <w:r>
        <w:rPr>
          <w:rFonts w:hint="eastAsia"/>
        </w:rPr>
        <w:t xml:space="preserve">：改了模型读得到的提示，指纹却不变。指纹已改为覆盖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rPr>
          <w:rFonts w:hint="eastAsia"/>
        </w:rPr>
        <w:t xml:space="preserve">下全部源文件；此前各份稳定性报告的源码摘要按旧口径计算，引用时以</w:t>
      </w:r>
      <w:r>
        <w:t xml:space="preserve"> git </w:t>
      </w:r>
      <w:r>
        <w:rPr>
          <w:rFonts w:hint="eastAsia"/>
        </w:rPr>
        <w:t xml:space="preserve">提交号为准。</w:t>
      </w:r>
    </w:p>
    <w:p>
      <w:pPr>
        <w:pStyle w:val="BodyText"/>
      </w:pPr>
      <w:r>
        <w:rPr>
          <w:rFonts w:hint="eastAsia"/>
          <w:b/>
          <w:bCs/>
        </w:rPr>
        <w:t xml:space="preserve">这个数字要打折看，理由有两条：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新题是同一个人写的，而且写完先确认过「这题能做对」。这样选出来的题天然偏向</w:t>
      </w:r>
      <w:r>
        <w:t xml:space="preserve"> </w:t>
      </w:r>
      <w:r>
        <w:rPr>
          <w:rFonts w:hint="eastAsia"/>
        </w:rPr>
        <w:t xml:space="preserve">系统做得到的事，99%</w:t>
      </w:r>
      <w:r>
        <w:t xml:space="preserve"> </w:t>
      </w:r>
      <w:r>
        <w:rPr>
          <w:rFonts w:hint="eastAsia"/>
        </w:rPr>
        <w:t xml:space="preserve">更接近「能力清单的回归测试」，而不是对未知任务的泛化能力。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仍然只有</w:t>
      </w:r>
      <w:r>
        <w:t xml:space="preserve"> </w:t>
      </w:r>
      <w:r>
        <w:rPr>
          <w:rStyle w:val="VerbatimChar"/>
        </w:rPr>
        <w:t xml:space="preserve">deepseek-v4-flash</w:t>
      </w:r>
      <w:r>
        <w:t xml:space="preserve"> </w:t>
      </w:r>
      <w:r>
        <w:rPr>
          <w:rFonts w:hint="eastAsia"/>
        </w:rPr>
        <w:t xml:space="preserve">一个模型，没有跨模型对照。</w:t>
      </w:r>
    </w:p>
    <w:bookmarkEnd w:id="32"/>
    <w:bookmarkStart w:id="33" w:name="X71d84db0da0740998b7d210ec910ebf341aa066"/>
    <w:p>
      <w:pPr>
        <w:pStyle w:val="Heading4"/>
      </w:pPr>
      <w:r>
        <w:t xml:space="preserve">2026-09-16 </w:t>
      </w:r>
      <w:r>
        <w:rPr>
          <w:rFonts w:hint="eastAsia"/>
        </w:rPr>
        <w:t xml:space="preserve">的</w:t>
      </w:r>
      <w:r>
        <w:t xml:space="preserve"> 14 </w:t>
      </w:r>
      <w:r>
        <w:rPr>
          <w:rFonts w:hint="eastAsia"/>
        </w:rPr>
        <w:t xml:space="preserve">题记录（历史）</w:t>
      </w:r>
    </w:p>
    <w:p>
      <w:pPr>
        <w:pStyle w:val="FirstParagraph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2026-09-16，在当时代码上重跑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End w:id="33"/>
    <w:bookmarkStart w:id="34" w:name="多轮稳定性2026-09-16指纹-0339690c135514-题历史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，14</w:t>
      </w:r>
      <w:r>
        <w:t xml:space="preserve"> </w:t>
      </w:r>
      <w:r>
        <w:rPr>
          <w:rFonts w:hint="eastAsia"/>
        </w:rPr>
        <w:t xml:space="preserve">题，历史）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End w:id="36"/>
    <w:bookmarkStart w:id="43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39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38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37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7"/>
    <w:bookmarkEnd w:id="38"/>
    <w:bookmarkEnd w:id="39"/>
    <w:bookmarkStart w:id="40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40"/>
    <w:bookmarkStart w:id="41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41"/>
    <w:bookmarkStart w:id="42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。扩充到</w:t>
      </w:r>
      <w:r>
        <w:t xml:space="preserve"> 37 </w:t>
      </w:r>
      <w:r>
        <w:rPr>
          <w:rFonts w:hint="eastAsia"/>
        </w:rPr>
        <w:t xml:space="preserve">题后（2026-09-23）：37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</w:t>
      </w:r>
      <w:r>
        <w:t xml:space="preserve"> </w:t>
      </w:r>
      <w:r>
        <w:t xml:space="preserve">2,714 </w:t>
      </w:r>
      <w:r>
        <w:rPr>
          <w:rFonts w:hint="eastAsia"/>
        </w:rPr>
        <w:t xml:space="preserve">秒，输入</w:t>
      </w:r>
      <w:r>
        <w:t xml:space="preserve"> 8,205,484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90.5%），输出</w:t>
      </w:r>
      <w:r>
        <w:t xml:space="preserve"> 478,139。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9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46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2,855 </w:t>
      </w:r>
      <w:r>
        <w:rPr>
          <w:rFonts w:hint="eastAsia"/>
          <w:b/>
          <w:bCs/>
        </w:rPr>
        <w:t xml:space="preserve">项</w:t>
      </w:r>
      <w:r>
        <w:t xml:space="preserve">。</w:t>
      </w:r>
      <w:r>
        <w:t xml:space="preserve"> </w:t>
      </w:r>
      <w:r>
        <w:rPr>
          <w:rFonts w:hint="eastAsia"/>
        </w:rPr>
        <w:t xml:space="preserve">后台任务的工作对象在线程结束阶段销毁，线程停止但结果仍在事件队列时继续保持忙碌，</w:t>
      </w:r>
      <w:r>
        <w:t xml:space="preserve"> </w:t>
      </w:r>
      <w:r>
        <w:rPr>
          <w:rFonts w:hint="eastAsia"/>
        </w:rPr>
        <w:t xml:space="preserve">防止新任务覆盖待投递的结果。成功、失败、取消与待投递结果均有真实线程生命周期回归；</w:t>
      </w:r>
      <w:r>
        <w:t xml:space="preserve"> </w:t>
      </w:r>
      <w:r>
        <w:rPr>
          <w:rFonts w:hint="eastAsia"/>
        </w:rPr>
        <w:t xml:space="preserve">验证同时检查完整进程退出码与三平台</w:t>
      </w:r>
      <w:r>
        <w:t xml:space="preserve"> </w:t>
      </w:r>
      <w:r>
        <w:rPr>
          <w:rFonts w:hint="eastAsia"/>
        </w:rPr>
        <w:t xml:space="preserve">CI，不能将用例断言通过等同于整个进程通过。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局部实体载荷传递改为可选的整体—局部位移驱动，并作为桌面与工具默认方式。</w:t>
      </w:r>
      <w:r>
        <w:t xml:space="preserve"> </w:t>
      </w:r>
      <w:r>
        <w:rPr>
          <w:rFonts w:hint="eastAsia"/>
        </w:rPr>
        <w:t xml:space="preserve">从真实切面位置恢复整体梁运动，组合按基础工况叠加，端释放按凝聚关系恢复；分段</w:t>
      </w:r>
      <w:r>
        <w:t xml:space="preserve"> Gauss</w:t>
      </w:r>
      <w:r>
        <w:t xml:space="preserve"> </w:t>
      </w:r>
      <w:r>
        <w:rPr>
          <w:rFonts w:hint="eastAsia"/>
        </w:rPr>
        <w:t xml:space="preserve">积分保留弯曲、扭转与剪切变形，平移转换为毫米，转角保持弧度。自研后端以正的切面表面积</w:t>
      </w:r>
      <w:r>
        <w:t xml:space="preserve"> </w:t>
      </w:r>
      <w:r>
        <w:rPr>
          <w:rFonts w:hint="eastAsia"/>
        </w:rPr>
        <w:t xml:space="preserve">权重构造平均平移/转角约束，通过稀疏混合方程求解，允许切面局部变形；Abaqus</w:t>
      </w:r>
      <w:r>
        <w:t xml:space="preserve"> 6.14</w:t>
      </w:r>
      <w:r>
        <w:t xml:space="preserve"> </w:t>
      </w:r>
      <w:r>
        <w:rPr>
          <w:rFonts w:hint="eastAsia"/>
        </w:rPr>
        <w:t xml:space="preserve">以分布耦合参考点的给定位移/转角实现对应方法。原最小范数节点力及刚性参考点内力加载</w:t>
      </w:r>
      <w:r>
        <w:t xml:space="preserve"> </w:t>
      </w:r>
      <w:r>
        <w:rPr>
          <w:rFonts w:hint="eastAsia"/>
        </w:rPr>
        <w:t xml:space="preserve">保留为</w:t>
      </w:r>
      <w:r>
        <w:t xml:space="preserve"> </w:t>
      </w:r>
      <w:r>
        <w:rPr>
          <w:rStyle w:val="VerbatimChar"/>
        </w:rPr>
        <w:t xml:space="preserve">force</w:t>
      </w:r>
      <w:r>
        <w:t xml:space="preserve"> </w:t>
      </w:r>
      <w:r>
        <w:rPr>
          <w:rFonts w:hint="eastAsia"/>
        </w:rPr>
        <w:t xml:space="preserve">对照方式。该原理参考</w:t>
      </w:r>
      <w:r>
        <w:t xml:space="preserve"> </w:t>
      </w:r>
      <w:hyperlink r:id="rId44">
        <w:r>
          <w:rPr>
            <w:rStyle w:val="Hyperlink"/>
          </w:rPr>
          <w:t xml:space="preserve">Abaqus Beam-Based Submodeling</w:t>
        </w:r>
      </w:hyperlink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没有调用新版专用子模型接口。</w:t>
      </w:r>
    </w:p>
    <w:p>
      <w:pPr>
        <w:pStyle w:val="BodyText"/>
      </w:pPr>
      <w:r>
        <w:rPr>
          <w:rFonts w:hint="eastAsia"/>
        </w:rPr>
        <w:t xml:space="preserve">位移驱动适用于整体与局部平均刚度相近、局部细节对整体响应影响有限的情况，切面须远离</w:t>
      </w:r>
      <w:r>
        <w:t xml:space="preserve"> </w:t>
      </w:r>
      <w:r>
        <w:rPr>
          <w:rFonts w:hint="eastAsia"/>
        </w:rPr>
        <w:t xml:space="preserve">关注区，短臂长度需另做敏感性检查；参见</w:t>
      </w:r>
      <w:r>
        <w:t xml:space="preserve"> </w:t>
      </w:r>
      <w:hyperlink r:id="rId45">
        <w:r>
          <w:rPr>
            <w:rStyle w:val="Hyperlink"/>
          </w:rPr>
          <w:t xml:space="preserve">Abaqus About Submodeling</w:t>
        </w:r>
      </w:hyperlink>
      <w:r>
        <w:t xml:space="preserve">。</w:t>
      </w:r>
      <w:r>
        <w:t xml:space="preserve"> </w:t>
      </w:r>
      <w:r>
        <w:rPr>
          <w:rFonts w:hint="eastAsia"/>
        </w:rPr>
        <w:t xml:space="preserve">载荷传递首轮保留原几何；同日扩展的真实截面与连接几何范围见下文。</w:t>
      </w:r>
      <w:r>
        <w:t xml:space="preserve"> </w:t>
      </w:r>
      <w:r>
        <w:rPr>
          <w:rFonts w:hint="eastAsia"/>
        </w:rPr>
        <w:t xml:space="preserve">实体保留区的集中力、力矩与线荷载已按静力等效加载区重建；温度及初应变未重建时仍拒绝。</w:t>
      </w:r>
      <w:r>
        <w:t xml:space="preserve"> </w:t>
      </w:r>
      <w:r>
        <w:rPr>
          <w:rFonts w:hint="eastAsia"/>
        </w:rPr>
        <w:t xml:space="preserve">保留区域内的支座约束亦须明确实体支承区域，否则拒绝分析。</w:t>
      </w:r>
      <w:r>
        <w:t xml:space="preserve"> </w:t>
      </w:r>
      <w:r>
        <w:rPr>
          <w:rFonts w:hint="eastAsia"/>
        </w:rPr>
        <w:t xml:space="preserve">运动约束与反力平衡通过不代表应力已收敛，也不代表子模型已对整体刚度反馈。</w:t>
      </w:r>
      <w:r>
        <w:t xml:space="preserve"> </w:t>
      </w:r>
      <w:r>
        <w:rPr>
          <w:rFonts w:hint="eastAsia"/>
        </w:rPr>
        <w:t xml:space="preserve">逐切面反力另与整体梁合力、移至真实切面中心的合矩核对，差异以全部切面整体内力最大</w:t>
      </w:r>
      <w:r>
        <w:t xml:space="preserve"> </w:t>
      </w:r>
      <w:r>
        <w:rPr>
          <w:rFonts w:hint="eastAsia"/>
        </w:rPr>
        <w:t xml:space="preserve">范数归一；任一切面超过</w:t>
      </w:r>
      <w:r>
        <w:t xml:space="preserve"> 5% </w:t>
      </w:r>
      <w:r>
        <w:rPr>
          <w:rFonts w:hint="eastAsia"/>
        </w:rPr>
        <w:t xml:space="preserve">即在结果中提示平均刚度或边界影响，不用运动误差替代力传递核对。</w:t>
      </w:r>
    </w:p>
    <w:bookmarkEnd w:id="46"/>
    <w:bookmarkStart w:id="47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外部验证的日期必须分清</w:t>
      </w:r>
      <w:r>
        <w:rPr>
          <w:rFonts w:hint="eastAsia"/>
        </w:rPr>
        <w:t xml:space="preserve">：Abaqus</w:t>
      </w:r>
      <w:r>
        <w:t xml:space="preserve"> </w:t>
      </w:r>
      <w:r>
        <w:rPr>
          <w:rFonts w:hint="eastAsia"/>
        </w:rPr>
        <w:t xml:space="preserve">对标于</w:t>
      </w:r>
      <w:r>
        <w:t xml:space="preserve"> 2026-09-16 </w:t>
      </w:r>
      <w:r>
        <w:rPr>
          <w:rFonts w:hint="eastAsia"/>
        </w:rPr>
        <w:t xml:space="preserve">复跑（见</w:t>
      </w:r>
      <w:r>
        <w:t xml:space="preserve"> </w:t>
      </w:r>
      <w:r>
        <w:rPr>
          <w:rFonts w:hint="eastAsia"/>
        </w:rPr>
        <w:t xml:space="preserve">5.3）；</w:t>
      </w:r>
      <w:r>
        <w:t xml:space="preserve"> </w:t>
      </w:r>
      <w:r>
        <w:rPr>
          <w:rFonts w:hint="eastAsia"/>
        </w:rPr>
        <w:t xml:space="preserve">当天</w:t>
      </w:r>
      <w:r>
        <w:t xml:space="preserve"> 14 </w:t>
      </w:r>
      <w:r>
        <w:rPr>
          <w:rFonts w:hint="eastAsia"/>
        </w:rPr>
        <w:t xml:space="preserve">题评测出现的</w:t>
      </w:r>
      <w:r>
        <w:t xml:space="preserve"> 93% → 85.7% </w:t>
      </w:r>
      <w:r>
        <w:rPr>
          <w:rFonts w:hint="eastAsia"/>
        </w:rPr>
        <w:t xml:space="preserve">是历史轮次波动，不是当前通过率。</w:t>
      </w:r>
      <w:r>
        <w:t xml:space="preserve"> </w:t>
      </w: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题后的三轮通过率为</w:t>
      </w:r>
      <w:r>
        <w:t xml:space="preserve"> </w:t>
      </w:r>
      <w:r>
        <w:rPr>
          <w:rFonts w:hint="eastAsia"/>
        </w:rPr>
        <w:t xml:space="preserve">99.1%（见</w:t>
      </w:r>
      <w:r>
        <w:t xml:space="preserve"> </w:t>
      </w:r>
      <w:r>
        <w:rPr>
          <w:rFonts w:hint="eastAsia"/>
        </w:rPr>
        <w:t xml:space="preserve">5.4）。</w:t>
      </w:r>
      <w:r>
        <w:t xml:space="preserve"> </w:t>
      </w:r>
      <w:r>
        <w:rPr>
          <w:rFonts w:hint="eastAsia"/>
        </w:rPr>
        <w:t xml:space="preserve">多模态图纸识别缺少真实图片语料，</w:t>
      </w:r>
      <w:r>
        <w:rPr>
          <w:rFonts w:hint="eastAsia"/>
          <w:b/>
          <w:bCs/>
        </w:rPr>
        <w:t xml:space="preserve">准确率暂不可宣称</w:t>
      </w:r>
      <w: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题三轮</w:t>
      </w:r>
      <w:r>
        <w:t xml:space="preserve"> 36/37 ~ </w:t>
      </w:r>
      <w:r>
        <w:rPr>
          <w:rFonts w:hint="eastAsia"/>
        </w:rPr>
        <w:t xml:space="preserve">37/37（99.1%），P02</w:t>
      </w:r>
      <w:r>
        <w:t xml:space="preserve"> </w:t>
      </w:r>
      <w:r>
        <w:rPr>
          <w:rFonts w:hint="eastAsia"/>
        </w:rPr>
        <w:t xml:space="preserve">有一轮批量修改</w:t>
      </w:r>
      <w:r>
        <w:t xml:space="preserve"> </w:t>
      </w:r>
      <w:r>
        <w:rPr>
          <w:rFonts w:hint="eastAsia"/>
        </w:rPr>
        <w:t xml:space="preserve">没有先预演——当时代码只对删除强制预演；已改为批量修改同样由代码强制（</w:t>
      </w:r>
      <w:r>
        <w:rPr>
          <w:rStyle w:val="VerbatimChar"/>
        </w:rPr>
        <w:t xml:space="preserve">bcd7ef6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</w:rPr>
        <w:t xml:space="preserve">重跑</w:t>
      </w:r>
      <w:r>
        <w:t xml:space="preserve"> P01/P02 6/6。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单次成绩不足以描述这一层的能力，要引用就引用多轮范围。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评测集仍偏小、偏向已知能力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题都由开发者编写并事先确认可做对，</w:t>
      </w:r>
      <w:r>
        <w:t xml:space="preserve"> </w:t>
      </w:r>
      <w:r>
        <w:rPr>
          <w:rFonts w:hint="eastAsia"/>
        </w:rPr>
        <w:t xml:space="preserve">更像能力回归而非泛化测试；且仅在单一模型上评测，未做跨模型对比。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47"/>
    <w:bookmarkStart w:id="48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Start w:id="51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评测成绩（多轮）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0339690c1355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51"/>
    <w:bookmarkStart w:id="52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52"/>
    <w:bookmarkStart w:id="53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2,855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53"/>
    <w:bookmarkStart w:id="54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4" Target="https://docs.software.vt.edu/abaqusv2025/English/SIMACAEANLRefMap/simaanl-c-beamtosurfacesubmodel.htm" TargetMode="External" /><Relationship Type="http://schemas.openxmlformats.org/officeDocument/2006/relationships/hyperlink" Id="rId45" Target="https://docs.software.vt.edu/abaqusv2025/English/SIMACAEANLRefMap/simaanl-c-submodeloverview.ht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docs.software.vt.edu/abaqusv2025/English/SIMACAEANLRefMap/simaanl-c-beamtosurfacesubmodel.htm" TargetMode="External" /><Relationship Type="http://schemas.openxmlformats.org/officeDocument/2006/relationships/hyperlink" Id="rId45" Target="https://docs.software.vt.edu/abaqusv2025/English/SIMACAEANLRefMap/simaanl-c-submodeloverview.ht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2026-10-16T12:40:42Z</dcterms:created>
  <dcterms:modified xsi:type="dcterms:W3CDTF">2026-10-16T12:40:42Z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