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9.png" ContentType="image/png"/>
  <Override PartName="/word/media/rId32.png" ContentType="image/png"/>
  <Override PartName="/word/media/rId17.png" ContentType="image/png"/>
  <Override PartName="/word/media/rId35.png" ContentType="image/png"/>
  <Override PartName="/word/media/rId39.png" ContentType="image/png"/>
  <Override PartName="/word/media/rId22.png" ContentType="image/png"/>
  <Override PartName="/word/media/rId45.png" ContentType="image/png"/>
  <Override PartName="/word/media/rId59.png" ContentType="image/png"/>
  <Override PartName="/word/media/rId5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0"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9"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9"/>
    <w:bookmarkEnd w:id="10"/>
    <w:bookmarkStart w:id="21" w:name="X893811ed31ec5b538ca29747eb7fbd0b97fa6b8"/>
    <w:p>
      <w:pPr>
        <w:pStyle w:val="Heading2"/>
      </w:pPr>
      <w:r>
        <w:t xml:space="preserve">2 </w:t>
      </w:r>
      <w:r>
        <w:rPr>
          <w:rFonts w:hint="eastAsia"/>
        </w:rPr>
        <w:t xml:space="preserve">五分钟上手</w:t>
      </w:r>
    </w:p>
    <w:bookmarkStart w:id="14"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2" name="Picture"/>
            <a:graphic>
              <a:graphicData uri="http://schemas.openxmlformats.org/drawingml/2006/picture">
                <pic:pic>
                  <pic:nvPicPr>
                    <pic:cNvPr descr="手册图/01-启动界面.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4"/>
    <w:bookmarkStart w:id="15"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5"/>
    <w:bookmarkStart w:id="16"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6"/>
    <w:bookmarkStart w:id="20"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8" name="Picture"/>
            <a:graphic>
              <a:graphicData uri="http://schemas.openxmlformats.org/drawingml/2006/picture">
                <pic:pic>
                  <pic:nvPicPr>
                    <pic:cNvPr descr="手册图/04-弯矩云图.png" id="19" name="Picture"/>
                    <pic:cNvPicPr>
                      <a:picLocks noChangeArrowheads="1" noChangeAspect="1"/>
                    </pic:cNvPicPr>
                  </pic:nvPicPr>
                  <pic:blipFill>
                    <a:blip r:embed="rId1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0"/>
    <w:bookmarkEnd w:id="21"/>
    <w:bookmarkStart w:id="64"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5"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drawing>
          <wp:inline>
            <wp:extent cx="5334000" cy="3000375"/>
            <wp:effectExtent b="0" l="0" r="0" t="0"/>
            <wp:docPr descr="模型树编号定位" title="" id="23" name="Picture"/>
            <a:graphic>
              <a:graphicData uri="http://schemas.openxmlformats.org/drawingml/2006/picture">
                <pic:pic>
                  <pic:nvPicPr>
                    <pic:cNvPr descr="手册图/07-模型定位.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5"/>
    <w:bookmarkStart w:id="26"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6"/>
    <w:bookmarkStart w:id="27"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7"/>
    <w:bookmarkStart w:id="28"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8"/>
    <w:bookmarkStart w:id="38"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0" name="Picture"/>
            <a:graphic>
              <a:graphicData uri="http://schemas.openxmlformats.org/drawingml/2006/picture">
                <pic:pic>
                  <pic:nvPicPr>
                    <pic:cNvPr descr="手册图/02-结果页功能区.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3" name="Picture"/>
            <a:graphic>
              <a:graphicData uri="http://schemas.openxmlformats.org/drawingml/2006/picture">
                <pic:pic>
                  <pic:nvPicPr>
                    <pic:cNvPr descr="手册图/03-强度验算结果.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6" name="Picture"/>
            <a:graphic>
              <a:graphicData uri="http://schemas.openxmlformats.org/drawingml/2006/picture">
                <pic:pic>
                  <pic:nvPicPr>
                    <pic:cNvPr descr="手册图/05-应力云图.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8"/>
    <w:bookmarkStart w:id="42"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0" name="Picture"/>
            <a:graphic>
              <a:graphicData uri="http://schemas.openxmlformats.org/drawingml/2006/picture">
                <pic:pic>
                  <pic:nvPicPr>
                    <pic:cNvPr descr="手册图/06-实体云图.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bookmarkEnd w:id="42"/>
    <w:bookmarkStart w:id="43"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3"/>
    <w:bookmarkStart w:id="44"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4"/>
    <w:bookmarkStart w:id="63"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6" name="Picture"/>
            <a:graphic>
              <a:graphicData uri="http://schemas.openxmlformats.org/drawingml/2006/picture">
                <pic:pic>
                  <pic:nvPicPr>
                    <pic:cNvPr descr="手册图/08-多模态审核.png" id="47" name="Picture"/>
                    <pic:cNvPicPr>
                      <a:picLocks noChangeArrowheads="1" noChangeAspect="1"/>
                    </pic:cNvPicPr>
                  </pic:nvPicPr>
                  <pic:blipFill>
                    <a:blip r:embed="rId4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8">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可在「识别设置」中开启「作用点复核」，默认关闭。开启后会额外调用一次视觉接口，</w:t>
      </w:r>
      <w:r>
        <w:t xml:space="preserve"> </w:t>
      </w:r>
      <w:r>
        <w:rPr>
          <w:rFonts w:hint="eastAsia"/>
        </w:rPr>
        <w:t xml:space="preserve">增加耗时和调用成本，只提取集中力/力矩的图片位置候选；不生成荷载大小或真实长度。</w:t>
      </w:r>
      <w:r>
        <w:t xml:space="preserve"> </w:t>
      </w:r>
      <w:r>
        <w:rPr>
          <w:rFonts w:hint="eastAsia"/>
        </w:rPr>
        <w:t xml:space="preserve">黑色实心水平梁也可显示梁轴候选。新增节点、杆件分段及轴候选仍需逐项人工核对，</w:t>
      </w:r>
      <w:r>
        <w:t xml:space="preserve"> </w:t>
      </w:r>
      <w:r>
        <w:rPr>
          <w:rFonts w:hint="eastAsia"/>
        </w:rPr>
        <w:t xml:space="preserve">未知值不作为零，不能直接导入计算。取消会停止后续复核；复核失败时基础草稿保留，</w:t>
      </w:r>
      <w:r>
        <w:t xml:space="preserve"> </w:t>
      </w:r>
      <w:r>
        <w:rPr>
          <w:rFonts w:hint="eastAsia"/>
        </w:rPr>
        <w:t xml:space="preserve">同时说明原因并继续阻断相关问题，不自动再发起修复请求。</w:t>
      </w:r>
    </w:p>
    <w:p>
      <w:pPr>
        <w:pStyle w:val="BodyText"/>
      </w:pPr>
      <w:r>
        <w:rPr>
          <w:rFonts w:hint="eastAsia"/>
        </w:rPr>
        <w:t xml:space="preserve">本轮混合图已补出两个作用节点，但力矩位置仍偏向圆弧右侧，需要拖动节点对照圆弧</w:t>
      </w:r>
      <w:r>
        <w:t xml:space="preserve"> </w:t>
      </w:r>
      <w:r>
        <w:rPr>
          <w:rFonts w:hint="eastAsia"/>
        </w:rPr>
        <w:t xml:space="preserve">中心修正；另一图存在支座类型误判，不能据候选数量判断准确率。外荷载或反力含义、</w:t>
      </w:r>
      <w:r>
        <w:t xml:space="preserve"> </w:t>
      </w:r>
      <w:r>
        <w:rPr>
          <w:rFonts w:hint="eastAsia"/>
        </w:rPr>
        <w:t xml:space="preserve">方向、大小和单位须分别核对；旧笼统缺值问题需补充明确输入后重新识别。</w:t>
      </w:r>
      <w:r>
        <w:t xml:space="preserve"> </w:t>
      </w:r>
      <w:r>
        <w:rPr>
          <w:rFonts w:hint="eastAsia"/>
        </w:rPr>
        <w:t xml:space="preserve">原文及失败指标见</w:t>
      </w:r>
      <w:r>
        <w:t xml:space="preserve"> </w:t>
      </w:r>
      <w:hyperlink r:id="rId49">
        <w:r>
          <w:rPr>
            <w:rStyle w:val="Hyperlink"/>
            <w:rFonts w:hint="eastAsia"/>
          </w:rPr>
          <w:t xml:space="preserve">可选复核实测</w:t>
        </w:r>
      </w:hyperlink>
      <w:r>
        <w:t xml:space="preserve">。</w:t>
      </w:r>
    </w:p>
    <w:p>
      <w:pPr>
        <w:pStyle w:val="BodyText"/>
      </w:pPr>
      <w:r>
        <w:drawing>
          <wp:inline>
            <wp:extent cx="5334000" cy="3890856"/>
            <wp:effectExtent b="0" l="0" r="0" t="0"/>
            <wp:docPr descr="作用点复核候选（冻结原文回放，力矩偏差仍需人工修正）" title="" id="51" name="Picture"/>
            <a:graphic>
              <a:graphicData uri="http://schemas.openxmlformats.org/drawingml/2006/picture">
                <pic:pic>
                  <pic:nvPicPr>
                    <pic:cNvPr descr="手册图/11-作用点复核.png" id="52" name="Picture"/>
                    <pic:cNvPicPr>
                      <a:picLocks noChangeArrowheads="1" noChangeAspect="1"/>
                    </pic:cNvPicPr>
                  </pic:nvPicPr>
                  <pic:blipFill>
                    <a:blip r:embed="rId50"/>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截图原图来自</w:t>
      </w:r>
      <w:r>
        <w:t xml:space="preserve"> </w:t>
      </w:r>
      <w:r>
        <w:rPr>
          <w:rFonts w:hint="eastAsia"/>
        </w:rPr>
        <w:t xml:space="preserve">Sjhan81，CC</w:t>
      </w:r>
      <w:r>
        <w:t xml:space="preserve"> BY-SA </w:t>
      </w:r>
      <w:r>
        <w:rPr>
          <w:rFonts w:hint="eastAsia"/>
        </w:rPr>
        <w:t xml:space="preserve">3.0，来源见下方图片许可说明；新增节点没有人工</w:t>
      </w:r>
      <w:r>
        <w:t xml:space="preserve"> </w:t>
      </w:r>
      <w:r>
        <w:rPr>
          <w:rFonts w:hint="eastAsia"/>
        </w:rPr>
        <w:t xml:space="preserve">移动，也没有输入数值荷载，导入仍阻断。截图为界面回放验证，不是另一轮在线成绩。</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空响应或输出截断会说明原因并提示检查视觉模型、裁剪图片或简化输入，不继续发起格式修复。</w:t>
      </w:r>
      <w:r>
        <w:t xml:space="preserve"> </w:t>
      </w:r>
      <w:r>
        <w:rPr>
          <w:rFonts w:hint="eastAsia"/>
        </w:rPr>
        <w:t xml:space="preserve">最新在线轮次及当前代码回放见</w:t>
      </w:r>
      <w:r>
        <w:t xml:space="preserve"> </w:t>
      </w:r>
      <w:hyperlink r:id="rId53">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54">
        <w:r>
          <w:rPr>
            <w:rStyle w:val="Hyperlink"/>
            <w:rFonts w:hint="eastAsia"/>
          </w:rPr>
          <w:t xml:space="preserve">最新实测</w:t>
        </w:r>
      </w:hyperlink>
      <w:r>
        <w:t xml:space="preserve">。</w:t>
      </w:r>
      <w:r>
        <w:t xml:space="preserve"> </w:t>
      </w:r>
      <w:r>
        <w:rPr>
          <w:rFonts w:hint="eastAsia"/>
        </w:rPr>
        <w:t xml:space="preserve">此前原</w:t>
      </w:r>
      <w:r>
        <w:t xml:space="preserve"> 5 </w:t>
      </w:r>
      <w:r>
        <w:rPr>
          <w:rFonts w:hint="eastAsia"/>
        </w:rPr>
        <w:t xml:space="preserve">张开发图的几何达到原阈值，但独立试点首轮仍漏掉集中作用点；符号占位没有可用数值，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此前单阶段全图与裁剪的混合图仍自动漏点，详见</w:t>
      </w:r>
      <w:r>
        <w:t xml:space="preserve"> </w:t>
      </w:r>
      <w:hyperlink r:id="rId55">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57" name="Picture"/>
            <a:graphic>
              <a:graphicData uri="http://schemas.openxmlformats.org/drawingml/2006/picture">
                <pic:pic>
                  <pic:nvPicPr>
                    <pic:cNvPr descr="手册图/10-局部荷载编辑.png" id="58" name="Picture"/>
                    <pic:cNvPicPr>
                      <a:picLocks noChangeArrowheads="1" noChangeAspect="1"/>
                    </pic:cNvPicPr>
                  </pic:nvPicPr>
                  <pic:blipFill>
                    <a:blip r:embed="rId56"/>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60" name="Picture"/>
            <a:graphic>
              <a:graphicData uri="http://schemas.openxmlformats.org/drawingml/2006/picture">
                <pic:pic>
                  <pic:nvPicPr>
                    <pic:cNvPr descr="手册图/09-作用节点修正.png" id="61" name="Picture"/>
                    <pic:cNvPicPr>
                      <a:picLocks noChangeArrowheads="1" noChangeAspect="1"/>
                    </pic:cNvPicPr>
                  </pic:nvPicPr>
                  <pic:blipFill>
                    <a:blip r:embed="rId59"/>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62">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63"/>
    <w:bookmarkEnd w:id="64"/>
    <w:bookmarkStart w:id="65"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65"/>
    <w:bookmarkStart w:id="66"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66"/>
    <w:bookmarkStart w:id="67"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67"/>
    <w:bookmarkStart w:id="68"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45" Target="media/rId45.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hyperlink" Id="rId49" Target="../multimodal_eval/public_cases/ACTION_REVIEW_REPORT.md" TargetMode="External" /><Relationship Type="http://schemas.openxmlformats.org/officeDocument/2006/relationships/hyperlink" Id="rId55" Target="../multimodal_eval/public_cases/LOAD_POINTS_REPORT.md" TargetMode="External" /><Relationship Type="http://schemas.openxmlformats.org/officeDocument/2006/relationships/hyperlink" Id="rId54"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53" Target="../multimodal_eval/public_cases/ROUND_REPORT.md" TargetMode="External" /><Relationship Type="http://schemas.openxmlformats.org/officeDocument/2006/relationships/hyperlink" Id="rId62" Target="../multimodal_eval/public_cases/validation_01/README.md" TargetMode="External" /></Relationships>
</file>

<file path=word/_rels/footnotes.xml.rels><?xml version="1.0" encoding="UTF-8"?><Relationships xmlns="http://schemas.openxmlformats.org/package/2006/relationships"><Relationship Type="http://schemas.openxmlformats.org/officeDocument/2006/relationships/hyperlink" Id="rId49" Target="../multimodal_eval/public_cases/ACTION_REVIEW_REPORT.md" TargetMode="External" /><Relationship Type="http://schemas.openxmlformats.org/officeDocument/2006/relationships/hyperlink" Id="rId55" Target="../multimodal_eval/public_cases/LOAD_POINTS_REPORT.md" TargetMode="External" /><Relationship Type="http://schemas.openxmlformats.org/officeDocument/2006/relationships/hyperlink" Id="rId54"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53" Target="../multimodal_eval/public_cases/ROUND_REPORT.md" TargetMode="External" /><Relationship Type="http://schemas.openxmlformats.org/officeDocument/2006/relationships/hyperlink" Id="rId62" Target="../multimodal_eval/public_cases/validation_01/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2026-10-09T14:55:52Z</dcterms:created>
  <dcterms:modified xsi:type="dcterms:W3CDTF">2026-10-09T14:55:52Z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