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tm-取款功能测试设计文档"/>
    <w:p>
      <w:pPr>
        <w:pStyle w:val="Heading1"/>
      </w:pPr>
      <w:r>
        <w:t xml:space="preserve">ATM 取款功能测试设计文档</w:t>
      </w:r>
    </w:p>
    <w:bookmarkStart w:id="20" w:name="需求与优先级表"/>
    <w:p>
      <w:pPr>
        <w:pStyle w:val="Heading2"/>
      </w:pPr>
      <w:r>
        <w:t xml:space="preserve">1. 需求与优先级表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功能需求说明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用户插卡后需要验证密码（3 次错误吞卡）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单次取款金额必须为 100 的整数倍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单笔取款不得超过 5000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每日累计取款不得超过 20000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账户余额需能支付“取款金额 + 手续费”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手续费为取款金额的 1%，向上取整到分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每笔取款时需同时校验余额及当日额度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隐性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密码错误三次后银行卡应自动锁定（吞卡）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隐性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用户界面应提示错误信息和剩余尝试次数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隐性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插卡 5 秒无操作自动退卡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隐性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吞卡后打印/显示客服电话与处理指引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隐性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因果图mermaid"/>
    <w:p>
      <w:pPr>
        <w:pStyle w:val="Heading2"/>
      </w:pPr>
      <w:r>
        <w:t xml:space="preserve">2. 因果图（Mermaid）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subgraph 输入条件</w:t>
      </w:r>
      <w:r>
        <w:br/>
      </w:r>
      <w:r>
        <w:rPr>
          <w:rStyle w:val="VerbatimChar"/>
        </w:rPr>
        <w:t xml:space="preserve">    C1[插入有效银行卡]</w:t>
      </w:r>
      <w:r>
        <w:br/>
      </w:r>
      <w:r>
        <w:rPr>
          <w:rStyle w:val="VerbatimChar"/>
        </w:rPr>
        <w:t xml:space="preserve">    C2[密码错误次数 &lt; 3]</w:t>
      </w:r>
      <w:r>
        <w:br/>
      </w:r>
      <w:r>
        <w:rPr>
          <w:rStyle w:val="VerbatimChar"/>
        </w:rPr>
        <w:t xml:space="preserve">    C3[取款金额为 100 的整数倍]</w:t>
      </w:r>
      <w:r>
        <w:br/>
      </w:r>
      <w:r>
        <w:rPr>
          <w:rStyle w:val="VerbatimChar"/>
        </w:rPr>
        <w:t xml:space="preserve">    C4[取款金额 ≤ 5000]</w:t>
      </w:r>
      <w:r>
        <w:br/>
      </w:r>
      <w:r>
        <w:rPr>
          <w:rStyle w:val="VerbatimChar"/>
        </w:rPr>
        <w:t xml:space="preserve">    C5[当日累计 + 当前取款 ≤ 20000]</w:t>
      </w:r>
      <w:r>
        <w:br/>
      </w:r>
      <w:r>
        <w:rPr>
          <w:rStyle w:val="VerbatimChar"/>
        </w:rPr>
        <w:t xml:space="preserve">    C6[余额 ≥ 取款金额 + 1% 手续费]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subgraph 结果/系统响应</w:t>
      </w:r>
      <w:r>
        <w:br/>
      </w:r>
      <w:r>
        <w:rPr>
          <w:rStyle w:val="VerbatimChar"/>
        </w:rPr>
        <w:t xml:space="preserve">    R1[允许取款]</w:t>
      </w:r>
      <w:r>
        <w:br/>
      </w:r>
      <w:r>
        <w:rPr>
          <w:rStyle w:val="VerbatimChar"/>
        </w:rPr>
        <w:t xml:space="preserve">    R2[拒绝：金额非 100 倍]</w:t>
      </w:r>
      <w:r>
        <w:br/>
      </w:r>
      <w:r>
        <w:rPr>
          <w:rStyle w:val="VerbatimChar"/>
        </w:rPr>
        <w:t xml:space="preserve">    R3[拒绝：超单笔上限]</w:t>
      </w:r>
      <w:r>
        <w:br/>
      </w:r>
      <w:r>
        <w:rPr>
          <w:rStyle w:val="VerbatimChar"/>
        </w:rPr>
        <w:t xml:space="preserve">    R4[拒绝：超每日限额]</w:t>
      </w:r>
      <w:r>
        <w:br/>
      </w:r>
      <w:r>
        <w:rPr>
          <w:rStyle w:val="VerbatimChar"/>
        </w:rPr>
        <w:t xml:space="preserve">    R5[拒绝：余额不足]</w:t>
      </w:r>
      <w:r>
        <w:br/>
      </w:r>
      <w:r>
        <w:rPr>
          <w:rStyle w:val="VerbatimChar"/>
        </w:rPr>
        <w:t xml:space="preserve">    R6[吞卡：密码错误 3 次]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C1 --&gt; C2</w:t>
      </w:r>
      <w:r>
        <w:br/>
      </w:r>
      <w:r>
        <w:rPr>
          <w:rStyle w:val="VerbatimChar"/>
        </w:rPr>
        <w:t xml:space="preserve">  C2 --&gt;|满足| Gate{{其他条件验证}}</w:t>
      </w:r>
      <w:r>
        <w:br/>
      </w:r>
      <w:r>
        <w:rPr>
          <w:rStyle w:val="VerbatimChar"/>
        </w:rPr>
        <w:t xml:space="preserve">  C3 --&gt; Gate</w:t>
      </w:r>
      <w:r>
        <w:br/>
      </w:r>
      <w:r>
        <w:rPr>
          <w:rStyle w:val="VerbatimChar"/>
        </w:rPr>
        <w:t xml:space="preserve">  C4 --&gt; Gate</w:t>
      </w:r>
      <w:r>
        <w:br/>
      </w:r>
      <w:r>
        <w:rPr>
          <w:rStyle w:val="VerbatimChar"/>
        </w:rPr>
        <w:t xml:space="preserve">  C5 --&gt; Gate</w:t>
      </w:r>
      <w:r>
        <w:br/>
      </w:r>
      <w:r>
        <w:rPr>
          <w:rStyle w:val="VerbatimChar"/>
        </w:rPr>
        <w:t xml:space="preserve">  C6 --&gt; Gate</w:t>
      </w:r>
      <w:r>
        <w:br/>
      </w:r>
      <w:r>
        <w:rPr>
          <w:rStyle w:val="VerbatimChar"/>
        </w:rPr>
        <w:t xml:space="preserve">  Gate --&gt;|全部满足| R1</w:t>
      </w:r>
      <w:r>
        <w:br/>
      </w:r>
      <w:r>
        <w:br/>
      </w:r>
      <w:r>
        <w:rPr>
          <w:rStyle w:val="VerbatimChar"/>
        </w:rPr>
        <w:t xml:space="preserve">  C3 -. 不满足 .-&gt; R2</w:t>
      </w:r>
      <w:r>
        <w:br/>
      </w:r>
      <w:r>
        <w:rPr>
          <w:rStyle w:val="VerbatimChar"/>
        </w:rPr>
        <w:t xml:space="preserve">  C4 -. 不满足 .-&gt; R3</w:t>
      </w:r>
      <w:r>
        <w:br/>
      </w:r>
      <w:r>
        <w:rPr>
          <w:rStyle w:val="VerbatimChar"/>
        </w:rPr>
        <w:t xml:space="preserve">  C5 -. 不满足 .-&gt; R4</w:t>
      </w:r>
      <w:r>
        <w:br/>
      </w:r>
      <w:r>
        <w:rPr>
          <w:rStyle w:val="VerbatimChar"/>
        </w:rPr>
        <w:t xml:space="preserve">  C6 -. 不满足 .-&gt; R5</w:t>
      </w:r>
      <w:r>
        <w:br/>
      </w:r>
      <w:r>
        <w:rPr>
          <w:rStyle w:val="VerbatimChar"/>
        </w:rPr>
        <w:t xml:space="preserve">  C2 -. 密码错误 = 3 .-&gt; R6</w:t>
      </w:r>
    </w:p>
    <w:p>
      <w:r>
        <w:pict>
          <v:rect style="width:0;height:1.5pt" o:hralign="center" o:hrstd="t" o:hr="t"/>
        </w:pict>
      </w:r>
    </w:p>
    <w:bookmarkEnd w:id="21"/>
    <w:bookmarkStart w:id="22" w:name="判定表"/>
    <w:p>
      <w:pPr>
        <w:pStyle w:val="Heading2"/>
      </w:pPr>
      <w:r>
        <w:t xml:space="preserve">3. 判定表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条件编号 / 条件名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C1: 有效卡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C2: 密码错误次数 &lt;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C3: 取款金额为 100 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C4: 取款金额 ≤ 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C5: 当日累计 + 当前 ≤ 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C6: 余额充足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结果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R1: 允许取款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R2: 拒绝：金额非 100 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R3: 拒绝：超单笔上限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R4: 拒绝：超每日限额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R5: 拒绝：余额不足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R6: 吞卡（密码错误 3 次）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测试用例一览表"/>
    <w:p>
      <w:pPr>
        <w:pStyle w:val="Heading2"/>
      </w:pPr>
      <w:r>
        <w:t xml:space="preserve">4. 测试用例一览表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565"/>
        <w:gridCol w:w="4525"/>
        <w:gridCol w:w="2262"/>
        <w:gridCol w:w="5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前置条件 &amp; 输入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预期结果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卡有效，密码正确，取款 5000 元，余额充足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成功取款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密码错误 3 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吞卡，禁止操作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取款金额 105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提示必须为 100 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取款金额 6000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提示超单笔限额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当日已取 15000，再取 6000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提示超出每日限额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余额 4 999 元，取款 4 900 元（需 4 949）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成功取款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余额 1 000 元，取款 1 000 元（不足手续费）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提示余额不足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取款 4 999 元，余额 5 048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成功取款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取款 20 000 元（单笔）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拒绝：单笔超限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取款 0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提示金额非法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取款 -100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提示金额非法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取款 100 元（最小合法）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成功取款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取款 5 001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提示超单笔限额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余额 = 取款本金 + 手续费 – 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提示余额不足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余额 = 取款本金 + 手续费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成功取款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第 N 次取款累计金额达到 20 000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成功取款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次日再尝试取款 100 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提示超每日限额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交易中断（网络波动）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需检查补记账 / 对账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取款过程中突然断电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需回滚或补账策略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本文档可直接复制到支持 Mermaid 的 Markdown 查看器（如 VS Code、Typora、GitHub）中，以渲染因果图。若需导出 Word/Excel 或其他格式，请告知。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2025-07-13T11:01:36Z</dcterms:created>
  <dcterms:modified xsi:type="dcterms:W3CDTF">2025-07-13T11:01:36Z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