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test-plan-wechat-android-app"/>
    <w:p>
      <w:pPr>
        <w:pStyle w:val="Heading1"/>
      </w:pPr>
      <w:r>
        <w:t xml:space="preserve">Test Plan – WeChat Android App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作者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2025-07-15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引言"/>
    <w:p>
      <w:pPr>
        <w:pStyle w:val="Heading2"/>
      </w:pPr>
      <w:r>
        <w:t xml:space="preserve">1. 引言</w:t>
      </w:r>
    </w:p>
    <w:p>
      <w:pPr>
        <w:pStyle w:val="FirstParagraph"/>
      </w:pPr>
      <w:r>
        <w:t xml:space="preserve">本测试计划旨在阐述针对</w:t>
      </w:r>
      <w:r>
        <w:t xml:space="preserve"> </w:t>
      </w:r>
      <w:r>
        <w:rPr>
          <w:b/>
          <w:bCs/>
        </w:rPr>
        <w:t xml:space="preserve">微信 Android 版 v8.x</w:t>
      </w:r>
      <w:r>
        <w:t xml:space="preserve"> </w:t>
      </w:r>
      <w:r>
        <w:t xml:space="preserve">的测试活动范围、策略与资源安排，以验证以下模块在指定设备上的功能、性能及稳定性：</w:t>
      </w:r>
    </w:p>
    <w:p>
      <w:pPr>
        <w:pStyle w:val="Compact"/>
        <w:numPr>
          <w:ilvl w:val="0"/>
          <w:numId w:val="1001"/>
        </w:numPr>
      </w:pPr>
      <w:r>
        <w:t xml:space="preserve">微信聊天页 (Chat)</w:t>
      </w:r>
    </w:p>
    <w:p>
      <w:pPr>
        <w:pStyle w:val="Compact"/>
        <w:numPr>
          <w:ilvl w:val="0"/>
          <w:numId w:val="1001"/>
        </w:numPr>
      </w:pPr>
      <w:r>
        <w:t xml:space="preserve">通讯录 (Contacts)</w:t>
      </w:r>
    </w:p>
    <w:p>
      <w:pPr>
        <w:pStyle w:val="Compact"/>
        <w:numPr>
          <w:ilvl w:val="0"/>
          <w:numId w:val="1001"/>
        </w:numPr>
      </w:pPr>
      <w:r>
        <w:t xml:space="preserve">发现 – 朋友圈 (Moments)</w:t>
      </w:r>
    </w:p>
    <w:p>
      <w:pPr>
        <w:pStyle w:val="Compact"/>
        <w:numPr>
          <w:ilvl w:val="0"/>
          <w:numId w:val="1001"/>
        </w:numPr>
      </w:pPr>
      <w:r>
        <w:t xml:space="preserve">我 – 收藏 &amp; 设置 (Me – Favorites &amp; Settings)</w:t>
      </w:r>
    </w:p>
    <w:bookmarkEnd w:id="20"/>
    <w:bookmarkStart w:id="21" w:name="目标"/>
    <w:p>
      <w:pPr>
        <w:pStyle w:val="Heading2"/>
      </w:pPr>
      <w:r>
        <w:t xml:space="preserve">2. 目标</w:t>
      </w:r>
    </w:p>
    <w:p>
      <w:pPr>
        <w:pStyle w:val="Compact"/>
        <w:numPr>
          <w:ilvl w:val="0"/>
          <w:numId w:val="1002"/>
        </w:numPr>
      </w:pPr>
      <w:r>
        <w:t xml:space="preserve">发现并定位上述模块中的功能缺陷、性能瓶颈与兼容性问题。</w:t>
      </w:r>
    </w:p>
    <w:p>
      <w:pPr>
        <w:pStyle w:val="Compact"/>
        <w:numPr>
          <w:ilvl w:val="0"/>
          <w:numId w:val="1002"/>
        </w:numPr>
      </w:pPr>
      <w:r>
        <w:t xml:space="preserve">输出全面覆盖的手动 + 自动化测试用例及执行结果。</w:t>
      </w:r>
    </w:p>
    <w:p>
      <w:pPr>
        <w:pStyle w:val="Compact"/>
        <w:numPr>
          <w:ilvl w:val="0"/>
          <w:numId w:val="1002"/>
        </w:numPr>
      </w:pPr>
      <w:r>
        <w:t xml:space="preserve">形成可复用的自动化脚本，集成到回归流水线。</w:t>
      </w:r>
    </w:p>
    <w:p>
      <w:pPr>
        <w:pStyle w:val="Compact"/>
        <w:numPr>
          <w:ilvl w:val="0"/>
          <w:numId w:val="1002"/>
        </w:numPr>
      </w:pPr>
      <w:r>
        <w:t xml:space="preserve">提交完整、规范的测试报告，为产品质量评估提供依据。</w:t>
      </w:r>
    </w:p>
    <w:bookmarkEnd w:id="21"/>
    <w:bookmarkStart w:id="22" w:name="范围"/>
    <w:p>
      <w:pPr>
        <w:pStyle w:val="Heading2"/>
      </w:pPr>
      <w:r>
        <w:t xml:space="preserve">3. 范围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测试范围 (IN)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功能、UI、易用性、性能 (启动时间、消息收发耗时)、兼容性 (Android 8–14, 多品牌机型)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非测试范围 (OUT)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支付、视频号、小程序、公众号、深度 IM 安全加密算法</w:t>
            </w:r>
          </w:p>
        </w:tc>
      </w:tr>
    </w:tbl>
    <w:bookmarkEnd w:id="22"/>
    <w:bookmarkStart w:id="23" w:name="参考资料"/>
    <w:p>
      <w:pPr>
        <w:pStyle w:val="Heading2"/>
      </w:pPr>
      <w:r>
        <w:t xml:space="preserve">4. 参考资料</w:t>
      </w:r>
    </w:p>
    <w:p>
      <w:pPr>
        <w:pStyle w:val="Compact"/>
        <w:numPr>
          <w:ilvl w:val="0"/>
          <w:numId w:val="1003"/>
        </w:numPr>
      </w:pPr>
      <w:r>
        <w:t xml:space="preserve">微信官方版本更新日志 &amp; API 文档</w:t>
      </w:r>
    </w:p>
    <w:p>
      <w:pPr>
        <w:pStyle w:val="Compact"/>
        <w:numPr>
          <w:ilvl w:val="0"/>
          <w:numId w:val="1003"/>
        </w:numPr>
      </w:pPr>
      <w:r>
        <w:t xml:space="preserve">项目需求说明书 (PRD)</w:t>
      </w:r>
    </w:p>
    <w:p>
      <w:pPr>
        <w:pStyle w:val="Compact"/>
        <w:numPr>
          <w:ilvl w:val="0"/>
          <w:numId w:val="1003"/>
        </w:numPr>
      </w:pPr>
      <w:r>
        <w:t xml:space="preserve">课程设计评分细则</w:t>
      </w:r>
    </w:p>
    <w:bookmarkEnd w:id="23"/>
    <w:bookmarkStart w:id="27" w:name="测试策略"/>
    <w:p>
      <w:pPr>
        <w:pStyle w:val="Heading2"/>
      </w:pPr>
      <w:r>
        <w:t xml:space="preserve">5. 测试策略</w:t>
      </w:r>
    </w:p>
    <w:bookmarkStart w:id="24" w:name="测试类型-方法"/>
    <w:p>
      <w:pPr>
        <w:pStyle w:val="Heading3"/>
      </w:pPr>
      <w:r>
        <w:t xml:space="preserve">5.1 测试类型 &amp; 方法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目标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功能测试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验证需求实现正确性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手动 + 自动化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Appium / UIAutomator2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 兼容性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不同分辨率适配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真机遍历、截图对比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fastlane/screengrab, Galen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性能测试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 &amp; 关键操作耗时、内存、CPU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稳态 &amp; 峰值监控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Android Studio Profiler, PerfDog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稳定性测试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长时间Monkey压测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Monkey, Stall监控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adb, PerfDog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回归测试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版本迭代验证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 触发自动跑脚本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GitHub Actions + Appium</w:t>
            </w:r>
          </w:p>
        </w:tc>
      </w:tr>
    </w:tbl>
    <w:bookmarkEnd w:id="24"/>
    <w:bookmarkStart w:id="25" w:name="进入退出准则"/>
    <w:p>
      <w:pPr>
        <w:pStyle w:val="Heading3"/>
      </w:pPr>
      <w:r>
        <w:t xml:space="preserve">5.2 进入/退出准则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进入</w:t>
      </w:r>
      <w:r>
        <w:t xml:space="preserve">：目标 APK 内测包、需求冻结、测试环境可用。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退出</w:t>
      </w:r>
      <w:r>
        <w:t xml:space="preserve">：阻断级缺陷 0；严重缺陷 ≤2 且均有已排修复计划；测试用例通过率 ≥95%。</w:t>
      </w:r>
    </w:p>
    <w:bookmarkEnd w:id="25"/>
    <w:bookmarkStart w:id="26" w:name="测试流程"/>
    <w:p>
      <w:pPr>
        <w:pStyle w:val="Heading3"/>
      </w:pPr>
      <w:r>
        <w:t xml:space="preserve">5.3 测试流程</w:t>
      </w:r>
    </w:p>
    <w:p>
      <w:pPr>
        <w:pStyle w:val="Compact"/>
        <w:numPr>
          <w:ilvl w:val="0"/>
          <w:numId w:val="1005"/>
        </w:numPr>
      </w:pPr>
      <w:r>
        <w:t xml:space="preserve">需求分析 &amp; 用例设计</w:t>
      </w:r>
    </w:p>
    <w:p>
      <w:pPr>
        <w:pStyle w:val="Compact"/>
        <w:numPr>
          <w:ilvl w:val="0"/>
          <w:numId w:val="1005"/>
        </w:numPr>
      </w:pPr>
      <w:r>
        <w:t xml:space="preserve">环境搭建 &amp; 账户/数据准备</w:t>
      </w:r>
    </w:p>
    <w:p>
      <w:pPr>
        <w:pStyle w:val="Compact"/>
        <w:numPr>
          <w:ilvl w:val="0"/>
          <w:numId w:val="1005"/>
        </w:numPr>
      </w:pPr>
      <w:r>
        <w:t xml:space="preserve">手动测试执行 &amp; 缺陷提交</w:t>
      </w:r>
    </w:p>
    <w:p>
      <w:pPr>
        <w:pStyle w:val="Compact"/>
        <w:numPr>
          <w:ilvl w:val="0"/>
          <w:numId w:val="1005"/>
        </w:numPr>
      </w:pPr>
      <w:r>
        <w:t xml:space="preserve">自动化脚本编写、调试</w:t>
      </w:r>
    </w:p>
    <w:p>
      <w:pPr>
        <w:pStyle w:val="Compact"/>
        <w:numPr>
          <w:ilvl w:val="0"/>
          <w:numId w:val="1005"/>
        </w:numPr>
      </w:pPr>
      <w:r>
        <w:t xml:space="preserve">回归 &amp; 结果分析</w:t>
      </w:r>
    </w:p>
    <w:p>
      <w:pPr>
        <w:pStyle w:val="Compact"/>
        <w:numPr>
          <w:ilvl w:val="0"/>
          <w:numId w:val="1005"/>
        </w:numPr>
      </w:pPr>
      <w:r>
        <w:t xml:space="preserve">测试报告评审 &amp; 归档</w:t>
      </w:r>
    </w:p>
    <w:bookmarkEnd w:id="26"/>
    <w:bookmarkEnd w:id="27"/>
    <w:bookmarkStart w:id="28" w:name="环境"/>
    <w:p>
      <w:pPr>
        <w:pStyle w:val="Heading2"/>
      </w:pPr>
      <w:r>
        <w:t xml:space="preserve">6. 环境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262"/>
        <w:gridCol w:w="565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组件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版本 / 规格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手机设备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小米 12 (Android 14), 华为 P40 (Android 12)、OPPO R17 (Android 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微信 APK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8.0.x 内测签名包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Appium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Java (UiAutomator)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GitHub Actions – ubuntu-latest</w:t>
            </w:r>
          </w:p>
        </w:tc>
      </w:tr>
    </w:tbl>
    <w:bookmarkEnd w:id="28"/>
    <w:bookmarkStart w:id="29" w:name="角色与职责"/>
    <w:p>
      <w:pPr>
        <w:pStyle w:val="Heading2"/>
      </w:pPr>
      <w:r>
        <w:t xml:space="preserve">7. 角色与职责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角色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职责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测试负责人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计划、进度、风险把控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手动测试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同学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用例设计 &amp; 执行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自动化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 同学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框架搭建 &amp; 脚本维护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评审 / 讲师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指导老师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过程监督、验收</w:t>
            </w:r>
          </w:p>
        </w:tc>
      </w:tr>
    </w:tbl>
    <w:bookmarkEnd w:id="29"/>
    <w:bookmarkStart w:id="30" w:name="进度计划-示例"/>
    <w:p>
      <w:pPr>
        <w:pStyle w:val="Heading2"/>
      </w:pPr>
      <w:r>
        <w:t xml:space="preserve">8. 进度计划 (示例)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周次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产出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第 1 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需求评审、环境搭建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需求澄清记录、VM &amp; 真机就绪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第 2 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用例设计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《Manual_Test_Cases.md》v0.9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第 3 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手动测试执行、缺陷跟踪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缺陷单、日报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第 4 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自动化框架 &amp; 样例脚本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scripts/wechat_tests</w:t>
            </w:r>
            <w:r>
              <w:t xml:space="preserve"> </w:t>
            </w:r>
            <w:r>
              <w:t xml:space="preserve">初始化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第 5 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自动化用例补充、CI 集成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GitHub Actions 工作流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第 6 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回归 &amp; 性能测试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性能报告、脚本优化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第 7 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输出测试报告 &amp; 课程汇报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《Test_Report》v1.0</w:t>
            </w:r>
          </w:p>
        </w:tc>
      </w:tr>
    </w:tbl>
    <w:bookmarkEnd w:id="30"/>
    <w:bookmarkStart w:id="31" w:name="风险-缓解措施"/>
    <w:p>
      <w:pPr>
        <w:pStyle w:val="Heading2"/>
      </w:pPr>
      <w:r>
        <w:t xml:space="preserve">9. 风险 &amp; 缓解措施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风险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影响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缓解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真机数量不足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兼容性覆盖受限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租赁云真机、共享测试机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APK 更新频繁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回归压力增加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引入 CI 自动跑脚本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Appium 与系统权限冲突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用例不稳定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统一使用 rooted 模拟器或开启权限</w:t>
            </w:r>
          </w:p>
        </w:tc>
      </w:tr>
    </w:tbl>
    <w:bookmarkEnd w:id="31"/>
    <w:bookmarkStart w:id="32" w:name="交付物清单"/>
    <w:p>
      <w:pPr>
        <w:pStyle w:val="Heading2"/>
      </w:pPr>
      <w:r>
        <w:t xml:space="preserve">10. 交付物清单</w:t>
      </w:r>
    </w:p>
    <w:p>
      <w:pPr>
        <w:pStyle w:val="Compact"/>
        <w:numPr>
          <w:ilvl w:val="0"/>
          <w:numId w:val="1006"/>
        </w:numPr>
      </w:pPr>
      <w:r>
        <w:t xml:space="preserve">《Test_Plan.md》</w:t>
      </w:r>
    </w:p>
    <w:p>
      <w:pPr>
        <w:pStyle w:val="Compact"/>
        <w:numPr>
          <w:ilvl w:val="0"/>
          <w:numId w:val="1006"/>
        </w:numPr>
      </w:pPr>
      <w:r>
        <w:t xml:space="preserve">《Manual_Test_Cases.md》</w:t>
      </w:r>
    </w:p>
    <w:p>
      <w:pPr>
        <w:pStyle w:val="Compact"/>
        <w:numPr>
          <w:ilvl w:val="0"/>
          <w:numId w:val="1006"/>
        </w:numPr>
      </w:pPr>
      <w:r>
        <w:t xml:space="preserve">自动化脚本 &amp; 说明</w:t>
      </w:r>
    </w:p>
    <w:p>
      <w:pPr>
        <w:pStyle w:val="Compact"/>
        <w:numPr>
          <w:ilvl w:val="0"/>
          <w:numId w:val="1006"/>
        </w:numPr>
      </w:pPr>
      <w:r>
        <w:t xml:space="preserve">CI 配置文件</w:t>
      </w:r>
    </w:p>
    <w:p>
      <w:pPr>
        <w:pStyle w:val="Compact"/>
        <w:numPr>
          <w:ilvl w:val="0"/>
          <w:numId w:val="1006"/>
        </w:numPr>
      </w:pPr>
      <w:r>
        <w:t xml:space="preserve">《Test_Report》</w:t>
      </w:r>
    </w:p>
    <w:bookmarkEnd w:id="32"/>
    <w:bookmarkStart w:id="33" w:name="审批"/>
    <w:p>
      <w:pPr>
        <w:pStyle w:val="Heading2"/>
      </w:pPr>
      <w:r>
        <w:t xml:space="preserve">11. 审批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姓名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职位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指导老师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2025-07-15T01:10:36Z</dcterms:created>
  <dcterms:modified xsi:type="dcterms:W3CDTF">2025-07-15T01:10:36Z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