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1E42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有时候抖音官网会自动开启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连播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设置，如果发生了这种情况，请手动关闭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连播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设置</w:t>
      </w:r>
    </w:p>
    <w:p w14:paraId="17909E6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3B1D699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有时候不知道什么原因会自动收藏视频，你可以在个人资料界面重新打开这些误收藏的视频，然后手动取消收藏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3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2026-02-28T08:37:51Z</dcterms:created>
  <dc:creator>Administrator</dc:creator>
  <cp:lastModifiedBy>Johnny</cp:lastModifiedBy>
  <dcterms:modified xsi:type="dcterms:W3CDTF">2026-02-28T08:41:13Z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C9C33AA4AEA943BEB8FB19280131726A_12</vt:lpwstr>
  </property>
</Properties>
</file>