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563522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如果使用了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数据可视化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功能，你可以在打开的本地网页中修改user.json配置以及查看今日lottery_info的详细数据</w:t>
      </w:r>
    </w:p>
    <w:p w14:paraId="527B8D8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81F3F08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在使用’数据可视化’功能之前，请先下载并安装好Node.js</w:t>
      </w:r>
    </w:p>
    <w:p w14:paraId="34D7906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fldChar w:fldCharType="begin"/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instrText xml:space="preserve"> HYPERLINK "https://nodejs.org/en/download" </w:instrTex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fldChar w:fldCharType="separate"/>
      </w:r>
      <w:r>
        <w:rPr>
          <w:rStyle w:val="4"/>
          <w:rFonts w:hint="eastAsia" w:ascii="等线" w:hAnsi="等线" w:eastAsia="等线" w:cs="等线"/>
          <w:sz w:val="24"/>
          <w:szCs w:val="24"/>
          <w:lang w:val="en-US" w:eastAsia="zh-CN"/>
        </w:rPr>
        <w:t>https://nodejs.org/en/download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fldChar w:fldCharType="end"/>
      </w:r>
    </w:p>
    <w:p w14:paraId="47B7F87D">
      <w:pPr>
        <w:rPr>
          <w:rFonts w:hint="eastAsia" w:ascii="等线" w:hAnsi="等线" w:eastAsia="等线" w:cs="等线"/>
          <w:sz w:val="24"/>
          <w:szCs w:val="24"/>
        </w:rPr>
      </w:pPr>
      <w:r>
        <w:rPr>
          <w:rFonts w:hint="eastAsia" w:ascii="等线" w:hAnsi="等线" w:eastAsia="等线" w:cs="等线"/>
          <w:sz w:val="24"/>
          <w:szCs w:val="24"/>
        </w:rPr>
        <w:drawing>
          <wp:inline distT="0" distB="0" distL="114300" distR="114300">
            <wp:extent cx="5273040" cy="3875405"/>
            <wp:effectExtent l="0" t="0" r="3810" b="1079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875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14AF9">
      <w:pPr>
        <w:rPr>
          <w:rFonts w:hint="eastAsia" w:ascii="等线" w:hAnsi="等线" w:eastAsia="等线" w:cs="等线"/>
          <w:sz w:val="24"/>
          <w:szCs w:val="24"/>
        </w:rPr>
      </w:pPr>
    </w:p>
    <w:p w14:paraId="10CB0469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0B10930C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25AA0989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6D51C299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2AE65ED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6A2EF01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03C6500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安装完Node.js以后，搜索cmd打开命令提示符，在打开的命令提示符中输入以下代码:</w:t>
      </w:r>
    </w:p>
    <w:p w14:paraId="2A54A621">
      <w:pP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npm install -g serve</w:t>
      </w:r>
    </w:p>
    <w:p w14:paraId="393CF644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按下回车键执行代码即可</w:t>
      </w:r>
    </w:p>
    <w:p w14:paraId="4FC3A32F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</w:p>
    <w:p w14:paraId="7A254E8D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71135" cy="4569460"/>
            <wp:effectExtent l="0" t="0" r="5715" b="254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569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D4FBF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07D43C30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66690" cy="2633345"/>
            <wp:effectExtent l="0" t="0" r="10160" b="14605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633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50309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517E84C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完成上述操作后(后续无需重复以上操作)，运行’数据可视化.bat’即可正常使用数据可视化功能:)</w:t>
      </w:r>
    </w:p>
    <w:p w14:paraId="3D83A080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bookmarkStart w:id="0" w:name="_GoBack"/>
      <w:bookmarkEnd w:id="0"/>
    </w:p>
    <w:p w14:paraId="1CA0DC0E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建议先运行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数据可视化.bat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后再运行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抖音福袋助手.exe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</w:p>
    <w:p w14:paraId="2CC2222A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EB33916"/>
    <w:rsid w:val="3648313D"/>
    <w:rsid w:val="4D532304"/>
    <w:rsid w:val="6EC40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126</Words>
  <Characters>196</Characters>
  <Lines>0</Lines>
  <Paragraphs>0</Paragraphs>
  <TotalTime>5</TotalTime>
  <ScaleCrop>false</ScaleCrop>
  <LinksUpToDate>false</LinksUpToDate>
  <CharactersWithSpaces>196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2025-11-15T04:01:00Z</dcterms:created>
  <dc:creator>Administrator</dc:creator>
  <cp:lastModifiedBy>Johnny</cp:lastModifiedBy>
  <dcterms:modified xsi:type="dcterms:W3CDTF">2025-11-18T03:12:21Z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eyJoZGlkIjoiOGE2MzRkNTQzMWQwNWY1MTYxODU4ZGU2MzE4ZTU3N2EiLCJ1c2VySWQiOiIxMDM0MzUyNjQyIn0=</vt:lpwstr>
  </property>
  <property fmtid="{D5CDD505-2E9C-101B-9397-08002B2CF9AE}" pid="4" name="ICV">
    <vt:lpwstr>A341E31EF993438E827CD487415135CD_12</vt:lpwstr>
  </property>
</Properties>
</file>