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一、经济部分</w:t>
      </w:r>
    </w:p>
    <w:p>
      <w:pPr>
        <w:pStyle w:val="Heading2"/>
        <w:spacing w:before="0" w:after="0" w:line="360" w:lineRule="auto"/>
        <w:ind w:firstLine="0" w:left="0" w:right="0"/>
        <w:jc w:val="left"/>
      </w:pPr>
      <w:r>
        <w:rPr>
          <w:rFonts w:ascii="SimHei" w:hAnsi="SimHei" w:eastAsia="黑体"/>
          <w:b w:val="0"/>
          <w:i w:val="0"/>
          <w:color w:val="000000"/>
          <w:sz w:val="28"/>
          <w:u w:val="none"/>
        </w:rPr>
        <w:t>1.1. 竞争性磋商报价函</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二、服务部分</w:t>
      </w:r>
    </w:p>
    <w:p>
      <w:pPr>
        <w:pStyle w:val="Heading2"/>
        <w:spacing w:before="0" w:after="0" w:line="360" w:lineRule="auto"/>
        <w:ind w:firstLine="0" w:left="0" w:right="0"/>
        <w:jc w:val="left"/>
      </w:pPr>
      <w:r>
        <w:rPr>
          <w:rFonts w:ascii="SimHei" w:hAnsi="SimHei" w:eastAsia="黑体"/>
          <w:b w:val="0"/>
          <w:i w:val="0"/>
          <w:color w:val="000000"/>
          <w:sz w:val="28"/>
          <w:u w:val="none"/>
        </w:rPr>
        <w:t>2.1. 服务部分</w:t>
      </w:r>
    </w:p>
    <w:p>
      <w:pPr>
        <w:spacing w:before="0" w:after="0" w:line="360" w:lineRule="auto"/>
        <w:ind w:firstLine="472" w:left="0" w:right="0"/>
        <w:jc w:val="left"/>
      </w:pPr>
      <w:r>
        <w:rPr>
          <w:rFonts w:ascii="SimHei" w:hAnsi="SimHei" w:eastAsia="宋体"/>
          <w:b w:val="0"/>
          <w:i w:val="0"/>
          <w:color w:val="000000"/>
          <w:sz w:val="24"/>
          <w:u w:val="none"/>
        </w:rPr>
        <w:t>（一）服务响应偏离表</w:t>
      </w:r>
    </w:p>
    <w:p>
      <w:pPr>
        <w:spacing w:before="0" w:after="0" w:line="360" w:lineRule="auto"/>
        <w:ind w:firstLine="472" w:left="0" w:right="0"/>
        <w:jc w:val="left"/>
      </w:pPr>
      <w:r>
        <w:rPr>
          <w:rFonts w:ascii="SimHei" w:hAnsi="SimHei" w:eastAsia="宋体"/>
          <w:b w:val="0"/>
          <w:i w:val="0"/>
          <w:color w:val="000000"/>
          <w:sz w:val="24"/>
          <w:u w:val="none"/>
        </w:rPr>
        <w:t>（二）服务方案（格式自定）</w:t>
      </w:r>
    </w:p>
    <w:p>
      <w:pPr>
        <w:spacing w:before="0" w:after="0" w:line="360" w:lineRule="auto"/>
        <w:ind w:firstLine="472" w:left="0" w:right="0"/>
        <w:jc w:val="left"/>
      </w:pPr>
      <w:r>
        <w:rPr>
          <w:rFonts w:ascii="SimHei" w:hAnsi="SimHei" w:eastAsia="宋体"/>
          <w:b w:val="0"/>
          <w:i w:val="0"/>
          <w:color w:val="000000"/>
          <w:sz w:val="24"/>
          <w:u w:val="none"/>
        </w:rPr>
        <w:t>（三）其他服务资料（格式自定）</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三、商务部分</w:t>
      </w:r>
    </w:p>
    <w:p>
      <w:pPr>
        <w:pStyle w:val="Heading2"/>
        <w:spacing w:before="0" w:after="0" w:line="360" w:lineRule="auto"/>
        <w:ind w:firstLine="0" w:left="0" w:right="0"/>
        <w:jc w:val="left"/>
      </w:pPr>
      <w:r>
        <w:rPr>
          <w:rFonts w:ascii="SimHei" w:hAnsi="SimHei" w:eastAsia="黑体"/>
          <w:b w:val="0"/>
          <w:i w:val="0"/>
          <w:color w:val="000000"/>
          <w:sz w:val="28"/>
          <w:u w:val="none"/>
        </w:rPr>
        <w:t>3.1. 商务响应偏离表</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四、资格条件及其他</w:t>
      </w:r>
    </w:p>
    <w:p>
      <w:pPr>
        <w:pStyle w:val="Heading2"/>
        <w:spacing w:before="0" w:after="0" w:line="360" w:lineRule="auto"/>
        <w:ind w:firstLine="0" w:left="0" w:right="0"/>
        <w:jc w:val="left"/>
      </w:pPr>
      <w:r>
        <w:rPr>
          <w:rFonts w:ascii="SimHei" w:hAnsi="SimHei" w:eastAsia="黑体"/>
          <w:b w:val="0"/>
          <w:i w:val="0"/>
          <w:color w:val="000000"/>
          <w:sz w:val="28"/>
          <w:u w:val="none"/>
        </w:rPr>
        <w:t>4.1. 资格条件及其他</w:t>
      </w:r>
    </w:p>
    <w:p>
      <w:pPr>
        <w:spacing w:before="0" w:after="0" w:line="360" w:lineRule="auto"/>
        <w:ind w:firstLine="472" w:left="0" w:right="0"/>
        <w:jc w:val="left"/>
      </w:pPr>
      <w:r>
        <w:rPr>
          <w:rFonts w:ascii="SimHei" w:hAnsi="SimHei" w:eastAsia="宋体"/>
          <w:b w:val="0"/>
          <w:i w:val="0"/>
          <w:color w:val="000000"/>
          <w:sz w:val="24"/>
          <w:u w:val="none"/>
        </w:rPr>
        <w:t>（一）法人营业执照（副本）或事业单位法人证书（副本）或个体工商户营业执照或有效的自然人身份证明或社会团体法人登记证书复印件</w:t>
      </w:r>
    </w:p>
    <w:p>
      <w:pPr>
        <w:spacing w:before="0" w:after="0" w:line="360" w:lineRule="auto"/>
        <w:ind w:firstLine="472" w:left="0" w:right="0"/>
        <w:jc w:val="left"/>
      </w:pPr>
      <w:r>
        <w:rPr>
          <w:rFonts w:ascii="SimHei" w:hAnsi="SimHei" w:eastAsia="宋体"/>
          <w:b w:val="0"/>
          <w:i w:val="0"/>
          <w:color w:val="000000"/>
          <w:sz w:val="24"/>
          <w:u w:val="none"/>
        </w:rPr>
        <w:t>（二）法定代表人身份证明书（格式）</w:t>
      </w:r>
    </w:p>
    <w:p>
      <w:pPr>
        <w:spacing w:before="0" w:after="0" w:line="360" w:lineRule="auto"/>
        <w:ind w:firstLine="472" w:left="0" w:right="0"/>
        <w:jc w:val="left"/>
      </w:pPr>
      <w:r>
        <w:rPr>
          <w:rFonts w:ascii="SimHei" w:hAnsi="SimHei" w:eastAsia="宋体"/>
          <w:b w:val="0"/>
          <w:i w:val="0"/>
          <w:color w:val="000000"/>
          <w:sz w:val="24"/>
          <w:u w:val="none"/>
        </w:rPr>
        <w:t>（三）法定代表人授权委托书（格式）</w:t>
      </w:r>
    </w:p>
    <w:p>
      <w:pPr>
        <w:spacing w:before="0" w:after="0" w:line="360" w:lineRule="auto"/>
        <w:ind w:firstLine="472" w:left="0" w:right="0"/>
        <w:jc w:val="left"/>
      </w:pPr>
      <w:r>
        <w:rPr>
          <w:rFonts w:ascii="SimHei" w:hAnsi="SimHei" w:eastAsia="宋体"/>
          <w:b w:val="0"/>
          <w:i w:val="0"/>
          <w:color w:val="000000"/>
          <w:sz w:val="24"/>
          <w:u w:val="none"/>
        </w:rPr>
        <w:t>（四）基本资格条件承诺函（格式）</w:t>
      </w:r>
    </w:p>
    <w:p>
      <w:pPr>
        <w:spacing w:before="0" w:after="0" w:line="360" w:lineRule="auto"/>
        <w:ind w:firstLine="472" w:left="0" w:right="0"/>
        <w:jc w:val="left"/>
      </w:pPr>
      <w:r>
        <w:rPr>
          <w:rFonts w:ascii="SimHei" w:hAnsi="SimHei" w:eastAsia="宋体"/>
          <w:b w:val="0"/>
          <w:i w:val="0"/>
          <w:color w:val="000000"/>
          <w:sz w:val="24"/>
          <w:u w:val="none"/>
        </w:rPr>
        <w:t>（五）特定资格条件证书或证明文件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五、其他资料</w:t>
      </w:r>
    </w:p>
    <w:p>
      <w:pPr>
        <w:pStyle w:val="Heading2"/>
        <w:spacing w:before="0" w:after="0" w:line="360" w:lineRule="auto"/>
        <w:ind w:firstLine="0" w:left="0" w:right="0"/>
        <w:jc w:val="left"/>
      </w:pPr>
      <w:r>
        <w:rPr>
          <w:rFonts w:ascii="SimHei" w:hAnsi="SimHei" w:eastAsia="黑体"/>
          <w:b w:val="0"/>
          <w:i w:val="0"/>
          <w:color w:val="000000"/>
          <w:sz w:val="28"/>
          <w:u w:val="none"/>
        </w:rPr>
        <w:t>5.1. 其他与项目有关的资料</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5.2. 竞争性磋商报价函</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（采购代理机构名称）：</w:t>
      </w:r>
      <w:r>
        <w:rPr>
          <w:rFonts w:ascii="SimHei" w:hAnsi="SimHei" w:eastAsia="宋体"/>
          <w:b w:val="0"/>
          <w:i w:val="0"/>
          <w:color w:val="000000"/>
          <w:sz w:val="24"/>
          <w:u w:val="single"/>
        </w:rPr>
        <w:t xml:space="preserve"> 云南帜丰招标有限公司 </w:t>
      </w:r>
    </w:p>
    <w:p>
      <w:pPr>
        <w:spacing w:before="0" w:after="0" w:line="360" w:lineRule="auto"/>
        <w:ind w:firstLine="472" w:left="0" w:right="0"/>
        <w:jc w:val="left"/>
      </w:pPr>
      <w:r>
        <w:rPr>
          <w:rFonts w:ascii="SimHei" w:hAnsi="SimHei" w:eastAsia="宋体"/>
          <w:b w:val="0"/>
          <w:i w:val="0"/>
          <w:color w:val="000000"/>
          <w:sz w:val="24"/>
          <w:u w:val="none"/>
        </w:rPr>
        <w:t>我方收到</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（磋商项目名称）的竞争性磋商文件，经详细研究，决定参加该项目的磋商。</w:t>
      </w:r>
    </w:p>
    <w:p>
      <w:pPr>
        <w:spacing w:before="0" w:after="0" w:line="360" w:lineRule="auto"/>
        <w:ind w:firstLine="472" w:left="0" w:right="0"/>
        <w:jc w:val="left"/>
      </w:pPr>
      <w:r>
        <w:rPr>
          <w:rFonts w:ascii="SimHei" w:hAnsi="SimHei" w:eastAsia="宋体"/>
          <w:b w:val="0"/>
          <w:i w:val="0"/>
          <w:color w:val="000000"/>
          <w:sz w:val="24"/>
          <w:u w:val="none"/>
        </w:rPr>
        <w:t>1.愿意按照竞争性磋商文件中的一切要求，提供本项目的服务，初始报价（费率）为小写：</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；大写：</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。以我公司最后报价为准。</w:t>
      </w:r>
    </w:p>
    <w:p>
      <w:pPr>
        <w:spacing w:before="0" w:after="0" w:line="360" w:lineRule="auto"/>
        <w:ind w:firstLine="472" w:left="0" w:right="0"/>
        <w:jc w:val="left"/>
      </w:pPr>
      <w:r>
        <w:rPr>
          <w:rFonts w:ascii="SimHei" w:hAnsi="SimHei" w:eastAsia="宋体"/>
          <w:b w:val="0"/>
          <w:i w:val="0"/>
          <w:color w:val="000000"/>
          <w:sz w:val="24"/>
          <w:u w:val="none"/>
        </w:rPr>
        <w:t>2.我方现提交的响应文件为：响应文件正本</w:t>
      </w:r>
      <w:r>
        <w:rPr>
          <w:rFonts w:ascii="SimHei" w:hAnsi="SimHei" w:eastAsia="宋体"/>
          <w:b w:val="0"/>
          <w:i w:val="0"/>
          <w:color w:val="000000"/>
          <w:sz w:val="24"/>
          <w:u w:val="single"/>
        </w:rPr>
        <w:t xml:space="preserve"> 1 </w:t>
      </w:r>
      <w:r>
        <w:rPr>
          <w:rFonts w:ascii="SimHei" w:hAnsi="SimHei" w:eastAsia="宋体"/>
          <w:b w:val="0"/>
          <w:i w:val="0"/>
          <w:color w:val="000000"/>
          <w:sz w:val="24"/>
          <w:u w:val="none"/>
        </w:rPr>
        <w:t>份，副本</w:t>
      </w:r>
      <w:r>
        <w:rPr>
          <w:rFonts w:ascii="SimHei" w:hAnsi="SimHei" w:eastAsia="宋体"/>
          <w:b w:val="0"/>
          <w:i w:val="0"/>
          <w:color w:val="000000"/>
          <w:sz w:val="24"/>
          <w:u w:val="single"/>
        </w:rPr>
        <w:t xml:space="preserve"> 2 </w:t>
      </w:r>
      <w:r>
        <w:rPr>
          <w:rFonts w:ascii="SimHei" w:hAnsi="SimHei" w:eastAsia="宋体"/>
          <w:b w:val="0"/>
          <w:i w:val="0"/>
          <w:color w:val="000000"/>
          <w:sz w:val="24"/>
          <w:u w:val="none"/>
        </w:rPr>
        <w:t>份，电子文档</w:t>
      </w:r>
      <w:r>
        <w:rPr>
          <w:rFonts w:ascii="SimHei" w:hAnsi="SimHei" w:eastAsia="宋体"/>
          <w:b w:val="0"/>
          <w:i w:val="0"/>
          <w:color w:val="000000"/>
          <w:sz w:val="24"/>
          <w:u w:val="single"/>
        </w:rPr>
        <w:t xml:space="preserve"> 1 </w:t>
      </w:r>
      <w:r>
        <w:rPr>
          <w:rFonts w:ascii="SimHei" w:hAnsi="SimHei" w:eastAsia="宋体"/>
          <w:b w:val="0"/>
          <w:i w:val="0"/>
          <w:color w:val="000000"/>
          <w:sz w:val="24"/>
          <w:u w:val="none"/>
        </w:rPr>
        <w:t>份。</w:t>
      </w:r>
    </w:p>
    <w:p>
      <w:pPr>
        <w:spacing w:before="0" w:after="0" w:line="360" w:lineRule="auto"/>
        <w:ind w:firstLine="472" w:left="0" w:right="0"/>
        <w:jc w:val="left"/>
      </w:pPr>
      <w:r>
        <w:rPr>
          <w:rFonts w:ascii="SimHei" w:hAnsi="SimHei" w:eastAsia="宋体"/>
          <w:b w:val="0"/>
          <w:i w:val="0"/>
          <w:color w:val="000000"/>
          <w:sz w:val="24"/>
          <w:u w:val="none"/>
        </w:rPr>
        <w:t>3.我方承诺：本次磋商的有效期为提交响应文件截止时间起90天。</w:t>
      </w:r>
    </w:p>
    <w:p>
      <w:pPr>
        <w:spacing w:before="0" w:after="0" w:line="360" w:lineRule="auto"/>
        <w:ind w:firstLine="472" w:left="0" w:right="0"/>
        <w:jc w:val="left"/>
      </w:pPr>
      <w:r>
        <w:rPr>
          <w:rFonts w:ascii="SimHei" w:hAnsi="SimHei" w:eastAsia="宋体"/>
          <w:b w:val="0"/>
          <w:i w:val="0"/>
          <w:color w:val="000000"/>
          <w:sz w:val="24"/>
          <w:u w:val="none"/>
        </w:rPr>
        <w:t>4.我方完全理解和接受贵方竞争性磋商文件的一切规定和要求及评审办法。</w:t>
      </w:r>
    </w:p>
    <w:p>
      <w:pPr>
        <w:spacing w:before="0" w:after="0" w:line="360" w:lineRule="auto"/>
        <w:ind w:firstLine="472" w:left="0" w:right="0"/>
        <w:jc w:val="left"/>
      </w:pPr>
      <w:r>
        <w:rPr>
          <w:rFonts w:ascii="SimHei" w:hAnsi="SimHei" w:eastAsia="宋体"/>
          <w:b w:val="0"/>
          <w:i w:val="0"/>
          <w:color w:val="000000"/>
          <w:sz w:val="24"/>
          <w:u w:val="none"/>
        </w:rPr>
        <w:t>5.在整个竞争性磋商过程中，我方若有违规行为，接受按照《中华人民共和国政府采购法》和《竞争性磋商文件》之规定给予惩罚。</w:t>
      </w:r>
    </w:p>
    <w:p>
      <w:pPr>
        <w:spacing w:before="0" w:after="0" w:line="360" w:lineRule="auto"/>
        <w:ind w:firstLine="472" w:left="0" w:right="0"/>
        <w:jc w:val="left"/>
      </w:pPr>
      <w:r>
        <w:rPr>
          <w:rFonts w:ascii="SimHei" w:hAnsi="SimHei" w:eastAsia="宋体"/>
          <w:b w:val="0"/>
          <w:i w:val="0"/>
          <w:color w:val="000000"/>
          <w:sz w:val="24"/>
          <w:u w:val="none"/>
        </w:rPr>
        <w:t>6.我方若成为成交供应商，将按照最终磋商结果签订合同，并且严格履行合同义务。</w:t>
      </w:r>
      <w:r>
        <w:rPr>
          <w:rFonts w:ascii="SimHei" w:hAnsi="SimHei" w:eastAsia="宋体"/>
          <w:b w:val="0"/>
          <w:i w:val="0"/>
          <w:color w:val="000000"/>
          <w:sz w:val="24"/>
          <w:u w:val="none"/>
        </w:rPr>
        <w:t>本承诺函将</w:t>
      </w:r>
      <w:r>
        <w:rPr>
          <w:rFonts w:ascii="SimHei" w:hAnsi="SimHei" w:eastAsia="宋体"/>
          <w:b w:val="0"/>
          <w:i w:val="0"/>
          <w:color w:val="000000"/>
          <w:sz w:val="24"/>
          <w:u w:val="none"/>
        </w:rPr>
        <w:t>成为合同不可分割的一部分，与合同具有同等的法律效力。</w:t>
      </w:r>
    </w:p>
    <w:p>
      <w:pPr>
        <w:spacing w:before="0" w:after="0" w:line="360" w:lineRule="auto"/>
        <w:ind w:firstLine="472" w:left="0" w:right="0"/>
        <w:jc w:val="left"/>
      </w:pPr>
      <w:r>
        <w:rPr>
          <w:rFonts w:ascii="SimHei" w:hAnsi="SimHei" w:eastAsia="宋体"/>
          <w:b w:val="0"/>
          <w:i w:val="0"/>
          <w:color w:val="000000"/>
          <w:sz w:val="24"/>
          <w:u w:val="none"/>
        </w:rPr>
        <w:t>7.如果我方成为成交供应商，保证在接到成交通知书后，向采购代理机构和</w:t>
      </w:r>
      <w:r>
        <w:rPr>
          <w:rFonts w:ascii="SimHei" w:hAnsi="SimHei" w:eastAsia="宋体"/>
          <w:b w:val="0"/>
          <w:i w:val="0"/>
          <w:color w:val="000000"/>
          <w:sz w:val="24"/>
          <w:u w:val="none"/>
        </w:rPr>
        <w:t>重庆联合产权交易所集团股份有限公司缴纳</w:t>
      </w:r>
      <w:r>
        <w:rPr>
          <w:rFonts w:ascii="SimHei" w:hAnsi="SimHei" w:eastAsia="宋体"/>
          <w:b w:val="0"/>
          <w:i w:val="0"/>
          <w:color w:val="000000"/>
          <w:sz w:val="24"/>
          <w:u w:val="none"/>
        </w:rPr>
        <w:t>竞争性磋商文件规定的采购代理服务费和交易服务费。</w:t>
      </w:r>
    </w:p>
    <w:p>
      <w:pPr>
        <w:spacing w:before="0" w:after="0" w:line="360" w:lineRule="auto"/>
        <w:ind w:firstLine="472" w:left="0" w:right="0"/>
        <w:jc w:val="left"/>
      </w:pPr>
      <w:r>
        <w:rPr>
          <w:rFonts w:ascii="SimHei" w:hAnsi="SimHei" w:eastAsia="宋体"/>
          <w:b w:val="0"/>
          <w:i w:val="0"/>
          <w:color w:val="000000"/>
          <w:sz w:val="24"/>
          <w:u w:val="none"/>
        </w:rPr>
        <w:t>8.</w:t>
      </w:r>
      <w:r>
        <w:rPr>
          <w:rFonts w:ascii="SimHei" w:hAnsi="SimHei" w:eastAsia="宋体"/>
          <w:b w:val="0"/>
          <w:i w:val="0"/>
          <w:color w:val="000000"/>
          <w:sz w:val="24"/>
          <w:u w:val="none"/>
        </w:rPr>
        <w:t>我方未</w:t>
      </w:r>
      <w:r>
        <w:rPr>
          <w:rFonts w:ascii="SimHei" w:hAnsi="SimHei" w:eastAsia="宋体"/>
          <w:b w:val="0"/>
          <w:i w:val="0"/>
          <w:color w:val="000000"/>
          <w:sz w:val="24"/>
          <w:u w:val="none"/>
        </w:rPr>
        <w:t>为采购项目提供整体设计、规范编制或者项目管理、监理、检测等服务。</w:t>
      </w:r>
    </w:p>
    <w:p>
      <w:pPr>
        <w:spacing w:before="0" w:after="0" w:line="360" w:lineRule="auto"/>
        <w:ind w:firstLine="472" w:left="0" w:right="0"/>
        <w:jc w:val="left"/>
      </w:pPr>
      <w:r>
        <w:rPr>
          <w:rFonts w:ascii="SimHei" w:hAnsi="SimHei" w:eastAsia="宋体"/>
          <w:b w:val="0"/>
          <w:i w:val="0"/>
          <w:color w:val="000000"/>
          <w:sz w:val="24"/>
          <w:u w:val="none"/>
        </w:rPr>
        <w:t>供应商（公章）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或自然人签署：</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地址：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u w:val="single"/>
        </w:rPr>
        <w:t xml:space="preserve"> 13800138000 </w:t>
      </w:r>
      <w:r>
        <w:rPr>
          <w:rFonts w:ascii="SimHei" w:hAnsi="SimHei" w:eastAsia="宋体"/>
          <w:b w:val="0"/>
          <w:i w:val="0"/>
          <w:color w:val="000000"/>
          <w:sz w:val="24"/>
          <w:u w:val="none"/>
        </w:rPr>
        <w:t xml:space="preserve"> 传真：</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网址：</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邮编：</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联系人：</w:t>
      </w:r>
      <w:r>
        <w:rPr>
          <w:rFonts w:ascii="SimHei" w:hAnsi="SimHei" w:eastAsia="宋体"/>
          <w:b w:val="0"/>
          <w:i w:val="0"/>
          <w:color w:val="000000"/>
          <w:sz w:val="24"/>
          <w:u w:val="single"/>
        </w:rPr>
        <w:t xml:space="preserve"> 张三 </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注：费率小写为75%的，大写可以写为：“百分之七十五”或“百分之柒拾伍”。</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5.3. 明细报价表</w:t>
      </w:r>
    </w:p>
    <w:p>
      <w:pPr>
        <w:spacing w:before="0" w:after="0" w:line="360" w:lineRule="auto"/>
        <w:ind w:firstLine="472" w:left="0" w:right="0"/>
        <w:jc w:val="left"/>
      </w:pPr>
      <w:r>
        <w:rPr>
          <w:rFonts w:ascii="SimHei" w:hAnsi="SimHei" w:eastAsia="宋体"/>
          <w:b w:val="0"/>
          <w:i w:val="0"/>
          <w:color w:val="000000"/>
          <w:sz w:val="24"/>
          <w:u w:val="none"/>
        </w:rPr>
        <w:t>项目号：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r>
        <w:rPr>
          <w:rFonts w:ascii="SimHei" w:hAnsi="SimHei" w:eastAsia="宋体"/>
          <w:b w:val="0"/>
          <w:i w:val="0"/>
          <w:color w:val="000000"/>
          <w:sz w:val="24"/>
          <w:u w:val="none"/>
        </w:rPr>
        <w:t>磋商项目名称：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tbl>
      <w:tblPr>
        <w:tblStyle w:val="TableGrid"/>
        <w:tblW w:type="auto" w:w="0"/>
        <w:tblLook w:firstColumn="1" w:firstRow="1" w:lastColumn="0" w:lastRow="0" w:noHBand="0" w:noVBand="1" w:val="04A0"/>
      </w:tblPr>
      <w:tblGrid>
        <w:gridCol w:w="939"/>
        <w:gridCol w:w="1557"/>
        <w:gridCol w:w="3127"/>
        <w:gridCol w:w="1235"/>
        <w:gridCol w:w="1235"/>
        <w:gridCol w:w="1235"/>
      </w:tblGrid>
      <w:tr>
        <w:trPr>
          <w:trHeight w:hRule="exact" w:val="564"/>
        </w:trPr>
        <w:tc>
          <w:tcPr>
            <w:tcW w:type="dxa" w:w="939"/>
            <w:vAlign w:val="center"/>
          </w:tcPr>
          <w:p>
            <w:pPr>
              <w:jc w:val="center"/>
            </w:pPr>
            <w:r>
              <w:rPr>
                <w:rFonts w:ascii="SimHei" w:hAnsi="SimHei" w:eastAsia="宋体"/>
                <w:b/>
                <w:i w:val="0"/>
                <w:color w:val="000000"/>
                <w:sz w:val="24"/>
                <w:u w:val="none"/>
              </w:rPr>
              <w:t>序号</w:t>
            </w:r>
          </w:p>
        </w:tc>
        <w:tc>
          <w:tcPr>
            <w:tcW w:type="dxa" w:w="1557"/>
            <w:vAlign w:val="center"/>
          </w:tcPr>
          <w:p>
            <w:pPr>
              <w:jc w:val="center"/>
            </w:pPr>
            <w:r>
              <w:rPr>
                <w:rFonts w:ascii="SimHei" w:hAnsi="SimHei" w:eastAsia="宋体"/>
                <w:b/>
                <w:i w:val="0"/>
                <w:color w:val="000000"/>
                <w:sz w:val="24"/>
                <w:u w:val="none"/>
              </w:rPr>
              <w:t>名称</w:t>
            </w:r>
          </w:p>
        </w:tc>
        <w:tc>
          <w:tcPr>
            <w:tcW w:type="dxa" w:w="3127"/>
            <w:vAlign w:val="center"/>
          </w:tcPr>
          <w:p>
            <w:pPr>
              <w:jc w:val="center"/>
            </w:pPr>
            <w:r>
              <w:rPr>
                <w:rFonts w:ascii="SimHei" w:hAnsi="SimHei" w:eastAsia="宋体"/>
                <w:b/>
                <w:i w:val="0"/>
                <w:color w:val="000000"/>
                <w:sz w:val="24"/>
                <w:u w:val="none"/>
              </w:rPr>
              <w:t>相关信息</w:t>
            </w:r>
          </w:p>
        </w:tc>
        <w:tc>
          <w:tcPr>
            <w:tcW w:type="dxa" w:w="1235"/>
            <w:vAlign w:val="center"/>
          </w:tcPr>
          <w:p>
            <w:pPr>
              <w:jc w:val="center"/>
            </w:pPr>
            <w:r>
              <w:rPr>
                <w:rFonts w:ascii="SimHei" w:hAnsi="SimHei" w:eastAsia="宋体"/>
                <w:b/>
                <w:i w:val="0"/>
                <w:color w:val="000000"/>
                <w:sz w:val="24"/>
                <w:u w:val="none"/>
              </w:rPr>
              <w:t>数量</w:t>
            </w:r>
          </w:p>
        </w:tc>
        <w:tc>
          <w:tcPr>
            <w:tcW w:type="dxa" w:w="1235"/>
            <w:vAlign w:val="center"/>
          </w:tcPr>
          <w:p>
            <w:pPr>
              <w:jc w:val="center"/>
            </w:pPr>
            <w:r>
              <w:rPr>
                <w:rFonts w:ascii="SimHei" w:hAnsi="SimHei" w:eastAsia="宋体"/>
                <w:b/>
                <w:i w:val="0"/>
                <w:color w:val="000000"/>
                <w:sz w:val="24"/>
                <w:u w:val="none"/>
              </w:rPr>
              <w:t>单价</w:t>
            </w:r>
          </w:p>
        </w:tc>
        <w:tc>
          <w:tcPr>
            <w:tcW w:type="dxa" w:w="1235"/>
            <w:vAlign w:val="center"/>
          </w:tcPr>
          <w:p>
            <w:pPr>
              <w:jc w:val="center"/>
            </w:pPr>
            <w:r>
              <w:rPr>
                <w:rFonts w:ascii="SimHei" w:hAnsi="SimHei" w:eastAsia="宋体"/>
                <w:b/>
                <w:i w:val="0"/>
                <w:color w:val="000000"/>
                <w:sz w:val="24"/>
                <w:u w:val="none"/>
              </w:rPr>
              <w:t>合计</w:t>
            </w:r>
          </w:p>
        </w:tc>
      </w:tr>
      <w:tr>
        <w:trPr>
          <w:trHeight w:hRule="exact" w:val="417"/>
        </w:trPr>
        <w:tc>
          <w:tcPr>
            <w:tcW w:type="dxa" w:w="939"/>
            <w:vAlign w:val="center"/>
          </w:tcPr>
          <w:p>
            <w:pPr>
              <w:jc w:val="center"/>
            </w:pPr>
            <w:r>
              <w:rPr>
                <w:rFonts w:ascii="SimHei" w:hAnsi="SimHei" w:eastAsia="宋体"/>
                <w:b w:val="0"/>
                <w:i w:val="0"/>
                <w:color w:val="000000"/>
                <w:sz w:val="24"/>
                <w:u w:val="none"/>
              </w:rPr>
              <w:t>1</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2</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3</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4</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5</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6</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7</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8</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r>
              <w:rPr>
                <w:rFonts w:ascii="SimHei" w:hAnsi="SimHei" w:eastAsia="宋体"/>
                <w:b w:val="0"/>
                <w:i w:val="0"/>
                <w:color w:val="000000"/>
                <w:sz w:val="24"/>
                <w:u w:val="none"/>
              </w:rPr>
              <w:t>/</w:t>
            </w: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9</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r>
              <w:rPr>
                <w:rFonts w:ascii="SimHei" w:hAnsi="SimHei" w:eastAsia="宋体"/>
                <w:b w:val="0"/>
                <w:i w:val="0"/>
                <w:color w:val="000000"/>
                <w:sz w:val="24"/>
                <w:u w:val="none"/>
              </w:rPr>
              <w:t>/</w:t>
            </w: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10</w:t>
            </w:r>
          </w:p>
        </w:tc>
        <w:tc>
          <w:tcPr>
            <w:tcW w:type="dxa" w:w="1557"/>
            <w:vAlign w:val="center"/>
          </w:tcPr>
          <w:p>
            <w:pPr>
              <w:jc w:val="center"/>
            </w:pPr>
          </w:p>
        </w:tc>
        <w:tc>
          <w:tcPr>
            <w:tcW w:type="dxa" w:w="3127"/>
            <w:vAlign w:val="center"/>
          </w:tcPr>
          <w:p>
            <w:pPr>
              <w:jc w:val="center"/>
            </w:pPr>
          </w:p>
        </w:tc>
        <w:tc>
          <w:tcPr>
            <w:tcW w:type="dxa" w:w="1235"/>
            <w:vAlign w:val="center"/>
          </w:tcPr>
          <w:p>
            <w:pPr>
              <w:jc w:val="center"/>
            </w:pPr>
            <w:r>
              <w:rPr>
                <w:rFonts w:ascii="SimHei" w:hAnsi="SimHei" w:eastAsia="宋体"/>
                <w:b w:val="0"/>
                <w:i w:val="0"/>
                <w:color w:val="000000"/>
                <w:sz w:val="24"/>
                <w:u w:val="none"/>
              </w:rPr>
              <w:t>/</w:t>
            </w: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11</w:t>
            </w:r>
          </w:p>
        </w:tc>
        <w:tc>
          <w:tcPr>
            <w:tcW w:type="dxa" w:w="1557"/>
            <w:vAlign w:val="center"/>
          </w:tcPr>
          <w:p>
            <w:pPr>
              <w:jc w:val="center"/>
            </w:pPr>
            <w:r>
              <w:rPr>
                <w:rFonts w:ascii="SimHei" w:hAnsi="SimHei" w:eastAsia="宋体"/>
                <w:b w:val="0"/>
                <w:i w:val="0"/>
                <w:color w:val="000000"/>
                <w:sz w:val="24"/>
                <w:u w:val="none"/>
              </w:rPr>
              <w:t>……</w:t>
            </w:r>
          </w:p>
        </w:tc>
        <w:tc>
          <w:tcPr>
            <w:tcW w:type="dxa" w:w="3127"/>
            <w:vAlign w:val="center"/>
          </w:tcPr>
          <w:p>
            <w:pPr>
              <w:jc w:val="center"/>
            </w:pPr>
          </w:p>
        </w:tc>
        <w:tc>
          <w:tcPr>
            <w:tcW w:type="dxa" w:w="1235"/>
            <w:vAlign w:val="center"/>
          </w:tcPr>
          <w:p>
            <w:pPr>
              <w:jc w:val="center"/>
            </w:pPr>
            <w:r>
              <w:rPr>
                <w:rFonts w:ascii="SimHei" w:hAnsi="SimHei" w:eastAsia="宋体"/>
                <w:b w:val="0"/>
                <w:i w:val="0"/>
                <w:color w:val="000000"/>
                <w:sz w:val="24"/>
                <w:u w:val="none"/>
              </w:rPr>
              <w:t>/</w:t>
            </w:r>
          </w:p>
        </w:tc>
        <w:tc>
          <w:tcPr>
            <w:tcW w:type="dxa" w:w="1235"/>
            <w:vAlign w:val="center"/>
          </w:tcPr>
          <w:p>
            <w:pPr>
              <w:jc w:val="center"/>
            </w:pPr>
          </w:p>
        </w:tc>
        <w:tc>
          <w:tcPr>
            <w:tcW w:type="dxa" w:w="1235"/>
            <w:vAlign w:val="center"/>
          </w:tcPr>
          <w:p>
            <w:pPr>
              <w:jc w:val="center"/>
            </w:pPr>
          </w:p>
        </w:tc>
      </w:tr>
      <w:tr>
        <w:trPr>
          <w:trHeight w:hRule="exact" w:val="417"/>
        </w:trPr>
        <w:tc>
          <w:tcPr>
            <w:tcW w:type="dxa" w:w="939"/>
            <w:vAlign w:val="center"/>
          </w:tcPr>
          <w:p>
            <w:pPr>
              <w:jc w:val="center"/>
            </w:pPr>
            <w:r>
              <w:rPr>
                <w:rFonts w:ascii="SimHei" w:hAnsi="SimHei" w:eastAsia="宋体"/>
                <w:b w:val="0"/>
                <w:i w:val="0"/>
                <w:color w:val="000000"/>
                <w:sz w:val="24"/>
                <w:u w:val="none"/>
              </w:rPr>
              <w:t>12</w:t>
            </w:r>
          </w:p>
        </w:tc>
        <w:tc>
          <w:tcPr>
            <w:tcW w:type="dxa" w:w="1557"/>
            <w:vAlign w:val="center"/>
          </w:tcPr>
          <w:p>
            <w:pPr>
              <w:jc w:val="center"/>
            </w:pPr>
            <w:r>
              <w:rPr>
                <w:rFonts w:ascii="SimHei" w:hAnsi="SimHei" w:eastAsia="宋体"/>
                <w:b w:val="0"/>
                <w:i w:val="0"/>
                <w:color w:val="000000"/>
                <w:sz w:val="24"/>
                <w:u w:val="none"/>
              </w:rPr>
              <w:t>总计</w:t>
            </w:r>
          </w:p>
        </w:tc>
        <w:tc>
          <w:tcPr>
            <w:tcW w:type="dxa" w:w="6832"/>
            <w:gridSpan w:val="4"/>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注：1.供应商应完整填写本表。</w:t>
      </w:r>
    </w:p>
    <w:p>
      <w:pPr>
        <w:spacing w:before="0" w:after="0" w:line="360" w:lineRule="auto"/>
        <w:ind w:firstLine="472" w:left="0" w:right="0"/>
        <w:jc w:val="left"/>
      </w:pPr>
      <w:r>
        <w:rPr>
          <w:rFonts w:ascii="SimHei" w:hAnsi="SimHei" w:eastAsia="宋体"/>
          <w:b w:val="0"/>
          <w:i w:val="0"/>
          <w:color w:val="000000"/>
          <w:sz w:val="24"/>
          <w:u w:val="none"/>
        </w:rPr>
        <w:t xml:space="preserve">        2.该表可扩展</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供应商名称（公章）或自然人签署：</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5.4. 服务响应偏离表</w:t>
      </w:r>
    </w:p>
    <w:p>
      <w:pPr>
        <w:spacing w:before="0" w:after="0" w:line="360" w:lineRule="auto"/>
        <w:ind w:firstLine="472" w:left="0" w:right="0"/>
        <w:jc w:val="left"/>
      </w:pPr>
      <w:r>
        <w:rPr>
          <w:rFonts w:ascii="SimHei" w:hAnsi="SimHei" w:eastAsia="宋体"/>
          <w:b w:val="0"/>
          <w:i w:val="0"/>
          <w:color w:val="000000"/>
          <w:sz w:val="24"/>
          <w:u w:val="none"/>
        </w:rPr>
        <w:t>项目号：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r>
        <w:rPr>
          <w:rFonts w:ascii="SimHei" w:hAnsi="SimHei" w:eastAsia="宋体"/>
          <w:b w:val="0"/>
          <w:i w:val="0"/>
          <w:color w:val="000000"/>
          <w:sz w:val="24"/>
          <w:u w:val="none"/>
        </w:rPr>
        <w:t>磋商项目名称：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tbl>
      <w:tblPr>
        <w:tblStyle w:val="TableGrid"/>
        <w:tblW w:type="auto" w:w="0"/>
        <w:tblLook w:firstColumn="1" w:firstRow="1" w:lastColumn="0" w:lastRow="0" w:noHBand="0" w:noVBand="1" w:val="04A0"/>
      </w:tblPr>
      <w:tblGrid>
        <w:gridCol w:w="1271"/>
        <w:gridCol w:w="2967"/>
        <w:gridCol w:w="3081"/>
        <w:gridCol w:w="2309"/>
      </w:tblGrid>
      <w:tr>
        <w:trPr>
          <w:trHeight w:val="515"/>
        </w:trPr>
        <w:tc>
          <w:tcPr>
            <w:tcW w:type="dxa" w:w="1271"/>
            <w:vAlign w:val="center"/>
          </w:tcPr>
          <w:p>
            <w:pPr>
              <w:jc w:val="center"/>
            </w:pPr>
            <w:r>
              <w:rPr>
                <w:rFonts w:ascii="SimHei" w:hAnsi="SimHei" w:eastAsia="宋体"/>
                <w:b w:val="0"/>
                <w:i w:val="0"/>
                <w:color w:val="000000"/>
                <w:sz w:val="24"/>
                <w:u w:val="none"/>
              </w:rPr>
              <w:t>序号</w:t>
            </w:r>
          </w:p>
        </w:tc>
        <w:tc>
          <w:tcPr>
            <w:tcW w:type="dxa" w:w="2967"/>
            <w:vAlign w:val="center"/>
          </w:tcPr>
          <w:p>
            <w:pPr>
              <w:jc w:val="center"/>
            </w:pPr>
            <w:r>
              <w:rPr>
                <w:rFonts w:ascii="SimHei" w:hAnsi="SimHei" w:eastAsia="宋体"/>
                <w:b w:val="0"/>
                <w:i w:val="0"/>
                <w:color w:val="000000"/>
                <w:sz w:val="24"/>
                <w:u w:val="none"/>
              </w:rPr>
              <w:t>项目服务需求</w:t>
            </w:r>
          </w:p>
        </w:tc>
        <w:tc>
          <w:tcPr>
            <w:tcW w:type="dxa" w:w="3081"/>
            <w:vAlign w:val="center"/>
          </w:tcPr>
          <w:p>
            <w:pPr>
              <w:jc w:val="center"/>
            </w:pPr>
            <w:r>
              <w:rPr>
                <w:rFonts w:ascii="SimHei" w:hAnsi="SimHei" w:eastAsia="宋体"/>
                <w:b w:val="0"/>
                <w:i w:val="0"/>
                <w:color w:val="000000"/>
                <w:sz w:val="24"/>
                <w:u w:val="none"/>
              </w:rPr>
              <w:t>响应情况</w:t>
            </w:r>
          </w:p>
        </w:tc>
        <w:tc>
          <w:tcPr>
            <w:tcW w:type="dxa" w:w="2309"/>
            <w:vAlign w:val="center"/>
          </w:tcPr>
          <w:p>
            <w:pPr>
              <w:jc w:val="center"/>
            </w:pPr>
            <w:r>
              <w:rPr>
                <w:rFonts w:ascii="SimHei" w:hAnsi="SimHei" w:eastAsia="宋体"/>
                <w:b w:val="0"/>
                <w:i w:val="0"/>
                <w:color w:val="000000"/>
                <w:sz w:val="24"/>
                <w:u w:val="none"/>
              </w:rPr>
              <w:t>差异说明</w:t>
            </w: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r>
              <w:rPr>
                <w:rFonts w:ascii="SimHei" w:hAnsi="SimHei" w:eastAsia="宋体"/>
                <w:b w:val="0"/>
                <w:i w:val="0"/>
                <w:color w:val="000000"/>
                <w:sz w:val="24"/>
                <w:u w:val="none"/>
              </w:rPr>
              <w:t>提醒：请注明具体内容以及响应文件中具体内容的位置（页码）</w:t>
            </w:r>
          </w:p>
        </w:tc>
        <w:tc>
          <w:tcPr>
            <w:tcW w:type="dxa" w:w="2309"/>
            <w:vAlign w:val="center"/>
          </w:tcPr>
          <w:p>
            <w:pPr>
              <w:jc w:val="center"/>
            </w:pP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p>
        </w:tc>
        <w:tc>
          <w:tcPr>
            <w:tcW w:type="dxa" w:w="2309"/>
            <w:vAlign w:val="center"/>
          </w:tcPr>
          <w:p>
            <w:pPr>
              <w:jc w:val="center"/>
            </w:pP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p>
        </w:tc>
        <w:tc>
          <w:tcPr>
            <w:tcW w:type="dxa" w:w="2309"/>
            <w:vAlign w:val="center"/>
          </w:tcPr>
          <w:p>
            <w:pPr>
              <w:jc w:val="center"/>
            </w:pP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p>
        </w:tc>
        <w:tc>
          <w:tcPr>
            <w:tcW w:type="dxa" w:w="2309"/>
            <w:vAlign w:val="center"/>
          </w:tcPr>
          <w:p>
            <w:pPr>
              <w:jc w:val="center"/>
            </w:pP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p>
        </w:tc>
        <w:tc>
          <w:tcPr>
            <w:tcW w:type="dxa" w:w="2309"/>
            <w:vAlign w:val="center"/>
          </w:tcPr>
          <w:p>
            <w:pPr>
              <w:jc w:val="center"/>
            </w:pP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p>
        </w:tc>
        <w:tc>
          <w:tcPr>
            <w:tcW w:type="dxa" w:w="2309"/>
            <w:vAlign w:val="center"/>
          </w:tcPr>
          <w:p>
            <w:pPr>
              <w:jc w:val="center"/>
            </w:pP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p>
        </w:tc>
        <w:tc>
          <w:tcPr>
            <w:tcW w:type="dxa" w:w="2309"/>
            <w:vAlign w:val="center"/>
          </w:tcPr>
          <w:p>
            <w:pPr>
              <w:jc w:val="center"/>
            </w:pP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p>
        </w:tc>
        <w:tc>
          <w:tcPr>
            <w:tcW w:type="dxa" w:w="2309"/>
            <w:vAlign w:val="center"/>
          </w:tcPr>
          <w:p>
            <w:pPr>
              <w:jc w:val="center"/>
            </w:pP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p>
        </w:tc>
        <w:tc>
          <w:tcPr>
            <w:tcW w:type="dxa" w:w="2309"/>
            <w:vAlign w:val="center"/>
          </w:tcPr>
          <w:p>
            <w:pPr>
              <w:jc w:val="center"/>
            </w:pPr>
          </w:p>
        </w:tc>
      </w:tr>
      <w:tr>
        <w:trPr>
          <w:trHeight w:val="599"/>
        </w:trPr>
        <w:tc>
          <w:tcPr>
            <w:tcW w:type="dxa" w:w="1271"/>
            <w:vAlign w:val="center"/>
          </w:tcPr>
          <w:p>
            <w:pPr>
              <w:jc w:val="center"/>
            </w:pPr>
          </w:p>
        </w:tc>
        <w:tc>
          <w:tcPr>
            <w:tcW w:type="dxa" w:w="2967"/>
            <w:vAlign w:val="center"/>
          </w:tcPr>
          <w:p>
            <w:pPr>
              <w:jc w:val="center"/>
            </w:pPr>
          </w:p>
        </w:tc>
        <w:tc>
          <w:tcPr>
            <w:tcW w:type="dxa" w:w="3081"/>
            <w:vAlign w:val="center"/>
          </w:tcPr>
          <w:p>
            <w:pPr>
              <w:jc w:val="center"/>
            </w:pPr>
          </w:p>
        </w:tc>
        <w:tc>
          <w:tcPr>
            <w:tcW w:type="dxa" w:w="2309"/>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本表即为对本项目“第二篇  项目服务需求”中所列条款进行比较和响应；</w:t>
      </w:r>
    </w:p>
    <w:p>
      <w:pPr>
        <w:spacing w:before="0" w:after="0" w:line="360" w:lineRule="auto"/>
        <w:ind w:firstLine="472" w:left="0" w:right="0"/>
        <w:jc w:val="left"/>
      </w:pPr>
      <w:r>
        <w:rPr>
          <w:rFonts w:ascii="SimHei" w:hAnsi="SimHei" w:eastAsia="宋体"/>
          <w:b w:val="0"/>
          <w:i w:val="0"/>
          <w:color w:val="000000"/>
          <w:sz w:val="24"/>
          <w:u w:val="none"/>
        </w:rPr>
        <w:t>2.本表可扩展。</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5.5. 其他服务资料</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5.6. 商务响应偏离表</w:t>
      </w:r>
    </w:p>
    <w:p>
      <w:pPr>
        <w:spacing w:before="0" w:after="0" w:line="360" w:lineRule="auto"/>
        <w:ind w:firstLine="472" w:left="0" w:right="0"/>
        <w:jc w:val="left"/>
      </w:pPr>
      <w:r>
        <w:rPr>
          <w:rFonts w:ascii="SimHei" w:hAnsi="SimHei" w:eastAsia="宋体"/>
          <w:b w:val="0"/>
          <w:i w:val="0"/>
          <w:color w:val="000000"/>
          <w:sz w:val="24"/>
          <w:u w:val="none"/>
        </w:rPr>
        <w:t>项目号：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r>
        <w:rPr>
          <w:rFonts w:ascii="SimHei" w:hAnsi="SimHei" w:eastAsia="宋体"/>
          <w:b w:val="0"/>
          <w:i w:val="0"/>
          <w:color w:val="000000"/>
          <w:sz w:val="24"/>
          <w:u w:val="none"/>
        </w:rPr>
        <w:t>磋商项目名称：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tbl>
      <w:tblPr>
        <w:tblStyle w:val="TableGrid"/>
        <w:tblW w:type="auto" w:w="0"/>
        <w:tblLook w:firstColumn="1" w:firstRow="1" w:lastColumn="0" w:lastRow="0" w:noHBand="0" w:noVBand="1" w:val="04A0"/>
      </w:tblPr>
      <w:tblGrid>
        <w:gridCol w:w="1510"/>
        <w:gridCol w:w="3179"/>
        <w:gridCol w:w="2434"/>
        <w:gridCol w:w="2355"/>
      </w:tblGrid>
      <w:tr>
        <w:trPr>
          <w:trHeight w:val="765"/>
        </w:trPr>
        <w:tc>
          <w:tcPr>
            <w:tcW w:type="dxa" w:w="1510"/>
            <w:vAlign w:val="center"/>
          </w:tcPr>
          <w:p>
            <w:pPr>
              <w:jc w:val="center"/>
            </w:pPr>
            <w:r>
              <w:rPr>
                <w:rFonts w:ascii="SimHei" w:hAnsi="SimHei" w:eastAsia="宋体"/>
                <w:b w:val="0"/>
                <w:i w:val="0"/>
                <w:color w:val="000000"/>
                <w:sz w:val="24"/>
                <w:u w:val="none"/>
              </w:rPr>
              <w:t>序号</w:t>
            </w:r>
          </w:p>
        </w:tc>
        <w:tc>
          <w:tcPr>
            <w:tcW w:type="dxa" w:w="3179"/>
            <w:vAlign w:val="center"/>
          </w:tcPr>
          <w:p>
            <w:pPr>
              <w:jc w:val="center"/>
            </w:pPr>
            <w:r>
              <w:rPr>
                <w:rFonts w:ascii="SimHei" w:hAnsi="SimHei" w:eastAsia="宋体"/>
                <w:b w:val="0"/>
                <w:i w:val="0"/>
                <w:color w:val="000000"/>
                <w:sz w:val="24"/>
                <w:u w:val="none"/>
              </w:rPr>
              <w:t>项目商务需求</w:t>
            </w:r>
          </w:p>
        </w:tc>
        <w:tc>
          <w:tcPr>
            <w:tcW w:type="dxa" w:w="2434"/>
            <w:vAlign w:val="center"/>
          </w:tcPr>
          <w:p>
            <w:pPr>
              <w:jc w:val="center"/>
            </w:pPr>
            <w:r>
              <w:rPr>
                <w:rFonts w:ascii="SimHei" w:hAnsi="SimHei" w:eastAsia="宋体"/>
                <w:b w:val="0"/>
                <w:i w:val="0"/>
                <w:color w:val="000000"/>
                <w:sz w:val="24"/>
                <w:u w:val="none"/>
              </w:rPr>
              <w:t>响应情况</w:t>
            </w:r>
          </w:p>
        </w:tc>
        <w:tc>
          <w:tcPr>
            <w:tcW w:type="dxa" w:w="2355"/>
            <w:vAlign w:val="center"/>
          </w:tcPr>
          <w:p>
            <w:pPr>
              <w:jc w:val="center"/>
            </w:pPr>
            <w:r>
              <w:rPr>
                <w:rFonts w:ascii="SimHei" w:hAnsi="SimHei" w:eastAsia="宋体"/>
                <w:b w:val="0"/>
                <w:i w:val="0"/>
                <w:color w:val="000000"/>
                <w:sz w:val="24"/>
                <w:u w:val="none"/>
              </w:rPr>
              <w:t>偏离说明</w:t>
            </w:r>
          </w:p>
        </w:tc>
      </w:tr>
      <w:tr>
        <w:trPr>
          <w:trHeight w:val="703"/>
        </w:trPr>
        <w:tc>
          <w:tcPr>
            <w:tcW w:type="dxa" w:w="1510"/>
            <w:vAlign w:val="center"/>
          </w:tcPr>
          <w:p>
            <w:pPr>
              <w:jc w:val="center"/>
            </w:pPr>
          </w:p>
        </w:tc>
        <w:tc>
          <w:tcPr>
            <w:tcW w:type="dxa" w:w="3179"/>
            <w:vAlign w:val="center"/>
          </w:tcPr>
          <w:p>
            <w:pPr>
              <w:jc w:val="center"/>
            </w:pPr>
          </w:p>
        </w:tc>
        <w:tc>
          <w:tcPr>
            <w:tcW w:type="dxa" w:w="2434"/>
            <w:vAlign w:val="center"/>
          </w:tcPr>
          <w:p>
            <w:pPr>
              <w:jc w:val="center"/>
            </w:pPr>
            <w:r>
              <w:rPr>
                <w:rFonts w:ascii="SimHei" w:hAnsi="SimHei" w:eastAsia="宋体"/>
                <w:b w:val="0"/>
                <w:i w:val="0"/>
                <w:color w:val="000000"/>
                <w:sz w:val="24"/>
                <w:u w:val="none"/>
              </w:rPr>
              <w:t>提醒：请注明具体内容以及响应文件中具体内容的位置（页码）</w:t>
            </w:r>
          </w:p>
        </w:tc>
        <w:tc>
          <w:tcPr>
            <w:tcW w:type="dxa" w:w="2355"/>
            <w:vAlign w:val="center"/>
          </w:tcPr>
          <w:p>
            <w:pPr>
              <w:jc w:val="center"/>
            </w:pPr>
          </w:p>
        </w:tc>
      </w:tr>
      <w:tr>
        <w:trPr>
          <w:trHeight w:val="703"/>
        </w:trPr>
        <w:tc>
          <w:tcPr>
            <w:tcW w:type="dxa" w:w="1510"/>
            <w:vAlign w:val="center"/>
          </w:tcPr>
          <w:p>
            <w:pPr>
              <w:jc w:val="center"/>
            </w:pPr>
          </w:p>
        </w:tc>
        <w:tc>
          <w:tcPr>
            <w:tcW w:type="dxa" w:w="3179"/>
            <w:vAlign w:val="center"/>
          </w:tcPr>
          <w:p>
            <w:pPr>
              <w:jc w:val="center"/>
            </w:pPr>
          </w:p>
        </w:tc>
        <w:tc>
          <w:tcPr>
            <w:tcW w:type="dxa" w:w="2434"/>
            <w:vAlign w:val="center"/>
          </w:tcPr>
          <w:p>
            <w:pPr>
              <w:jc w:val="center"/>
            </w:pPr>
          </w:p>
        </w:tc>
        <w:tc>
          <w:tcPr>
            <w:tcW w:type="dxa" w:w="2355"/>
            <w:vAlign w:val="center"/>
          </w:tcPr>
          <w:p>
            <w:pPr>
              <w:jc w:val="center"/>
            </w:pPr>
          </w:p>
        </w:tc>
      </w:tr>
      <w:tr>
        <w:trPr>
          <w:trHeight w:val="703"/>
        </w:trPr>
        <w:tc>
          <w:tcPr>
            <w:tcW w:type="dxa" w:w="1510"/>
            <w:vAlign w:val="center"/>
          </w:tcPr>
          <w:p>
            <w:pPr>
              <w:jc w:val="center"/>
            </w:pPr>
          </w:p>
        </w:tc>
        <w:tc>
          <w:tcPr>
            <w:tcW w:type="dxa" w:w="3179"/>
            <w:vAlign w:val="center"/>
          </w:tcPr>
          <w:p>
            <w:pPr>
              <w:jc w:val="center"/>
            </w:pPr>
          </w:p>
        </w:tc>
        <w:tc>
          <w:tcPr>
            <w:tcW w:type="dxa" w:w="2434"/>
            <w:vAlign w:val="center"/>
          </w:tcPr>
          <w:p>
            <w:pPr>
              <w:jc w:val="center"/>
            </w:pPr>
          </w:p>
        </w:tc>
        <w:tc>
          <w:tcPr>
            <w:tcW w:type="dxa" w:w="2355"/>
            <w:vAlign w:val="center"/>
          </w:tcPr>
          <w:p>
            <w:pPr>
              <w:jc w:val="center"/>
            </w:pPr>
          </w:p>
        </w:tc>
      </w:tr>
      <w:tr>
        <w:trPr>
          <w:trHeight w:val="703"/>
        </w:trPr>
        <w:tc>
          <w:tcPr>
            <w:tcW w:type="dxa" w:w="1510"/>
            <w:vAlign w:val="center"/>
          </w:tcPr>
          <w:p>
            <w:pPr>
              <w:jc w:val="center"/>
            </w:pPr>
          </w:p>
        </w:tc>
        <w:tc>
          <w:tcPr>
            <w:tcW w:type="dxa" w:w="3179"/>
            <w:vAlign w:val="center"/>
          </w:tcPr>
          <w:p>
            <w:pPr>
              <w:jc w:val="center"/>
            </w:pPr>
          </w:p>
        </w:tc>
        <w:tc>
          <w:tcPr>
            <w:tcW w:type="dxa" w:w="2434"/>
            <w:vAlign w:val="center"/>
          </w:tcPr>
          <w:p>
            <w:pPr>
              <w:jc w:val="center"/>
            </w:pPr>
          </w:p>
        </w:tc>
        <w:tc>
          <w:tcPr>
            <w:tcW w:type="dxa" w:w="2355"/>
            <w:vAlign w:val="center"/>
          </w:tcPr>
          <w:p>
            <w:pPr>
              <w:jc w:val="center"/>
            </w:pPr>
          </w:p>
        </w:tc>
      </w:tr>
      <w:tr>
        <w:trPr>
          <w:trHeight w:val="703"/>
        </w:trPr>
        <w:tc>
          <w:tcPr>
            <w:tcW w:type="dxa" w:w="1510"/>
            <w:vAlign w:val="center"/>
          </w:tcPr>
          <w:p>
            <w:pPr>
              <w:jc w:val="center"/>
            </w:pPr>
          </w:p>
        </w:tc>
        <w:tc>
          <w:tcPr>
            <w:tcW w:type="dxa" w:w="3179"/>
            <w:vAlign w:val="center"/>
          </w:tcPr>
          <w:p>
            <w:pPr>
              <w:jc w:val="center"/>
            </w:pPr>
          </w:p>
        </w:tc>
        <w:tc>
          <w:tcPr>
            <w:tcW w:type="dxa" w:w="2434"/>
            <w:vAlign w:val="center"/>
          </w:tcPr>
          <w:p>
            <w:pPr>
              <w:jc w:val="center"/>
            </w:pPr>
          </w:p>
        </w:tc>
        <w:tc>
          <w:tcPr>
            <w:tcW w:type="dxa" w:w="2355"/>
            <w:vAlign w:val="center"/>
          </w:tcPr>
          <w:p>
            <w:pPr>
              <w:jc w:val="center"/>
            </w:pPr>
          </w:p>
        </w:tc>
      </w:tr>
      <w:tr>
        <w:trPr>
          <w:trHeight w:val="703"/>
        </w:trPr>
        <w:tc>
          <w:tcPr>
            <w:tcW w:type="dxa" w:w="1510"/>
            <w:vAlign w:val="center"/>
          </w:tcPr>
          <w:p>
            <w:pPr>
              <w:jc w:val="center"/>
            </w:pPr>
          </w:p>
        </w:tc>
        <w:tc>
          <w:tcPr>
            <w:tcW w:type="dxa" w:w="3179"/>
            <w:vAlign w:val="center"/>
          </w:tcPr>
          <w:p>
            <w:pPr>
              <w:jc w:val="center"/>
            </w:pPr>
          </w:p>
        </w:tc>
        <w:tc>
          <w:tcPr>
            <w:tcW w:type="dxa" w:w="2434"/>
            <w:vAlign w:val="center"/>
          </w:tcPr>
          <w:p>
            <w:pPr>
              <w:jc w:val="center"/>
            </w:pPr>
          </w:p>
        </w:tc>
        <w:tc>
          <w:tcPr>
            <w:tcW w:type="dxa" w:w="2355"/>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本表即为对本项目“第三篇  项目商务需求”中所列条款进行比较和响应；</w:t>
      </w:r>
    </w:p>
    <w:p>
      <w:pPr>
        <w:spacing w:before="0" w:after="0" w:line="360" w:lineRule="auto"/>
        <w:ind w:firstLine="472" w:left="0" w:right="0"/>
        <w:jc w:val="left"/>
      </w:pPr>
      <w:r>
        <w:rPr>
          <w:rFonts w:ascii="SimHei" w:hAnsi="SimHei" w:eastAsia="宋体"/>
          <w:b w:val="0"/>
          <w:i w:val="0"/>
          <w:color w:val="000000"/>
          <w:sz w:val="24"/>
          <w:u w:val="none"/>
        </w:rPr>
        <w:t>2.本表可扩展。</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5.7. 其他商务资料</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5.8. 法人营业执照（副本）或事业单位法人证书（副本）或个体工商户营业执照或有效的自然人身份证明或社会团体法人登记证书复印件</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5.9. 法定代表人身份证明书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磋商项目名称：</w:t>
      </w:r>
      <w:r>
        <w:rPr>
          <w:rFonts w:ascii="SimHei" w:hAnsi="SimHei" w:eastAsia="宋体"/>
          <w:b w:val="0"/>
          <w:i w:val="0"/>
          <w:color w:val="000000"/>
          <w:sz w:val="24"/>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（采购代理机构名称）：</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（法定代表人姓名）在</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（供应商名称）任</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（职务名称）职务，是（供应商名称）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的法定代表人。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                                             （供应商公章）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                                             年   月   日</w:t>
      </w:r>
    </w:p>
    <w:p>
      <w:pPr>
        <w:spacing w:before="0" w:after="0" w:line="360" w:lineRule="auto"/>
        <w:ind w:firstLine="472" w:left="0" w:right="0"/>
        <w:jc w:val="left"/>
      </w:pPr>
      <w:r>
        <w:rPr>
          <w:rFonts w:ascii="SimHei" w:hAnsi="SimHei" w:eastAsia="宋体"/>
          <w:b w:val="0"/>
          <w:i w:val="0"/>
          <w:color w:val="000000"/>
          <w:sz w:val="24"/>
          <w:u w:val="none"/>
        </w:rPr>
        <w:t>法定代表人电话：XXXXXXX      电子邮箱：XXXXXX@XXXXX（若授权他人办理并签署响应文件的可不填写）</w:t>
      </w:r>
    </w:p>
    <w:p>
      <w:pPr>
        <w:spacing w:before="0" w:after="0" w:line="360" w:lineRule="auto"/>
        <w:ind w:firstLine="472" w:left="0" w:right="0"/>
        <w:jc w:val="left"/>
      </w:pPr>
      <w:r>
        <w:rPr>
          <w:rFonts w:ascii="SimHei" w:hAnsi="SimHei" w:eastAsia="宋体"/>
          <w:b w:val="0"/>
          <w:i w:val="0"/>
          <w:color w:val="000000"/>
          <w:sz w:val="24"/>
          <w:u w:val="none"/>
        </w:rPr>
        <w:t>（附：法定代表人身份证正反面复印件）</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pStyle w:val="Heading3"/>
        <w:spacing w:before="0" w:after="0" w:line="360" w:lineRule="auto"/>
        <w:ind w:firstLine="0" w:left="0" w:right="0"/>
        <w:jc w:val="left"/>
      </w:pPr>
      <w:r>
        <w:rPr>
          <w:rFonts w:ascii="SimHei" w:hAnsi="SimHei" w:eastAsia="黑体"/>
          <w:b w:val="0"/>
          <w:i w:val="0"/>
          <w:color w:val="000000"/>
          <w:sz w:val="24"/>
          <w:u w:val="none"/>
        </w:rPr>
        <w:t>人员配置表</w:t>
      </w:r>
    </w:p>
    <w:tbl>
      <w:tblPr>
        <w:tblStyle w:val="TableGrid"/>
        <w:tblW w:type="auto" w:w="0"/>
        <w:tblLook w:firstColumn="1" w:firstRow="1" w:lastColumn="0" w:lastRow="0" w:noHBand="0" w:noVBand="1" w:val="04A0"/>
      </w:tblPr>
      <w:tblGrid>
        <w:gridCol w:w="454"/>
        <w:gridCol w:w="907"/>
        <w:gridCol w:w="907"/>
        <w:gridCol w:w="1814"/>
        <w:gridCol w:w="1361"/>
        <w:gridCol w:w="907"/>
        <w:gridCol w:w="907"/>
        <w:gridCol w:w="1814"/>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人员姓名</w:t>
            </w:r>
          </w:p>
        </w:tc>
        <w:tc>
          <w:tcPr>
            <w:tcW w:type="dxa" w:w="907"/>
            <w:vAlign w:val="center"/>
          </w:tcPr>
          <w:p>
            <w:pPr>
              <w:jc w:val="center"/>
            </w:pPr>
            <w:r>
              <w:rPr>
                <w:rFonts w:ascii="SimHei" w:hAnsi="SimHei" w:eastAsia="宋体"/>
                <w:b w:val="0"/>
                <w:i w:val="0"/>
                <w:color w:val="000000"/>
                <w:sz w:val="24"/>
                <w:u w:val="none"/>
              </w:rPr>
              <w:t>人员职务</w:t>
            </w:r>
          </w:p>
        </w:tc>
        <w:tc>
          <w:tcPr>
            <w:tcW w:type="dxa" w:w="1814"/>
            <w:vAlign w:val="center"/>
          </w:tcPr>
          <w:p>
            <w:pPr>
              <w:jc w:val="center"/>
            </w:pPr>
            <w:r>
              <w:rPr>
                <w:rFonts w:ascii="SimHei" w:hAnsi="SimHei" w:eastAsia="宋体"/>
                <w:b w:val="0"/>
                <w:i w:val="0"/>
                <w:color w:val="000000"/>
                <w:sz w:val="24"/>
                <w:u w:val="none"/>
              </w:rPr>
              <w:t>身份证号</w:t>
            </w:r>
          </w:p>
        </w:tc>
        <w:tc>
          <w:tcPr>
            <w:tcW w:type="dxa" w:w="1361"/>
            <w:vAlign w:val="center"/>
          </w:tcPr>
          <w:p>
            <w:pPr>
              <w:jc w:val="center"/>
            </w:pPr>
            <w:r>
              <w:rPr>
                <w:rFonts w:ascii="SimHei" w:hAnsi="SimHei" w:eastAsia="宋体"/>
                <w:b w:val="0"/>
                <w:i w:val="0"/>
                <w:color w:val="000000"/>
                <w:sz w:val="24"/>
                <w:u w:val="none"/>
              </w:rPr>
              <w:t>联系电话</w:t>
            </w:r>
          </w:p>
        </w:tc>
        <w:tc>
          <w:tcPr>
            <w:tcW w:type="dxa" w:w="907"/>
            <w:vAlign w:val="center"/>
          </w:tcPr>
          <w:p>
            <w:pPr>
              <w:jc w:val="center"/>
            </w:pPr>
            <w:r>
              <w:rPr>
                <w:rFonts w:ascii="SimHei" w:hAnsi="SimHei" w:eastAsia="宋体"/>
                <w:b w:val="0"/>
                <w:i w:val="0"/>
                <w:color w:val="000000"/>
                <w:sz w:val="24"/>
                <w:u w:val="none"/>
              </w:rPr>
              <w:t>性别</w:t>
            </w:r>
          </w:p>
        </w:tc>
        <w:tc>
          <w:tcPr>
            <w:tcW w:type="dxa" w:w="907"/>
            <w:vAlign w:val="center"/>
          </w:tcPr>
          <w:p>
            <w:pPr>
              <w:jc w:val="center"/>
            </w:pPr>
            <w:r>
              <w:rPr>
                <w:rFonts w:ascii="SimHei" w:hAnsi="SimHei" w:eastAsia="宋体"/>
                <w:b w:val="0"/>
                <w:i w:val="0"/>
                <w:color w:val="000000"/>
                <w:sz w:val="24"/>
                <w:u w:val="none"/>
              </w:rPr>
              <w:t>年龄</w:t>
            </w:r>
          </w:p>
        </w:tc>
        <w:tc>
          <w:tcPr>
            <w:tcW w:type="dxa" w:w="1814"/>
            <w:vAlign w:val="center"/>
          </w:tcPr>
          <w:p>
            <w:pPr>
              <w:jc w:val="center"/>
            </w:pPr>
            <w:r>
              <w:rPr>
                <w:rFonts w:ascii="SimHei" w:hAnsi="SimHei" w:eastAsia="宋体"/>
                <w:b w:val="0"/>
                <w:i w:val="0"/>
                <w:color w:val="000000"/>
                <w:sz w:val="24"/>
                <w:u w:val="none"/>
              </w:rPr>
              <w:t>人员证书</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张三</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311111198602132222</w:t>
            </w:r>
          </w:p>
        </w:tc>
        <w:tc>
          <w:tcPr>
            <w:tcW w:type="dxa" w:w="1361"/>
            <w:vAlign w:val="center"/>
          </w:tcPr>
          <w:p>
            <w:pPr>
              <w:jc w:val="center"/>
            </w:pPr>
            <w:r>
              <w:rPr>
                <w:rFonts w:ascii="SimHei" w:hAnsi="SimHei" w:eastAsia="宋体"/>
                <w:b w:val="0"/>
                <w:i w:val="0"/>
                <w:color w:val="000000"/>
                <w:sz w:val="24"/>
                <w:u w:val="none"/>
              </w:rPr>
              <w:t>13800138000</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40</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李四</w:t>
            </w:r>
          </w:p>
        </w:tc>
        <w:tc>
          <w:tcPr>
            <w:tcW w:type="dxa" w:w="907"/>
            <w:vAlign w:val="center"/>
          </w:tcPr>
          <w:p>
            <w:pPr>
              <w:jc w:val="center"/>
            </w:pPr>
            <w:r>
              <w:rPr>
                <w:rFonts w:ascii="SimHei" w:hAnsi="SimHei" w:eastAsia="宋体"/>
                <w:b w:val="0"/>
                <w:i w:val="0"/>
                <w:color w:val="000000"/>
                <w:sz w:val="24"/>
                <w:u w:val="none"/>
              </w:rPr>
              <w:t>技术负责人</w:t>
            </w:r>
          </w:p>
        </w:tc>
        <w:tc>
          <w:tcPr>
            <w:tcW w:type="dxa" w:w="1814"/>
            <w:vAlign w:val="center"/>
          </w:tcPr>
          <w:p>
            <w:pPr>
              <w:jc w:val="center"/>
            </w:pPr>
            <w:r>
              <w:rPr>
                <w:rFonts w:ascii="SimHei" w:hAnsi="SimHei" w:eastAsia="宋体"/>
                <w:b w:val="0"/>
                <w:i w:val="0"/>
                <w:color w:val="000000"/>
                <w:sz w:val="24"/>
                <w:u w:val="none"/>
              </w:rPr>
              <w:t>311111199502132222</w:t>
            </w:r>
          </w:p>
        </w:tc>
        <w:tc>
          <w:tcPr>
            <w:tcW w:type="dxa" w:w="1361"/>
            <w:vAlign w:val="center"/>
          </w:tcPr>
          <w:p>
            <w:pPr>
              <w:jc w:val="center"/>
            </w:pPr>
            <w:r>
              <w:rPr>
                <w:rFonts w:ascii="SimHei" w:hAnsi="SimHei" w:eastAsia="宋体"/>
                <w:b w:val="0"/>
                <w:i w:val="0"/>
                <w:color w:val="000000"/>
                <w:sz w:val="24"/>
                <w:u w:val="none"/>
              </w:rPr>
              <w:t>13800138111</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31</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3</w:t>
            </w:r>
          </w:p>
        </w:tc>
        <w:tc>
          <w:tcPr>
            <w:tcW w:type="dxa" w:w="907"/>
            <w:vAlign w:val="center"/>
          </w:tcPr>
          <w:p>
            <w:pPr>
              <w:jc w:val="center"/>
            </w:pPr>
            <w:r>
              <w:rPr>
                <w:rFonts w:ascii="SimHei" w:hAnsi="SimHei" w:eastAsia="宋体"/>
                <w:b w:val="0"/>
                <w:i w:val="0"/>
                <w:color w:val="000000"/>
                <w:sz w:val="24"/>
                <w:u w:val="none"/>
              </w:rPr>
              <w:t>王五</w:t>
            </w:r>
          </w:p>
        </w:tc>
        <w:tc>
          <w:tcPr>
            <w:tcW w:type="dxa" w:w="907"/>
            <w:vAlign w:val="center"/>
          </w:tcPr>
          <w:p>
            <w:pPr>
              <w:jc w:val="center"/>
            </w:pPr>
            <w:r>
              <w:rPr>
                <w:rFonts w:ascii="SimHei" w:hAnsi="SimHei" w:eastAsia="宋体"/>
                <w:b w:val="0"/>
                <w:i w:val="0"/>
                <w:color w:val="000000"/>
                <w:sz w:val="24"/>
                <w:u w:val="none"/>
              </w:rPr>
              <w:t>施工负责人</w:t>
            </w:r>
          </w:p>
        </w:tc>
        <w:tc>
          <w:tcPr>
            <w:tcW w:type="dxa" w:w="1814"/>
            <w:vAlign w:val="center"/>
          </w:tcPr>
          <w:p>
            <w:pPr>
              <w:jc w:val="center"/>
            </w:pPr>
            <w:r>
              <w:rPr>
                <w:rFonts w:ascii="SimHei" w:hAnsi="SimHei" w:eastAsia="宋体"/>
                <w:b w:val="0"/>
                <w:i w:val="0"/>
                <w:color w:val="000000"/>
                <w:sz w:val="24"/>
                <w:u w:val="none"/>
              </w:rPr>
              <w:t>311111200002132222</w:t>
            </w:r>
          </w:p>
        </w:tc>
        <w:tc>
          <w:tcPr>
            <w:tcW w:type="dxa" w:w="1361"/>
            <w:vAlign w:val="center"/>
          </w:tcPr>
          <w:p>
            <w:pPr>
              <w:jc w:val="center"/>
            </w:pPr>
            <w:r>
              <w:rPr>
                <w:rFonts w:ascii="SimHei" w:hAnsi="SimHei" w:eastAsia="宋体"/>
                <w:b w:val="0"/>
                <w:i w:val="0"/>
                <w:color w:val="000000"/>
                <w:sz w:val="24"/>
                <w:u w:val="none"/>
              </w:rPr>
              <w:t>13800138222</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26</w:t>
            </w:r>
          </w:p>
        </w:tc>
        <w:tc>
          <w:tcPr>
            <w:tcW w:type="dxa" w:w="1814"/>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人员张三对应材料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人员李四对应材料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人员王五对应材料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5.10. 法定代表人授权委托书</w:t>
      </w:r>
    </w:p>
    <w:p>
      <w:pPr>
        <w:spacing w:before="0" w:after="0" w:line="360" w:lineRule="auto"/>
        <w:ind w:firstLine="472" w:left="0" w:right="0"/>
        <w:jc w:val="left"/>
      </w:pPr>
      <w:r>
        <w:rPr>
          <w:rFonts w:ascii="SimHei" w:hAnsi="SimHei" w:eastAsia="宋体"/>
          <w:b w:val="0"/>
          <w:i w:val="0"/>
          <w:color w:val="000000"/>
          <w:sz w:val="24"/>
          <w:u w:val="none"/>
        </w:rPr>
        <w:t>磋商项目名称</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云南帜丰招标有限公司 </w:t>
      </w:r>
      <w:r>
        <w:rPr>
          <w:rFonts w:ascii="SimHei" w:hAnsi="SimHei" w:eastAsia="宋体"/>
          <w:b w:val="0"/>
          <w:i w:val="0"/>
          <w:color w:val="000000"/>
          <w:sz w:val="24"/>
          <w:u w:val="none"/>
        </w:rPr>
        <w:t>（采购代理机构名称）：</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是</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的法定代表人，特授权</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代表我单位全权办理上述项目的磋商、签约等具体工作，并签署全部有关文件、协议及合同。</w:t>
      </w:r>
    </w:p>
    <w:p>
      <w:pPr>
        <w:spacing w:before="0" w:after="0" w:line="360" w:lineRule="auto"/>
        <w:ind w:firstLine="472" w:left="0" w:right="0"/>
        <w:jc w:val="left"/>
      </w:pPr>
      <w:r>
        <w:rPr>
          <w:rFonts w:ascii="SimHei" w:hAnsi="SimHei" w:eastAsia="宋体"/>
          <w:b w:val="0"/>
          <w:i w:val="0"/>
          <w:color w:val="000000"/>
          <w:sz w:val="24"/>
          <w:u w:val="none"/>
        </w:rPr>
        <w:t>我单位对被授权人的</w:t>
      </w:r>
      <w:r>
        <w:rPr>
          <w:rFonts w:ascii="SimHei" w:hAnsi="SimHei" w:eastAsia="宋体"/>
          <w:b w:val="0"/>
          <w:i w:val="0"/>
          <w:color w:val="000000"/>
          <w:sz w:val="24"/>
          <w:u w:val="none"/>
        </w:rPr>
        <w:t>签署</w:t>
      </w:r>
      <w:r>
        <w:rPr>
          <w:rFonts w:ascii="SimHei" w:hAnsi="SimHei" w:eastAsia="宋体"/>
          <w:b w:val="0"/>
          <w:i w:val="0"/>
          <w:color w:val="000000"/>
          <w:sz w:val="24"/>
          <w:u w:val="none"/>
        </w:rPr>
        <w:t>负全部责任。</w:t>
      </w:r>
    </w:p>
    <w:p>
      <w:pPr>
        <w:spacing w:before="0" w:after="0" w:line="360" w:lineRule="auto"/>
        <w:ind w:firstLine="472" w:left="0" w:right="0"/>
        <w:jc w:val="left"/>
      </w:pPr>
      <w:r>
        <w:rPr>
          <w:rFonts w:ascii="SimHei" w:hAnsi="SimHei" w:eastAsia="宋体"/>
          <w:b w:val="0"/>
          <w:i w:val="0"/>
          <w:color w:val="000000"/>
          <w:sz w:val="24"/>
          <w:u w:val="none"/>
        </w:rPr>
        <w:t>在撤销授权的书面通知以前，本授权书一直有效。被授权人在授权书有效期内签署的所有文件不因授权的撤销而失效。</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被授权人：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供应商法定代表人：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（签署或盖章）                                （签署或盖章）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（附：被授权人身份证正反面复印件）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（供应商公章）</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被授权人电话：</w:t>
      </w:r>
      <w:r>
        <w:rPr>
          <w:rFonts w:ascii="SimHei" w:hAnsi="SimHei" w:eastAsia="宋体"/>
          <w:b w:val="0"/>
          <w:i w:val="0"/>
          <w:color w:val="000000"/>
          <w:sz w:val="24"/>
          <w:u w:val="single"/>
        </w:rPr>
        <w:t xml:space="preserve"> 13800138000 </w:t>
      </w:r>
      <w:r>
        <w:rPr>
          <w:rFonts w:ascii="SimHei" w:hAnsi="SimHei" w:eastAsia="宋体"/>
          <w:b w:val="0"/>
          <w:i w:val="0"/>
          <w:color w:val="000000"/>
          <w:sz w:val="24"/>
          <w:u w:val="none"/>
        </w:rPr>
        <w:t xml:space="preserve"> 电子邮箱：</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注：若为法定代表人办理并签署响应文件的，不提供此文件。</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5.11. 基本资格条件承诺函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云南帜丰招标有限公司 </w:t>
      </w:r>
      <w:r>
        <w:rPr>
          <w:rFonts w:ascii="SimHei" w:hAnsi="SimHei" w:eastAsia="宋体"/>
          <w:b w:val="0"/>
          <w:i w:val="0"/>
          <w:color w:val="000000"/>
          <w:sz w:val="24"/>
          <w:u w:val="none"/>
        </w:rPr>
        <w:t>（采购代理机构名称）：</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（供应商名称）郑重承诺：</w:t>
      </w:r>
    </w:p>
    <w:p>
      <w:pPr>
        <w:spacing w:before="0" w:after="0" w:line="360" w:lineRule="auto"/>
        <w:ind w:firstLine="472" w:left="0" w:right="0"/>
        <w:jc w:val="left"/>
      </w:pPr>
      <w:r>
        <w:rPr>
          <w:rFonts w:ascii="SimHei" w:hAnsi="SimHei" w:eastAsia="宋体"/>
          <w:b w:val="0"/>
          <w:i w:val="0"/>
          <w:color w:val="000000"/>
          <w:sz w:val="24"/>
          <w:u w:val="none"/>
        </w:rPr>
        <w:t>1.我方具有良好的商业信誉和健全的财务会计制度，具有履行合同所必需的设备和专业技术能力，具</w:t>
      </w:r>
      <w:r>
        <w:rPr>
          <w:rFonts w:ascii="SimHei" w:hAnsi="SimHei" w:eastAsia="宋体"/>
          <w:b w:val="0"/>
          <w:i w:val="0"/>
          <w:color w:val="000000"/>
          <w:sz w:val="24"/>
          <w:u w:val="none"/>
        </w:rPr>
        <w:t>有依法缴纳税收和社会保障金的良好记录</w:t>
      </w:r>
      <w:r>
        <w:rPr>
          <w:rFonts w:ascii="SimHei" w:hAnsi="SimHei" w:eastAsia="宋体"/>
          <w:b w:val="0"/>
          <w:i w:val="0"/>
          <w:color w:val="000000"/>
          <w:sz w:val="24"/>
          <w:u w:val="none"/>
        </w:rPr>
        <w:t>，参加本项目采购活动前三年内无重大违法活动记录。</w:t>
      </w:r>
    </w:p>
    <w:p>
      <w:pPr>
        <w:spacing w:before="0" w:after="0" w:line="360" w:lineRule="auto"/>
        <w:ind w:firstLine="472" w:left="0" w:right="0"/>
        <w:jc w:val="left"/>
      </w:pPr>
      <w:r>
        <w:rPr>
          <w:rFonts w:ascii="SimHei" w:hAnsi="SimHei" w:eastAsia="宋体"/>
          <w:b w:val="0"/>
          <w:i w:val="0"/>
          <w:color w:val="000000"/>
          <w:sz w:val="24"/>
          <w:u w:val="none"/>
        </w:rPr>
        <w:t>2.我方未列入在信用中国网站（www.creditchina.gov.cn）“失信被执行人”、“重大税收违法案件当事人名单”中，也未列入中国政府采购网（www.ccgp.gov.cn）“政府采购严重违法失信行为记录名单”中。</w:t>
      </w:r>
    </w:p>
    <w:p>
      <w:pPr>
        <w:spacing w:before="0" w:after="0" w:line="360" w:lineRule="auto"/>
        <w:ind w:firstLine="472" w:left="0" w:right="0"/>
        <w:jc w:val="left"/>
      </w:pPr>
      <w:r>
        <w:rPr>
          <w:rFonts w:ascii="SimHei" w:hAnsi="SimHei" w:eastAsia="宋体"/>
          <w:b w:val="0"/>
          <w:i w:val="0"/>
          <w:color w:val="000000"/>
          <w:sz w:val="24"/>
          <w:u w:val="none"/>
        </w:rPr>
        <w:t>3.我方在采购项目评审（评标）环节结束后，随时接受采购人、采购代理机构的检查验证，配合提供相关证明材料，证明符合《中华人民共和国政府采购法》规定的供应商基本资格条件。</w:t>
      </w:r>
    </w:p>
    <w:p>
      <w:pPr>
        <w:spacing w:before="0" w:after="0" w:line="360" w:lineRule="auto"/>
        <w:ind w:firstLine="472" w:left="0" w:right="0"/>
        <w:jc w:val="left"/>
      </w:pPr>
      <w:r>
        <w:rPr>
          <w:rFonts w:ascii="SimHei" w:hAnsi="SimHei" w:eastAsia="宋体"/>
          <w:b w:val="0"/>
          <w:i w:val="0"/>
          <w:color w:val="000000"/>
          <w:sz w:val="24"/>
          <w:u w:val="none"/>
        </w:rPr>
        <w:t>我方对以上承诺负全部法律责任。</w:t>
      </w:r>
    </w:p>
    <w:p>
      <w:pPr>
        <w:spacing w:before="0" w:after="0" w:line="360" w:lineRule="auto"/>
        <w:ind w:firstLine="472" w:left="0" w:right="0"/>
        <w:jc w:val="left"/>
      </w:pPr>
      <w:r>
        <w:rPr>
          <w:rFonts w:ascii="SimHei" w:hAnsi="SimHei" w:eastAsia="宋体"/>
          <w:b w:val="0"/>
          <w:i w:val="0"/>
          <w:color w:val="000000"/>
          <w:sz w:val="24"/>
          <w:u w:val="none"/>
        </w:rPr>
        <w:t>特此承诺。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（供应商公章）</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5.12. 特定资格条件证书或证明文件</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5.13. 中小企业声明函</w:t>
      </w:r>
    </w:p>
    <w:p>
      <w:pPr>
        <w:spacing w:before="0" w:after="0" w:line="360" w:lineRule="auto"/>
        <w:ind w:firstLine="472" w:left="0" w:right="0"/>
        <w:jc w:val="left"/>
      </w:pPr>
      <w:r>
        <w:rPr>
          <w:rFonts w:ascii="SimHei" w:hAnsi="SimHei" w:eastAsia="宋体"/>
          <w:b w:val="0"/>
          <w:i w:val="0"/>
          <w:color w:val="000000"/>
          <w:sz w:val="24"/>
          <w:u w:val="none"/>
        </w:rPr>
        <w:t>（一）中小企业声明函、监狱企业证明文件、残疾人福利性单位声明函</w:t>
      </w:r>
    </w:p>
    <w:p>
      <w:pPr>
        <w:spacing w:before="0" w:after="0" w:line="360" w:lineRule="auto"/>
        <w:ind w:firstLine="472" w:left="0" w:right="0"/>
        <w:jc w:val="left"/>
      </w:pPr>
      <w:r>
        <w:rPr>
          <w:rFonts w:ascii="SimHei" w:hAnsi="SimHei" w:eastAsia="宋体"/>
          <w:b w:val="0"/>
          <w:i w:val="0"/>
          <w:color w:val="000000"/>
          <w:sz w:val="24"/>
          <w:u w:val="none"/>
        </w:rPr>
        <w:t>中小企业声明函</w:t>
      </w:r>
    </w:p>
    <w:p>
      <w:pPr>
        <w:spacing w:before="0" w:after="0" w:line="360" w:lineRule="auto"/>
        <w:ind w:firstLine="472" w:left="0" w:right="0"/>
        <w:jc w:val="left"/>
      </w:pPr>
      <w:r>
        <w:rPr>
          <w:rFonts w:ascii="SimHei" w:hAnsi="SimHei" w:eastAsia="宋体"/>
          <w:b w:val="0"/>
          <w:i w:val="0"/>
          <w:color w:val="000000"/>
          <w:sz w:val="24"/>
          <w:u w:val="none"/>
        </w:rPr>
        <w:t>本公司郑重声明，根据《政府采购促进中小企业发展管理办法》（</w:t>
      </w:r>
      <w:r>
        <w:rPr>
          <w:rFonts w:ascii="SimHei" w:hAnsi="SimHei" w:eastAsia="宋体"/>
          <w:b w:val="0"/>
          <w:i w:val="0"/>
          <w:color w:val="000000"/>
          <w:sz w:val="24"/>
          <w:u w:val="none"/>
        </w:rPr>
        <w:t>财库〔2020〕46号</w:t>
      </w:r>
      <w:r>
        <w:rPr>
          <w:rFonts w:ascii="SimHei" w:hAnsi="SimHei" w:eastAsia="宋体"/>
          <w:b w:val="0"/>
          <w:i w:val="0"/>
          <w:color w:val="000000"/>
          <w:sz w:val="24"/>
          <w:u w:val="none"/>
        </w:rPr>
        <w:t>）的规定，本公司参加</w:t>
      </w:r>
      <w:r>
        <w:rPr>
          <w:rFonts w:ascii="SimHei" w:hAnsi="SimHei" w:eastAsia="宋体"/>
          <w:b w:val="0"/>
          <w:i w:val="0"/>
          <w:color w:val="000000"/>
          <w:sz w:val="24"/>
          <w:u w:val="single"/>
        </w:rPr>
        <w:t>重庆市公安局</w:t>
      </w:r>
      <w:r>
        <w:rPr>
          <w:rFonts w:ascii="SimHei" w:hAnsi="SimHei" w:eastAsia="宋体"/>
          <w:b w:val="0"/>
          <w:i w:val="0"/>
          <w:color w:val="000000"/>
          <w:sz w:val="24"/>
          <w:u w:val="none"/>
        </w:rPr>
        <w:t>的</w:t>
      </w:r>
      <w:r>
        <w:rPr>
          <w:rFonts w:ascii="SimHei" w:hAnsi="SimHei" w:eastAsia="宋体"/>
          <w:b w:val="0"/>
          <w:i w:val="0"/>
          <w:color w:val="000000"/>
          <w:sz w:val="24"/>
          <w:u w:val="single"/>
        </w:rPr>
        <w:t xml:space="preserve">  重庆市公安局工程项目结构鉴定服务  </w:t>
      </w:r>
      <w:r>
        <w:rPr>
          <w:rFonts w:ascii="SimHei" w:hAnsi="SimHei" w:eastAsia="宋体"/>
          <w:b w:val="0"/>
          <w:i w:val="0"/>
          <w:color w:val="000000"/>
          <w:sz w:val="24"/>
          <w:u w:val="none"/>
        </w:rPr>
        <w:t>采购活动，服务全部由符合政策要求的中小企业承接。相关企业的具体情况如下：</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 xml:space="preserve"> </w:t>
      </w:r>
      <w:r>
        <w:rPr>
          <w:rFonts w:ascii="SimHei" w:hAnsi="SimHei" w:eastAsia="宋体"/>
          <w:b w:val="0"/>
          <w:i w:val="0"/>
          <w:color w:val="000000"/>
          <w:sz w:val="24"/>
          <w:u w:val="single"/>
        </w:rPr>
        <w:t>结构鉴定服务</w:t>
      </w:r>
      <w:r>
        <w:rPr>
          <w:rFonts w:ascii="SimHei" w:hAnsi="SimHei" w:eastAsia="宋体"/>
          <w:b w:val="0"/>
          <w:i w:val="0"/>
          <w:color w:val="000000"/>
          <w:sz w:val="24"/>
          <w:u w:val="none"/>
        </w:rPr>
        <w:t>，属于</w:t>
      </w:r>
      <w:r>
        <w:rPr>
          <w:rFonts w:ascii="SimHei" w:hAnsi="SimHei" w:eastAsia="宋体"/>
          <w:b w:val="0"/>
          <w:i w:val="0"/>
          <w:color w:val="000000"/>
          <w:sz w:val="24"/>
          <w:u w:val="single"/>
        </w:rPr>
        <w:t>其他未列明行业</w:t>
      </w:r>
      <w:r>
        <w:rPr>
          <w:rFonts w:ascii="SimHei" w:hAnsi="SimHei" w:eastAsia="宋体"/>
          <w:b w:val="0"/>
          <w:i w:val="0"/>
          <w:color w:val="000000"/>
          <w:sz w:val="24"/>
          <w:u w:val="none"/>
        </w:rPr>
        <w:t>；承接企业为</w:t>
      </w:r>
      <w:r>
        <w:rPr>
          <w:rFonts w:ascii="SimHei" w:hAnsi="SimHei" w:eastAsia="宋体"/>
          <w:b w:val="0"/>
          <w:i w:val="0"/>
          <w:color w:val="000000"/>
          <w:sz w:val="24"/>
          <w:u w:val="single"/>
        </w:rPr>
        <w:t>（</w:t>
      </w:r>
      <w:r>
        <w:rPr>
          <w:rFonts w:ascii="SimHei" w:hAnsi="SimHei" w:eastAsia="宋体"/>
          <w:b w:val="0"/>
          <w:i w:val="0"/>
          <w:color w:val="000000"/>
          <w:sz w:val="24"/>
          <w:u w:val="single"/>
        </w:rPr>
        <w:t>供应商</w:t>
      </w:r>
      <w:r>
        <w:rPr>
          <w:rFonts w:ascii="SimHei" w:hAnsi="SimHei" w:eastAsia="宋体"/>
          <w:b w:val="0"/>
          <w:i w:val="0"/>
          <w:color w:val="000000"/>
          <w:sz w:val="24"/>
          <w:u w:val="single"/>
        </w:rPr>
        <w:t>企业名称）</w:t>
      </w:r>
      <w:r>
        <w:rPr>
          <w:rFonts w:ascii="SimHei" w:hAnsi="SimHei" w:eastAsia="宋体"/>
          <w:b w:val="0"/>
          <w:i w:val="0"/>
          <w:color w:val="000000"/>
          <w:sz w:val="24"/>
          <w:u w:val="none"/>
        </w:rPr>
        <w:t>，从业人员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为本标的提供的服务人员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人，其中与本企业签订劳动合同</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人，其他人员</w:t>
      </w:r>
      <w:r>
        <w:rPr>
          <w:rFonts w:ascii="SimHei" w:hAnsi="SimHei" w:eastAsia="宋体"/>
          <w:b w:val="0"/>
          <w:i w:val="0"/>
          <w:color w:val="000000"/>
          <w:sz w:val="24"/>
          <w:u w:val="single"/>
        </w:rPr>
        <w:t>0</w:t>
      </w:r>
      <w:r>
        <w:rPr>
          <w:rFonts w:ascii="SimHei" w:hAnsi="SimHei" w:eastAsia="宋体"/>
          <w:b w:val="0"/>
          <w:i w:val="0"/>
          <w:color w:val="000000"/>
          <w:sz w:val="24"/>
          <w:u w:val="none"/>
        </w:rPr>
        <w:t>人。</w:t>
      </w:r>
      <w:r>
        <w:rPr>
          <w:rFonts w:ascii="SimHei" w:hAnsi="SimHei" w:eastAsia="宋体"/>
          <w:b/>
          <w:i w:val="0"/>
          <w:color w:val="000000"/>
          <w:sz w:val="24"/>
          <w:u w:val="none"/>
        </w:rPr>
        <w:t>有其他人员的不符合中小企业扶持政策;</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single"/>
        </w:rPr>
        <w:t xml:space="preserve"> （标的名称）</w:t>
      </w:r>
      <w:r>
        <w:rPr>
          <w:rFonts w:ascii="SimHei" w:hAnsi="SimHei" w:eastAsia="宋体"/>
          <w:b w:val="0"/>
          <w:i w:val="0"/>
          <w:color w:val="000000"/>
          <w:sz w:val="24"/>
          <w:u w:val="none"/>
        </w:rPr>
        <w:t>，属于</w:t>
      </w:r>
      <w:r>
        <w:rPr>
          <w:rFonts w:ascii="SimHei" w:hAnsi="SimHei" w:eastAsia="宋体"/>
          <w:b w:val="0"/>
          <w:i w:val="0"/>
          <w:color w:val="000000"/>
          <w:sz w:val="24"/>
          <w:u w:val="single"/>
        </w:rPr>
        <w:t>其他未列明行业</w:t>
      </w:r>
      <w:r>
        <w:rPr>
          <w:rFonts w:ascii="SimHei" w:hAnsi="SimHei" w:eastAsia="宋体"/>
          <w:b w:val="0"/>
          <w:i w:val="0"/>
          <w:color w:val="000000"/>
          <w:sz w:val="24"/>
          <w:u w:val="none"/>
        </w:rPr>
        <w:t>；承接企业为</w:t>
      </w:r>
      <w:r>
        <w:rPr>
          <w:rFonts w:ascii="SimHei" w:hAnsi="SimHei" w:eastAsia="宋体"/>
          <w:b w:val="0"/>
          <w:i w:val="0"/>
          <w:color w:val="000000"/>
          <w:sz w:val="24"/>
          <w:u w:val="single"/>
        </w:rPr>
        <w:t>（</w:t>
      </w:r>
      <w:r>
        <w:rPr>
          <w:rFonts w:ascii="SimHei" w:hAnsi="SimHei" w:eastAsia="宋体"/>
          <w:b w:val="0"/>
          <w:i w:val="0"/>
          <w:color w:val="000000"/>
          <w:sz w:val="24"/>
          <w:u w:val="single"/>
        </w:rPr>
        <w:t>供应商</w:t>
      </w:r>
      <w:r>
        <w:rPr>
          <w:rFonts w:ascii="SimHei" w:hAnsi="SimHei" w:eastAsia="宋体"/>
          <w:b w:val="0"/>
          <w:i w:val="0"/>
          <w:color w:val="000000"/>
          <w:sz w:val="24"/>
          <w:u w:val="single"/>
        </w:rPr>
        <w:t>企业名称）</w:t>
      </w:r>
      <w:r>
        <w:rPr>
          <w:rFonts w:ascii="SimHei" w:hAnsi="SimHei" w:eastAsia="宋体"/>
          <w:b w:val="0"/>
          <w:i w:val="0"/>
          <w:color w:val="000000"/>
          <w:sz w:val="24"/>
          <w:u w:val="none"/>
        </w:rPr>
        <w:t>，从业人员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为本标的提供的服务人员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人，其中与本企业签订劳动合同</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人，其他人员</w:t>
      </w:r>
      <w:r>
        <w:rPr>
          <w:rFonts w:ascii="SimHei" w:hAnsi="SimHei" w:eastAsia="宋体"/>
          <w:b w:val="0"/>
          <w:i w:val="0"/>
          <w:color w:val="000000"/>
          <w:sz w:val="24"/>
          <w:u w:val="single"/>
        </w:rPr>
        <w:t>0</w:t>
      </w:r>
      <w:r>
        <w:rPr>
          <w:rFonts w:ascii="SimHei" w:hAnsi="SimHei" w:eastAsia="宋体"/>
          <w:b w:val="0"/>
          <w:i w:val="0"/>
          <w:color w:val="000000"/>
          <w:sz w:val="24"/>
          <w:u w:val="none"/>
        </w:rPr>
        <w:t>人。</w:t>
      </w:r>
      <w:r>
        <w:rPr>
          <w:rFonts w:ascii="SimHei" w:hAnsi="SimHei" w:eastAsia="宋体"/>
          <w:b/>
          <w:i w:val="0"/>
          <w:color w:val="000000"/>
          <w:sz w:val="24"/>
          <w:u w:val="none"/>
        </w:rPr>
        <w:t>有其他人员的不符合中小企业扶持政策;</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 xml:space="preserve">企业名称（盖章）： </w:t>
      </w:r>
    </w:p>
    <w:p>
      <w:pPr>
        <w:spacing w:before="0" w:after="0" w:line="360" w:lineRule="auto"/>
        <w:ind w:firstLine="472" w:left="0" w:right="0"/>
        <w:jc w:val="left"/>
      </w:pPr>
      <w:r>
        <w:rPr>
          <w:rFonts w:ascii="SimHei" w:hAnsi="SimHei" w:eastAsia="宋体"/>
          <w:b w:val="0"/>
          <w:i w:val="0"/>
          <w:color w:val="000000"/>
          <w:sz w:val="24"/>
          <w:u w:val="none"/>
        </w:rPr>
        <w:t>日期：</w:t>
      </w:r>
    </w:p>
    <w:p>
      <w:pPr>
        <w:spacing w:before="0" w:after="0" w:line="360" w:lineRule="auto"/>
        <w:ind w:firstLine="472" w:left="0" w:right="0"/>
        <w:jc w:val="left"/>
      </w:pPr>
      <w:r>
        <w:rPr>
          <w:rFonts w:ascii="SimHei" w:hAnsi="SimHei" w:eastAsia="宋体"/>
          <w:b w:val="0"/>
          <w:i w:val="0"/>
          <w:color w:val="000000"/>
          <w:sz w:val="24"/>
          <w:u w:val="none"/>
        </w:rPr>
        <w:t>填写时应注意以下事项：</w:t>
      </w:r>
    </w:p>
    <w:p>
      <w:pPr>
        <w:spacing w:before="0" w:after="0" w:line="360" w:lineRule="auto"/>
        <w:ind w:firstLine="472" w:left="0" w:right="0"/>
        <w:jc w:val="left"/>
      </w:pPr>
      <w:r>
        <w:rPr>
          <w:rFonts w:ascii="SimHei" w:hAnsi="SimHei" w:eastAsia="宋体"/>
          <w:b w:val="0"/>
          <w:i w:val="0"/>
          <w:color w:val="000000"/>
          <w:sz w:val="24"/>
          <w:u w:val="none"/>
        </w:rPr>
        <w:t>1.从业人员、营业收入、资产总额填报上一年度数据，无上</w:t>
      </w:r>
      <w:r>
        <w:rPr>
          <w:rFonts w:ascii="SimHei" w:hAnsi="SimHei" w:eastAsia="宋体"/>
          <w:b w:val="0"/>
          <w:i w:val="0"/>
          <w:color w:val="000000"/>
          <w:sz w:val="24"/>
          <w:u w:val="none"/>
        </w:rPr>
        <w:t>一</w:t>
      </w:r>
      <w:r>
        <w:rPr>
          <w:rFonts w:ascii="SimHei" w:hAnsi="SimHei" w:eastAsia="宋体"/>
          <w:b w:val="0"/>
          <w:i w:val="0"/>
          <w:color w:val="000000"/>
          <w:sz w:val="24"/>
          <w:u w:val="none"/>
        </w:rPr>
        <w:t>年度数据的新成立企业可不填报。</w:t>
      </w:r>
    </w:p>
    <w:p>
      <w:pPr>
        <w:spacing w:before="0" w:after="0" w:line="360" w:lineRule="auto"/>
        <w:ind w:firstLine="472" w:left="0" w:right="0"/>
        <w:jc w:val="left"/>
      </w:pPr>
      <w:r>
        <w:rPr>
          <w:rFonts w:ascii="SimHei" w:hAnsi="SimHei" w:eastAsia="宋体"/>
          <w:b/>
          <w:i w:val="0"/>
          <w:color w:val="000000"/>
          <w:sz w:val="24"/>
          <w:u w:val="none"/>
        </w:rPr>
        <w:t>2.中小企业应当按照《中小企业划型标准规定》（工信部联企业〔2011〕300号），如实填写并提交《中小企业声明函》。</w:t>
      </w:r>
    </w:p>
    <w:p>
      <w:pPr>
        <w:spacing w:before="0" w:after="0" w:line="360" w:lineRule="auto"/>
        <w:ind w:firstLine="472" w:left="0" w:right="0"/>
        <w:jc w:val="left"/>
      </w:pPr>
      <w:r>
        <w:rPr>
          <w:rFonts w:ascii="SimHei" w:hAnsi="SimHei" w:eastAsia="宋体"/>
          <w:b/>
          <w:i w:val="0"/>
          <w:color w:val="000000"/>
          <w:sz w:val="24"/>
          <w:u w:val="none"/>
        </w:rPr>
        <w:t>3.供应商填写《中小企业声明函》中所属行业时，应与采购文件第一篇“采购标的对应的中小企业划分标准所属行业”中填写的所属行业一致。</w:t>
      </w:r>
    </w:p>
    <w:p>
      <w:pPr>
        <w:spacing w:before="0" w:after="0" w:line="360" w:lineRule="auto"/>
        <w:ind w:firstLine="472" w:left="0" w:right="0"/>
        <w:jc w:val="left"/>
      </w:pPr>
      <w:r>
        <w:rPr>
          <w:rFonts w:ascii="SimHei" w:hAnsi="SimHei" w:eastAsia="宋体"/>
          <w:b/>
          <w:i w:val="0"/>
          <w:color w:val="000000"/>
          <w:sz w:val="24"/>
          <w:u w:val="none"/>
        </w:rPr>
        <w:t>4.</w:t>
      </w:r>
      <w:r>
        <w:rPr>
          <w:rFonts w:ascii="SimHei" w:hAnsi="SimHei" w:eastAsia="宋体"/>
          <w:b/>
          <w:i w:val="0"/>
          <w:color w:val="000000"/>
          <w:sz w:val="24"/>
          <w:u w:val="single"/>
        </w:rPr>
        <w:t>本声明函“企业名称（盖章）”处为参加磋商的供应商盖章。</w:t>
      </w:r>
    </w:p>
    <w:p>
      <w:pPr>
        <w:spacing w:before="0" w:after="0" w:line="360" w:lineRule="auto"/>
        <w:ind w:firstLine="472" w:left="0" w:right="0"/>
        <w:jc w:val="left"/>
      </w:pPr>
      <w:r>
        <w:rPr>
          <w:rFonts w:ascii="SimHei" w:hAnsi="SimHei" w:eastAsia="宋体"/>
          <w:b w:val="0"/>
          <w:i w:val="0"/>
          <w:color w:val="000000"/>
          <w:sz w:val="24"/>
          <w:u w:val="none"/>
        </w:rPr>
        <w:t>注：各行业划型标准：</w:t>
      </w:r>
    </w:p>
    <w:p>
      <w:pPr>
        <w:spacing w:before="0" w:after="0" w:line="360" w:lineRule="auto"/>
        <w:ind w:firstLine="472" w:left="0" w:right="0"/>
        <w:jc w:val="left"/>
      </w:pPr>
      <w:r>
        <w:rPr>
          <w:rFonts w:ascii="SimHei" w:hAnsi="SimHei" w:eastAsia="宋体"/>
          <w:b w:val="0"/>
          <w:i w:val="0"/>
          <w:color w:val="000000"/>
          <w:sz w:val="24"/>
          <w:u w:val="none"/>
        </w:rPr>
        <w:t>（一）农、林、牧、渔业。营业收入20000万元以下的为中小微型企业。其中，营业收入500万元及以上的为中型企业，营业收入50万元及以上的为小型企业，营业收入50万元以下的为微型企业。</w:t>
      </w:r>
    </w:p>
    <w:p>
      <w:pPr>
        <w:spacing w:before="0" w:after="0" w:line="360" w:lineRule="auto"/>
        <w:ind w:firstLine="472" w:left="0" w:right="0"/>
        <w:jc w:val="left"/>
      </w:pPr>
      <w:r>
        <w:rPr>
          <w:rFonts w:ascii="SimHei" w:hAnsi="SimHei" w:eastAsia="宋体"/>
          <w:b w:val="0"/>
          <w:i w:val="0"/>
          <w:color w:val="000000"/>
          <w:sz w:val="24"/>
          <w:u w:val="none"/>
        </w:rPr>
        <w:t>（二）工业。从业人员1000人以下或营业收入40000万元以下的为中小微型企业。其中，从业人员300人及以上，且营业收入2000万元及以上的为中型企业；从业人员20人及以上，且营业收入300万元及以上的为小型企业；从业人员20人以下或营业收入300万元以下的为微型企业。</w:t>
      </w:r>
    </w:p>
    <w:p>
      <w:pPr>
        <w:spacing w:before="0" w:after="0" w:line="360" w:lineRule="auto"/>
        <w:ind w:firstLine="472" w:left="0" w:right="0"/>
        <w:jc w:val="left"/>
      </w:pPr>
      <w:r>
        <w:rPr>
          <w:rFonts w:ascii="SimHei" w:hAnsi="SimHei" w:eastAsia="宋体"/>
          <w:b w:val="0"/>
          <w:i w:val="0"/>
          <w:color w:val="000000"/>
          <w:sz w:val="24"/>
          <w:u w:val="none"/>
        </w:rPr>
        <w:t>（三）建筑业。营业收入80000万元以下或资产总额80000万元以下的为中小微型企业。其中，营</w:t>
      </w:r>
      <w:r>
        <w:rPr>
          <w:rFonts w:ascii="SimHei" w:hAnsi="SimHei" w:eastAsia="宋体"/>
          <w:b w:val="0"/>
          <w:i w:val="0"/>
          <w:color w:val="000000"/>
          <w:sz w:val="24"/>
          <w:u w:val="none"/>
        </w:rPr>
        <w:t>业收入6000万元及以上，且资产总额5000万元及以上的为中型企业；营业收入300万元及以上，且资产总额300万元及以上的为小型企业；营业收入300万元以下或资产总额300万元以下的为微型企业。</w:t>
      </w:r>
    </w:p>
    <w:p>
      <w:pPr>
        <w:spacing w:before="0" w:after="0" w:line="360" w:lineRule="auto"/>
        <w:ind w:firstLine="472" w:left="0" w:right="0"/>
        <w:jc w:val="left"/>
      </w:pPr>
      <w:r>
        <w:rPr>
          <w:rFonts w:ascii="SimHei" w:hAnsi="SimHei" w:eastAsia="宋体"/>
          <w:b w:val="0"/>
          <w:i w:val="0"/>
          <w:color w:val="000000"/>
          <w:sz w:val="24"/>
          <w:u w:val="none"/>
        </w:rPr>
        <w:t>（四）批发业。从业人员200人以下或营业收入40000万元以下的为中小微型企业。其中，从业人员20人及以上，且营业收入5000万元及以上的为中型企业；从业人员5人及以上，且营业收入1000万元及以上的为小型企业；从业人员5人以下或营业收入1000万元以下的为微型企业。</w:t>
      </w:r>
    </w:p>
    <w:p>
      <w:pPr>
        <w:spacing w:before="0" w:after="0" w:line="360" w:lineRule="auto"/>
        <w:ind w:firstLine="472" w:left="0" w:right="0"/>
        <w:jc w:val="left"/>
      </w:pPr>
      <w:r>
        <w:rPr>
          <w:rFonts w:ascii="SimHei" w:hAnsi="SimHei" w:eastAsia="宋体"/>
          <w:b w:val="0"/>
          <w:i w:val="0"/>
          <w:color w:val="000000"/>
          <w:sz w:val="24"/>
          <w:u w:val="none"/>
        </w:rPr>
        <w:t>（五）零售业。从业人员300人以下或营业收入20000万元以下的为中小微型企业。其中，从业人员50人及以上，且营业收入500万元及以上的为中型企业；从业人员10人及以上，且营业收入100万元及以上的为小型企业；从业人员10人以下或营业收入100万元以下的为微型企业。</w:t>
      </w:r>
    </w:p>
    <w:p>
      <w:pPr>
        <w:spacing w:before="0" w:after="0" w:line="360" w:lineRule="auto"/>
        <w:ind w:firstLine="472" w:left="0" w:right="0"/>
        <w:jc w:val="left"/>
      </w:pPr>
      <w:r>
        <w:rPr>
          <w:rFonts w:ascii="SimHei" w:hAnsi="SimHei" w:eastAsia="宋体"/>
          <w:b w:val="0"/>
          <w:i w:val="0"/>
          <w:color w:val="000000"/>
          <w:sz w:val="24"/>
          <w:u w:val="none"/>
        </w:rPr>
        <w:t>（六）交通运输业。从业人员1000人以下或营业收入30000万元以下的为中小微型企业。其中，从业人员300人及以上，且营业收入3000万元及以上的为中型企业；从业人员20人及以上，且营业收入200万元及以上的为小型企业；从业人员20人以下或营业收入200万元以下的为微型企业。</w:t>
      </w:r>
    </w:p>
    <w:p>
      <w:pPr>
        <w:spacing w:before="0" w:after="0" w:line="360" w:lineRule="auto"/>
        <w:ind w:firstLine="472" w:left="0" w:right="0"/>
        <w:jc w:val="left"/>
      </w:pPr>
      <w:r>
        <w:rPr>
          <w:rFonts w:ascii="SimHei" w:hAnsi="SimHei" w:eastAsia="宋体"/>
          <w:b w:val="0"/>
          <w:i w:val="0"/>
          <w:color w:val="000000"/>
          <w:sz w:val="24"/>
          <w:u w:val="none"/>
        </w:rPr>
        <w:t>（七）仓储业。从业人员200人以下或营业收入30000万元以下的为中小微型企业。其中，从业人员100人及以上，且营业收入1000万元及以上的为中型企业；从业人员20人及以上，且营业收入100万元及以上的为小型企业；从业人员20人以下或营业收入100万元以下的为微型企业。</w:t>
      </w:r>
    </w:p>
    <w:p>
      <w:pPr>
        <w:spacing w:before="0" w:after="0" w:line="360" w:lineRule="auto"/>
        <w:ind w:firstLine="472" w:left="0" w:right="0"/>
        <w:jc w:val="left"/>
      </w:pPr>
      <w:r>
        <w:rPr>
          <w:rFonts w:ascii="SimHei" w:hAnsi="SimHei" w:eastAsia="宋体"/>
          <w:b w:val="0"/>
          <w:i w:val="0"/>
          <w:color w:val="000000"/>
          <w:sz w:val="24"/>
          <w:u w:val="none"/>
        </w:rPr>
        <w:t>（八）邮政业。从业人员1000人以下或营业收入30000万元以下的为中小微型企业。其中，从业人员300人及以上，且营业收入2000万元及以上的为中型企业；从业人员20人及以上，且营业收入100万元及以上的为小型企业；从业人员20人以下或营业收入100万元以下的为微型企业。</w:t>
      </w:r>
    </w:p>
    <w:p>
      <w:pPr>
        <w:spacing w:before="0" w:after="0" w:line="360" w:lineRule="auto"/>
        <w:ind w:firstLine="472" w:left="0" w:right="0"/>
        <w:jc w:val="left"/>
      </w:pPr>
      <w:r>
        <w:rPr>
          <w:rFonts w:ascii="SimHei" w:hAnsi="SimHei" w:eastAsia="宋体"/>
          <w:b w:val="0"/>
          <w:i w:val="0"/>
          <w:color w:val="000000"/>
          <w:sz w:val="24"/>
          <w:u w:val="none"/>
        </w:rPr>
        <w:t>（九）住宿业。从业人员300人以下或营业收入10000万元以下的为中小微型企业。其中，从业人员100人及以上，且营业收入2000万元及以上的为中型企业；从业人员10人及以上，且营业收入100万元及以上的为小型企业；从业人员10人以下或营业收入100万元以下的为微型企业。</w:t>
      </w:r>
    </w:p>
    <w:p>
      <w:pPr>
        <w:spacing w:before="0" w:after="0" w:line="360" w:lineRule="auto"/>
        <w:ind w:firstLine="472" w:left="0" w:right="0"/>
        <w:jc w:val="left"/>
      </w:pPr>
      <w:r>
        <w:rPr>
          <w:rFonts w:ascii="SimHei" w:hAnsi="SimHei" w:eastAsia="宋体"/>
          <w:b w:val="0"/>
          <w:i w:val="0"/>
          <w:color w:val="000000"/>
          <w:sz w:val="24"/>
          <w:u w:val="none"/>
        </w:rPr>
        <w:t>（十）餐饮业。从业人员300人以下或营业收入10000万元以下的为中小微型企业。其中，从业人员100人及以上，且营业收入2000万元及以上的为中型企业；从业人员10人及以上，且营业收入100万元及以上的为小型企业；从业人员10人以下或营业收入100万元以下的为微型企业。</w:t>
      </w:r>
    </w:p>
    <w:p>
      <w:pPr>
        <w:spacing w:before="0" w:after="0" w:line="360" w:lineRule="auto"/>
        <w:ind w:firstLine="472" w:left="0" w:right="0"/>
        <w:jc w:val="left"/>
      </w:pPr>
      <w:r>
        <w:rPr>
          <w:rFonts w:ascii="SimHei" w:hAnsi="SimHei" w:eastAsia="宋体"/>
          <w:b w:val="0"/>
          <w:i w:val="0"/>
          <w:color w:val="000000"/>
          <w:sz w:val="24"/>
          <w:u w:val="none"/>
        </w:rPr>
        <w:t>（十一）信息传输业。从业人员2000人以下或营业收入100000万元以下的为中小微型企业。其中，从业人员100人及以上，且营业收入1000万元及以上的为中型企业；从业人员10人及以上，且营业收入100万元及以上的为小型企业；从业人员10人以下或营业收入100万元以下的为微型企业。</w:t>
      </w:r>
    </w:p>
    <w:p>
      <w:pPr>
        <w:spacing w:before="0" w:after="0" w:line="360" w:lineRule="auto"/>
        <w:ind w:firstLine="472" w:left="0" w:right="0"/>
        <w:jc w:val="left"/>
      </w:pPr>
      <w:r>
        <w:rPr>
          <w:rFonts w:ascii="SimHei" w:hAnsi="SimHei" w:eastAsia="宋体"/>
          <w:b w:val="0"/>
          <w:i w:val="0"/>
          <w:color w:val="000000"/>
          <w:sz w:val="24"/>
          <w:u w:val="none"/>
        </w:rPr>
        <w:t>（十二）软件和信息技术服务业。从业人员300人以下或营业收入10000万元以下的为中小微型企业。其中，从业人员100人及以上，且营业收入1000万元及以上的为中型企业；从业人员10人及以上，且营业收入50万元及以上的为小型企业；从业人员10人以下或营业收入50万元以下的为微型企业。</w:t>
      </w:r>
    </w:p>
    <w:p>
      <w:pPr>
        <w:spacing w:before="0" w:after="0" w:line="360" w:lineRule="auto"/>
        <w:ind w:firstLine="472" w:left="0" w:right="0"/>
        <w:jc w:val="left"/>
      </w:pPr>
      <w:r>
        <w:rPr>
          <w:rFonts w:ascii="SimHei" w:hAnsi="SimHei" w:eastAsia="宋体"/>
          <w:b w:val="0"/>
          <w:i w:val="0"/>
          <w:color w:val="000000"/>
          <w:sz w:val="24"/>
          <w:u w:val="none"/>
        </w:rPr>
        <w:t>（十三）房地产开发经营。营业收入200000万元以下或资产总额10000万元以下的为中小微型企业。其中，营业收入1000万元及以上，且资产总额5000万元及以上的为中型企业；营业收入100万元及以上，且资产总额2000万元及以上的为小型企业；营业收入100万元以下或资产总额2000万元以下的为微型企业。</w:t>
      </w:r>
    </w:p>
    <w:p>
      <w:pPr>
        <w:spacing w:before="0" w:after="0" w:line="360" w:lineRule="auto"/>
        <w:ind w:firstLine="472" w:left="0" w:right="0"/>
        <w:jc w:val="left"/>
      </w:pPr>
      <w:r>
        <w:rPr>
          <w:rFonts w:ascii="SimHei" w:hAnsi="SimHei" w:eastAsia="宋体"/>
          <w:b w:val="0"/>
          <w:i w:val="0"/>
          <w:color w:val="000000"/>
          <w:sz w:val="24"/>
          <w:u w:val="none"/>
        </w:rPr>
        <w:t>（十四）物业管理。从业人员1000人以下或营业收入5000万元以下的为中小微型企业。其中，从业人员300人及以上，且营业收入1000万元及以上的为中型企业；从业人员100人及以上，且营业收入500万元及以上的为小型企业；从业人员100人以下或营业收入500万元以下的为微型企业。</w:t>
      </w:r>
    </w:p>
    <w:p>
      <w:pPr>
        <w:spacing w:before="0" w:after="0" w:line="360" w:lineRule="auto"/>
        <w:ind w:firstLine="472" w:left="0" w:right="0"/>
        <w:jc w:val="left"/>
      </w:pPr>
      <w:r>
        <w:rPr>
          <w:rFonts w:ascii="SimHei" w:hAnsi="SimHei" w:eastAsia="宋体"/>
          <w:b w:val="0"/>
          <w:i w:val="0"/>
          <w:color w:val="000000"/>
          <w:sz w:val="24"/>
          <w:u w:val="none"/>
        </w:rPr>
        <w:t>（十五）租赁和商务服务业。从业人员300人以下或资产总额120000万元以下的为中小微型企业。其中，从业人员100人及以上，且资产总额8000万元及以上的为中型企业；从业人员10人及以上，且资产总额100万元及以上的为小型企业；从业人员10人以下或资产总额100万元以下的为微型企业。</w:t>
      </w:r>
    </w:p>
    <w:p>
      <w:pPr>
        <w:spacing w:before="0" w:after="0" w:line="360" w:lineRule="auto"/>
        <w:ind w:firstLine="472" w:left="0" w:right="0"/>
        <w:jc w:val="left"/>
      </w:pPr>
      <w:r>
        <w:rPr>
          <w:rFonts w:ascii="SimHei" w:hAnsi="SimHei" w:eastAsia="宋体"/>
          <w:b w:val="0"/>
          <w:i w:val="0"/>
          <w:color w:val="000000"/>
          <w:sz w:val="24"/>
          <w:u w:val="none"/>
        </w:rPr>
        <w:t>（十六）其他未列明行业。从业人员300人以下的为中小微型企业。其中，从业人员100人及以上的为中型企业；从业人员10人及以上的为小型企业；从业人员10人以下的为微型企业。</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5.14. 监狱企业证明文件</w:t>
      </w:r>
    </w:p>
    <w:p>
      <w:pPr>
        <w:spacing w:before="0" w:after="0" w:line="360" w:lineRule="auto"/>
        <w:ind w:firstLine="472" w:left="0" w:right="0"/>
        <w:jc w:val="left"/>
      </w:pPr>
      <w:r>
        <w:rPr>
          <w:rFonts w:ascii="SimHei" w:hAnsi="SimHei" w:eastAsia="宋体"/>
          <w:b w:val="0"/>
          <w:i w:val="0"/>
          <w:color w:val="000000"/>
          <w:sz w:val="24"/>
          <w:u w:val="none"/>
        </w:rPr>
        <w:t>以省级以上监狱管理局、戒毒管理局（含新疆生产建设兵团）出具的属于监狱企业的证明文件为准。</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5.15. 残疾人福利性单位声明函</w:t>
      </w:r>
    </w:p>
    <w:p>
      <w:pPr>
        <w:spacing w:before="0" w:after="0" w:line="360" w:lineRule="auto"/>
        <w:ind w:firstLine="472" w:left="0" w:right="0"/>
        <w:jc w:val="left"/>
      </w:pPr>
      <w:r>
        <w:rPr>
          <w:rFonts w:ascii="SimHei" w:hAnsi="SimHei" w:eastAsia="宋体"/>
          <w:b w:val="0"/>
          <w:i w:val="0"/>
          <w:color w:val="000000"/>
          <w:sz w:val="24"/>
          <w:u w:val="none"/>
        </w:rPr>
        <w:t>本单位郑重声明，根据《财政部 民政部 中国残疾人联合会关于促进残疾人就业政府采购政策的通知》（财库〔2017〕 141号）的规定，本单位为符合条件的残疾人福利性单位，且本单位参加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单位的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项目采购活动提供本单位制造的货物（由本单位承担工程/提供服务），或者提供其他残疾人福利性单位制造的货物（不包括使用非残疾人福利性单位注册商标的货物）。</w:t>
      </w:r>
    </w:p>
    <w:p>
      <w:pPr>
        <w:spacing w:before="0" w:after="0" w:line="360" w:lineRule="auto"/>
        <w:ind w:firstLine="472" w:left="0" w:right="0"/>
        <w:jc w:val="left"/>
      </w:pPr>
      <w:r>
        <w:rPr>
          <w:rFonts w:ascii="SimHei" w:hAnsi="SimHei" w:eastAsia="宋体"/>
          <w:b w:val="0"/>
          <w:i w:val="0"/>
          <w:color w:val="000000"/>
          <w:sz w:val="24"/>
          <w:u w:val="none"/>
        </w:rPr>
        <w:t>本单位对上述声明的真实性负责。如有虚假，将依法承担相应责任。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残疾人福利性单位（盖章）：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若成交供应商为残疾人福利性单位的，将在结果公告时公告其《残疾人福利性单位声明函》。</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（二）其他与项目有关的资料</w:t>
      </w:r>
    </w:p>
    <w:p>
      <w:pPr>
        <w:spacing w:before="0" w:after="0" w:line="360" w:lineRule="auto"/>
        <w:ind w:firstLine="472" w:left="0" w:right="0"/>
        <w:jc w:val="left"/>
      </w:pPr>
      <w:r>
        <w:rPr>
          <w:rFonts w:ascii="SimHei" w:hAnsi="SimHei" w:eastAsia="宋体"/>
          <w:b w:val="0"/>
          <w:i w:val="0"/>
          <w:color w:val="000000"/>
          <w:sz w:val="24"/>
          <w:u w:val="none"/>
        </w:rPr>
        <w:t>其他与项目有关的资料（自附）：供应</w:t>
      </w:r>
      <w:r>
        <w:rPr>
          <w:rFonts w:ascii="SimHei" w:hAnsi="SimHei" w:eastAsia="宋体"/>
          <w:b w:val="0"/>
          <w:i w:val="0"/>
          <w:color w:val="000000"/>
          <w:sz w:val="24"/>
          <w:u w:val="none"/>
        </w:rPr>
        <w:t>商总体</w:t>
      </w:r>
      <w:r>
        <w:rPr>
          <w:rFonts w:ascii="SimHei" w:hAnsi="SimHei" w:eastAsia="宋体"/>
          <w:b w:val="0"/>
          <w:i w:val="0"/>
          <w:color w:val="000000"/>
          <w:sz w:val="24"/>
          <w:u w:val="none"/>
        </w:rPr>
        <w:t>情况介绍、其他与本项目有关的资料等。</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（结束）</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附一、企业业绩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