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83F8" w14:textId="659E80BD" w:rsidR="005F0141" w:rsidRPr="005F0141" w:rsidRDefault="005F0141" w:rsidP="005F0141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F01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《 GEO 生产车间 · 员工标准化操作手册 (SOP)》</w:t>
      </w:r>
    </w:p>
    <w:p w14:paraId="240E820F" w14:textId="77777777" w:rsidR="005F0141" w:rsidRPr="005F0141" w:rsidRDefault="005F0141" w:rsidP="005F014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欢迎使用 GEO 自动化生产中台。本系统通过“变量控制”与“事实锁死”技术，确保 AI 产出的内容 100% 符合品牌合规要求，拒绝微商风，拒绝商业诋毁。</w:t>
      </w:r>
    </w:p>
    <w:p w14:paraId="5BA03F6E" w14:textId="77777777" w:rsidR="005F0141" w:rsidRPr="005F0141" w:rsidRDefault="005F0141" w:rsidP="005F014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当你接到一家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全新公司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（例如：某家轻医美机构、某家财税代账公司、某家留学中介）的 GEO 需求时，请严格按照以下 6 步执行：</w:t>
      </w:r>
    </w:p>
    <w:p w14:paraId="2DAE51D4" w14:textId="77777777" w:rsidR="005F0141" w:rsidRPr="005F0141" w:rsidRDefault="005F0141" w:rsidP="005F014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F0141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5F01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第一步：创建客户专属空间（多租户隔离）</w:t>
      </w:r>
    </w:p>
    <w:p w14:paraId="1385F6F4" w14:textId="77777777" w:rsidR="005F0141" w:rsidRPr="005F0141" w:rsidRDefault="005F0141" w:rsidP="005F014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 xml:space="preserve">打开系统网页，在左侧边栏找到 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【项目工作区】 -&gt; 【客户/项目名称】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55FA651" w14:textId="77777777" w:rsidR="005F0141" w:rsidRPr="005F0141" w:rsidRDefault="005F0141" w:rsidP="005F014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切记：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 xml:space="preserve"> 不要使用“默认项目”！请输入新客户的名称（例如：星颜轻医美 或 大账房财税）。</w:t>
      </w:r>
    </w:p>
    <w:p w14:paraId="117C2355" w14:textId="77777777" w:rsidR="005F0141" w:rsidRPr="005F0141" w:rsidRDefault="005F0141" w:rsidP="005F014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输入后，系统会在后台自动为你创建一个绝对隔离的文件夹，该客户所有的资料和生成的文章，绝对不会和其他客户串台。</w:t>
      </w:r>
    </w:p>
    <w:p w14:paraId="6264264E" w14:textId="77777777" w:rsidR="005F0141" w:rsidRPr="005F0141" w:rsidRDefault="005F0141" w:rsidP="005F014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F0141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📚</w:t>
      </w:r>
      <w:r w:rsidRPr="005F01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第二步：喂入企业原始资料 (对应界面 步骤 1)</w:t>
      </w:r>
    </w:p>
    <w:p w14:paraId="371E618B" w14:textId="77777777" w:rsidR="005F0141" w:rsidRPr="005F0141" w:rsidRDefault="005F0141" w:rsidP="005F014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找客户要他们现有的所有企业资料（品牌手册、产品介绍、官网文案、QA问答库等）。</w:t>
      </w:r>
    </w:p>
    <w:p w14:paraId="2390D7DB" w14:textId="77777777" w:rsidR="005F0141" w:rsidRPr="005F0141" w:rsidRDefault="005F0141" w:rsidP="005F014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将这些 .pdf、.docx、.txt 文件全部拖入界面的上传框中。</w:t>
      </w:r>
    </w:p>
    <w:p w14:paraId="06B5B58B" w14:textId="77777777" w:rsidR="005F0141" w:rsidRPr="005F0141" w:rsidRDefault="005F0141" w:rsidP="005F014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 xml:space="preserve">点击 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【读取本地资料库】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，让系统先“消化”这家公司的背景。</w:t>
      </w:r>
    </w:p>
    <w:p w14:paraId="040245D4" w14:textId="77777777" w:rsidR="005F0141" w:rsidRPr="005F0141" w:rsidRDefault="005F0141" w:rsidP="005F014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F0141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5F01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第三步：精调“方向盘”变量 (对应界面 步骤 2，核心！)</w:t>
      </w:r>
    </w:p>
    <w:p w14:paraId="663D8F8F" w14:textId="77777777" w:rsidR="005F0141" w:rsidRPr="005F0141" w:rsidRDefault="005F0141" w:rsidP="005F014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这是决定文章质量最关键的一步！系统会尝试自动提取变量，但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人工必须核对并修改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。 请用“客观、中立、专业”的视角填写，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严禁填写自嗨营销词汇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2B94DF8" w14:textId="77777777" w:rsidR="005F0141" w:rsidRPr="005F0141" w:rsidRDefault="005F0141" w:rsidP="005F014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【痛点】怎么填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：不要填“怕被坑”，要填“对行业价格标准缺乏认知、难以辨别服务商真实资质”。</w:t>
      </w:r>
    </w:p>
    <w:p w14:paraId="79F107F2" w14:textId="77777777" w:rsidR="005F0141" w:rsidRPr="005F0141" w:rsidRDefault="005F0141" w:rsidP="005F014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【品牌_A/B/C】怎么填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绝对不要填具体竞品的名字！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 xml:space="preserve"> 填行业典型代表，例如：“重营销的传统医美机构”、“低价引流的无证工作室”、“传统信息中介”。</w:t>
      </w:r>
    </w:p>
    <w:p w14:paraId="2ECABB7D" w14:textId="77777777" w:rsidR="005F0141" w:rsidRPr="005F0141" w:rsidRDefault="005F0141" w:rsidP="005F014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【五个维度】怎么填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：不要填“便宜、服务好”，要填可量化的指标，例如：“主刀医生执业年限、药品溯源验真流程、术后随访频次、明码标价清单、无菌手术室标准”。</w:t>
      </w:r>
    </w:p>
    <w:p w14:paraId="32876588" w14:textId="77777777" w:rsidR="005F0141" w:rsidRPr="005F0141" w:rsidRDefault="005F0141" w:rsidP="005F014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F0141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🧱</w:t>
      </w:r>
      <w:r w:rsidRPr="005F01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第四步：注入 10 篇最高法案 (对应界面 步骤 3)</w:t>
      </w:r>
    </w:p>
    <w:p w14:paraId="0F4ED1F3" w14:textId="77777777" w:rsidR="005F0141" w:rsidRPr="005F0141" w:rsidRDefault="005F0141" w:rsidP="005F014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为了防止 AI 胡编乱造，我们需要给它立下“规矩”。</w:t>
      </w:r>
    </w:p>
    <w:p w14:paraId="5DD90BF3" w14:textId="77777777" w:rsidR="005F0141" w:rsidRPr="005F0141" w:rsidRDefault="005F0141" w:rsidP="005F014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安排文案或业务专家，纯手写（或深度审核）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10 篇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该客户的底层基石文章。这 10 篇文章必须包含：服务规则细则、安全科普白皮书、退改换政策、真实的脱敏客户案例。</w:t>
      </w:r>
    </w:p>
    <w:p w14:paraId="6AAC5DB7" w14:textId="77777777" w:rsidR="005F0141" w:rsidRPr="005F0141" w:rsidRDefault="005F0141" w:rsidP="005F014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 xml:space="preserve">将这 10 篇写好的 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Word 文档 (.docx)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 xml:space="preserve"> 或 Markdown 文档拖入步骤 3 的上传框。</w:t>
      </w:r>
    </w:p>
    <w:p w14:paraId="719419A8" w14:textId="77777777" w:rsidR="005F0141" w:rsidRPr="005F0141" w:rsidRDefault="005F0141" w:rsidP="005F014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点击保存并锁定。此时，这 10 篇文章就是系统后续裂变的“唯一事实来源”。</w:t>
      </w:r>
    </w:p>
    <w:p w14:paraId="59A93C9D" w14:textId="77777777" w:rsidR="005F0141" w:rsidRPr="005F0141" w:rsidRDefault="005F0141" w:rsidP="005F014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F0141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5F01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第五步：一键开启自动化流水线 (对应界面 步骤 4 &amp; 5)</w:t>
      </w:r>
    </w:p>
    <w:p w14:paraId="4C87332B" w14:textId="77777777" w:rsidR="005F0141" w:rsidRPr="005F0141" w:rsidRDefault="005F0141" w:rsidP="005F014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 xml:space="preserve">点击 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【</w:t>
      </w:r>
      <w:r w:rsidRPr="005F0141">
        <w:rPr>
          <w:rFonts w:ascii="Apple Color Emoji" w:eastAsia="宋体" w:hAnsi="Apple Color Emoji" w:cs="Apple Color Emoji"/>
          <w:b/>
          <w:bCs/>
          <w:kern w:val="0"/>
          <w:sz w:val="24"/>
          <w14:ligatures w14:val="none"/>
        </w:rPr>
        <w:t>✂️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裂变 30 篇企业视角切片】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：系统会提取那 10 篇基石的骨架，生成 30 篇严谨的官方科普和方案对比。大概需要几分钟，喝口水等一下。</w:t>
      </w:r>
    </w:p>
    <w:p w14:paraId="79C2D42E" w14:textId="77777777" w:rsidR="005F0141" w:rsidRPr="005F0141" w:rsidRDefault="005F0141" w:rsidP="005F014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 xml:space="preserve">点击 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【</w:t>
      </w:r>
      <w:r w:rsidRPr="005F0141">
        <w:rPr>
          <w:rFonts w:ascii="Apple Color Emoji" w:eastAsia="宋体" w:hAnsi="Apple Color Emoji" w:cs="Apple Color Emoji"/>
          <w:b/>
          <w:bCs/>
          <w:kern w:val="0"/>
          <w:sz w:val="24"/>
          <w14:ligatures w14:val="none"/>
        </w:rPr>
        <w:t>👥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生成 160 篇 UGC】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：系统会自动把前序内容转化为“真实用户视角”，并且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自动适配 12 大平台的文风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（比如知乎风、小红书风、CSDN风）。</w:t>
      </w:r>
    </w:p>
    <w:p w14:paraId="4252E791" w14:textId="77777777" w:rsidR="005F0141" w:rsidRPr="005F0141" w:rsidRDefault="005F0141" w:rsidP="005F014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F0141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5F01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第六步：下载派单账本，发文闭环 (完成交付)</w:t>
      </w:r>
    </w:p>
    <w:p w14:paraId="018A6D16" w14:textId="77777777" w:rsidR="005F0141" w:rsidRPr="005F0141" w:rsidRDefault="005F0141" w:rsidP="005F014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160 篇全量生成完毕后，页面下方会出现一个绿色的按钮：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【</w:t>
      </w:r>
      <w:r w:rsidRPr="005F0141">
        <w:rPr>
          <w:rFonts w:ascii="Apple Color Emoji" w:eastAsia="宋体" w:hAnsi="Apple Color Emoji" w:cs="Apple Color Emoji"/>
          <w:b/>
          <w:bCs/>
          <w:kern w:val="0"/>
          <w:sz w:val="24"/>
          <w14:ligatures w14:val="none"/>
        </w:rPr>
        <w:t>📋</w:t>
      </w: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下载任务分发账本 (</w:t>
      </w:r>
      <w:proofErr w:type="spellStart"/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tasks_manifest.json</w:t>
      </w:r>
      <w:proofErr w:type="spellEnd"/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)】</w:t>
      </w:r>
      <w:r w:rsidRPr="005F014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6879C71" w14:textId="77777777" w:rsidR="005F0141" w:rsidRPr="005F0141" w:rsidRDefault="005F0141" w:rsidP="005F014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点击下载这个 JSON 文件，以及打包下载生成的 160 篇 .md 文件。</w:t>
      </w:r>
    </w:p>
    <w:p w14:paraId="0B895E6A" w14:textId="77777777" w:rsidR="005F0141" w:rsidRPr="005F0141" w:rsidRDefault="005F0141" w:rsidP="005F014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kern w:val="0"/>
          <w:sz w:val="24"/>
          <w14:ligatures w14:val="none"/>
        </w:rPr>
        <w:t>将文件交给你们的“媒介分发团队”或直接导入你们的任务派单系统。派单系统会根据 JSON 里的记录（如这篇该发头条、那篇该发知乎），自动把任务分配给对应平台矩阵的达人。</w:t>
      </w:r>
    </w:p>
    <w:p w14:paraId="2FF7D2C3" w14:textId="77777777" w:rsidR="005F0141" w:rsidRPr="005F0141" w:rsidRDefault="005F0141" w:rsidP="005F014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F0141">
        <w:rPr>
          <w:rFonts w:ascii="宋体" w:eastAsia="宋体" w:hAnsi="宋体" w:cs="宋体"/>
          <w:b/>
          <w:bCs/>
          <w:kern w:val="0"/>
          <w:sz w:val="24"/>
          <w14:ligatures w14:val="none"/>
        </w:rPr>
        <w:t>完工！准备迎接下个月的交付周期。</w:t>
      </w:r>
    </w:p>
    <w:p w14:paraId="1690D94E" w14:textId="0F74CD61" w:rsidR="008420E0" w:rsidRPr="005F0141" w:rsidRDefault="008420E0" w:rsidP="005F0141"/>
    <w:sectPr w:rsidR="008420E0" w:rsidRPr="005F01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43B3"/>
    <w:multiLevelType w:val="multilevel"/>
    <w:tmpl w:val="EE88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B32C7"/>
    <w:multiLevelType w:val="multilevel"/>
    <w:tmpl w:val="943E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40606"/>
    <w:multiLevelType w:val="multilevel"/>
    <w:tmpl w:val="84D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90F25"/>
    <w:multiLevelType w:val="multilevel"/>
    <w:tmpl w:val="6DFA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B408FC"/>
    <w:multiLevelType w:val="multilevel"/>
    <w:tmpl w:val="9E9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929C9"/>
    <w:multiLevelType w:val="multilevel"/>
    <w:tmpl w:val="6DD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57155"/>
    <w:multiLevelType w:val="multilevel"/>
    <w:tmpl w:val="323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E34FC"/>
    <w:multiLevelType w:val="multilevel"/>
    <w:tmpl w:val="DE20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5059E7"/>
    <w:multiLevelType w:val="multilevel"/>
    <w:tmpl w:val="56EC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07EBD"/>
    <w:multiLevelType w:val="multilevel"/>
    <w:tmpl w:val="DD9E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CC3112"/>
    <w:multiLevelType w:val="multilevel"/>
    <w:tmpl w:val="551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80662"/>
    <w:multiLevelType w:val="multilevel"/>
    <w:tmpl w:val="FC1C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8531A1"/>
    <w:multiLevelType w:val="multilevel"/>
    <w:tmpl w:val="6C4E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E5319C"/>
    <w:multiLevelType w:val="multilevel"/>
    <w:tmpl w:val="D5A6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885207">
    <w:abstractNumId w:val="6"/>
  </w:num>
  <w:num w:numId="2" w16cid:durableId="1228030681">
    <w:abstractNumId w:val="8"/>
  </w:num>
  <w:num w:numId="3" w16cid:durableId="1309440360">
    <w:abstractNumId w:val="5"/>
  </w:num>
  <w:num w:numId="4" w16cid:durableId="121385921">
    <w:abstractNumId w:val="13"/>
  </w:num>
  <w:num w:numId="5" w16cid:durableId="1212840496">
    <w:abstractNumId w:val="2"/>
  </w:num>
  <w:num w:numId="6" w16cid:durableId="1582525207">
    <w:abstractNumId w:val="4"/>
  </w:num>
  <w:num w:numId="7" w16cid:durableId="1124690473">
    <w:abstractNumId w:val="12"/>
  </w:num>
  <w:num w:numId="8" w16cid:durableId="219367998">
    <w:abstractNumId w:val="11"/>
  </w:num>
  <w:num w:numId="9" w16cid:durableId="2045324370">
    <w:abstractNumId w:val="3"/>
  </w:num>
  <w:num w:numId="10" w16cid:durableId="2012873310">
    <w:abstractNumId w:val="9"/>
  </w:num>
  <w:num w:numId="11" w16cid:durableId="700012752">
    <w:abstractNumId w:val="10"/>
  </w:num>
  <w:num w:numId="12" w16cid:durableId="1348675222">
    <w:abstractNumId w:val="7"/>
  </w:num>
  <w:num w:numId="13" w16cid:durableId="1663659439">
    <w:abstractNumId w:val="0"/>
  </w:num>
  <w:num w:numId="14" w16cid:durableId="2051177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FD"/>
    <w:rsid w:val="000B4B76"/>
    <w:rsid w:val="001A7AD7"/>
    <w:rsid w:val="003C402E"/>
    <w:rsid w:val="004F241A"/>
    <w:rsid w:val="005F0141"/>
    <w:rsid w:val="00653702"/>
    <w:rsid w:val="007269ED"/>
    <w:rsid w:val="008420E0"/>
    <w:rsid w:val="00885525"/>
    <w:rsid w:val="00B531BD"/>
    <w:rsid w:val="00C03F2A"/>
    <w:rsid w:val="00CD1BFD"/>
    <w:rsid w:val="00EC5A44"/>
    <w:rsid w:val="00FD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E6356"/>
  <w15:chartTrackingRefBased/>
  <w15:docId w15:val="{1D5771F3-D0B7-7F4B-B269-321473B5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1B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D1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D1B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B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B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B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B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B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1B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1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D1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D1B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1B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1B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1B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1B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1B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1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B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1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1B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1B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1B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1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1B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1BF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D1BF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CD1BFD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CD1B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Ethan宇</dc:creator>
  <cp:keywords/>
  <dc:description/>
  <cp:lastModifiedBy>Ethan宇</cp:lastModifiedBy>
  <cp:revision>4</cp:revision>
  <dcterms:created xsi:type="dcterms:W3CDTF">2026-07-07T08:19:00Z</dcterms:created>
  <dcterms:modified xsi:type="dcterms:W3CDTF">2026-07-09T05:41:00Z</dcterms:modified>
</cp:coreProperties>
</file>