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mc="http://schemas.openxmlformats.org/markup-compatibility/2006" xmlns:ns0="http://schemas.openxmlformats.org/wordprocessingml/2006/main" xmlns:ns2="http://schemas.microsoft.com/office/word/2010/wordml"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ns0:body>
    <ns0:p ns2:paraId="053C859C">
      <ns0:pPr>
        <ns0:spacing ns0:after="240" ns0:line="480" ns0:lineRule="auto"/>
        <ns0:jc ns0:val="center"/>
        <ns0:rPr>
          <ns0:b/>
          <ns0:bCs/>
          <ns0:sz ns0:val="36"/>
          <ns0:szCs ns0:val="36"/>
        </ns0:rPr>
      </ns0:pPr>
      <ns0:r>
        <ns0:rPr>
          <ns0:rFonts/>
          <ns0:b/>
          <ns0:bCs/>
          <ns0:sz ns0:val="36"/>
          <ns0:szCs ns0:val="36"/>
        </ns0:rPr>
        <ns0:t>Lahore, Pakistan Project Survey Work Plan</ns0:t>
      </ns0:r>
    </ns0:p>
    <ns0:p ns2:paraId="7DDE625F">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asciiTheme="majorHAnsi" ns0:hAnsiTheme="majorHAnsi" ns0:eastAsiaTheme="majorEastAsia"/>
          <ns0:b/>
          <ns0:bCs/>
          <ns0:sz ns0:val="32"/>
          <ns0:szCs ns0:val="32"/>
        </ns0:rPr>
        <ns0:t>Work Background Introduction</ns0:t>
      </ns0:r>
    </ns0:p>
    <ns0:p ns2:paraId="1E3AB940">
      <ns0:pPr>
        <ns0:numPr>
          <ns0:ilvl ns0:val="0"/>
          <ns0:numId ns0:val="0"/>
        </ns0:numPr>
        <ns0:spacing ns0:line="480" ns0:lineRule="auto"/>
        <ns0:jc ns0:val="left"/>
        <ns0:rPr>
          <ns0:rFonts ns0:hint="default"/>
          <ns0:sz ns0:val="24"/>
          <ns0:szCs ns0:val="28"/>
          <ns0:lang ns0:val="en-US" ns0:eastAsia="zh-CN"/>
        </ns0:rPr>
      </ns0:pPr>
      <ns0:r>
        <ns0:rPr>
          <ns0:rFonts ns0:hint="eastAsia" ns0:asciiTheme="majorEastAsia" ns0:hAnsiTheme="majorEastAsia" ns0:eastAsiaTheme="majorEastAsia"/>
          <ns0:b/>
          <ns0:bCs/>
          <ns0:sz ns0:val="32"/>
          <ns0:szCs ns0:val="32"/>
          <ns0:lang ns0:val="en-US" ns0:eastAsia="zh-CN"/>
        </ns0:rPr>
        <ns0:t xml:space="preserve">  </ns0:t>
      </ns0:r>
      <ns0:r>
        <ns0:rPr>
          <ns0:rFonts/>
          <ns0:sz ns0:val="24"/>
          <ns0:szCs ns0:val="28"/>
          <ns0:lang ns0:val="en-US" ns0:eastAsia="zh-CN"/>
        </ns0:rPr>
        <ns0:t xml:space="preserve">Based on the study of the collected survey and mapping data, the existing survey and mapping data cannot meet the design team's accuracy requirements for the elevation system and horizontal system. In addition, hydraulic calculations have high-precision requirements for the elevation system. This survey and mapping work will re-carry out the survey and mapping of the horizontal system and establish a high-precision elevation system to fully support the accurate execution of the design work.</ns0:t>
      </ns0:r>
    </ns0:p>
    <ns0:p ns2:paraId="5770D943">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asciiTheme="majorHAnsi" ns0:hAnsiTheme="majorHAnsi" ns0:eastAsiaTheme="majorEastAsia"/>
          <ns0:b/>
          <ns0:bCs/>
          <ns0:sz ns0:val="32"/>
          <ns0:szCs ns0:val="32"/>
        </ns0:rPr>
        <ns0:t>Project Content and Key Points</ns0:t>
      </ns0:r>
    </ns0:p>
    <ns0:p ns2:paraId="1F4BB7D5">
      <ns0:pPr>
        <ns0:spacing ns0:line="360" ns0:lineRule="auto"/>
        <ns0:ind ns0:firstLine="482" ns0:firstLineChars="200"/>
        <ns0:rPr>
          <ns0:rFonts ns0:hint="eastAsia" ns0:asciiTheme="majorEastAsia" ns0:hAnsiTheme="majorEastAsia" ns0:eastAsiaTheme="majorEastAsia"/>
          <ns0:b/>
          <ns0:bCs/>
          <ns0:sz ns0:val="24"/>
          <ns0:szCs ns0:val="28"/>
        </ns0:rPr>
      </ns0:pPr>
      <ns0:bookmarkStart ns0:id="0" ns0:name="OLE_LINK1"/>
      <ns0:r>
        <ns0:rPr>
          <ns0:rFonts ns0:asciiTheme="majorHAnsi" ns0:hAnsiTheme="majorHAnsi" ns0:eastAsiaTheme="majorEastAsia"/>
          <ns0:b/>
          <ns0:bCs/>
          <ns0:sz ns0:val="24"/>
          <ns0:szCs ns0:val="28"/>
        </ns0:rPr>
        <ns0:t>2.1 Work Content and Workload</ns0:t>
      </ns0:r>
    </ns0:p>
    <ns0:bookmarkEnd ns0:id="0"/>
    <ns0:tbl>
      <ns0:tblPr>
        <ns0:tblStyle ns0:val="2"/>
        <ns0:tblW ns0:w="5000" ns0:type="pct"/>
        <ns0:tblInd ns0:w="0" ns0:type="dxa"/>
        <ns0:tblLayout ns0:type="autofit"/>
        <ns0:tblCellMar>
          <ns0:top ns0:w="0" ns0:type="dxa"/>
          <ns0:left ns0:w="108" ns0:type="dxa"/>
          <ns0:bottom ns0:w="0" ns0:type="dxa"/>
          <ns0:right ns0:w="108" ns0:type="dxa"/>
        </ns0:tblCellMar>
      </ns0:tblPr>
      <ns0:tblGrid>
        <ns0:gridCol ns0:w="1283"/>
        <ns0:gridCol ns0:w="1974"/>
        <ns0:gridCol ns0:w="1974"/>
        <ns0:gridCol ns0:w="1283"/>
        <ns0:gridCol ns0:w="2008"/>
      </ns0:tblGrid>
      <ns0:tr ns2:paraId="4073B865">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1839C692">
            <ns0:pPr>
              <ns0:widowControl/>
              <ns0:jc ns0:val="center"/>
              <ns0:rPr>
                <ns0:rFonts ns0:hint="eastAsia" ns0:cs="宋体" ns0:asciiTheme="minorEastAsia" ns0:hAnsiTheme="minorEastAsia"/>
                <ns0:b/>
                <ns0:bCs/>
                <ns0:color ns0:val="000000"/>
                <ns0:kern ns0:val="0"/>
                <ns0:sz ns0:val="24"/>
                <ns0:szCs ns0:val="24"/>
              </ns0:rPr>
            </ns0:pPr>
            <ns0:r>
              <ns0:rPr>
                <ns0:rFonts ns0:cs="宋体" ns0:asciiTheme="minorHAnsi" ns0:hAnsiTheme="minorHAnsi"/>
                <ns0:b/>
                <ns0:bCs/>
                <ns0:color ns0:val="000000"/>
                <ns0:kern ns0:val="0"/>
                <ns0:sz ns0:val="24"/>
                <ns0:szCs ns0:val="24"/>
              </ns0:rPr>
              <ns0:t>No.</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7B839C23">
            <ns0:pPr>
              <ns0:widowControl/>
              <ns0:jc ns0:val="center"/>
              <ns0:rPr>
                <ns0:rFonts ns0:hint="eastAsia" ns0:cs="宋体" ns0:asciiTheme="minorEastAsia" ns0:hAnsiTheme="minorEastAsia"/>
                <ns0:b/>
                <ns0:bCs/>
                <ns0:color ns0:val="000000"/>
                <ns0:kern ns0:val="0"/>
                <ns0:sz ns0:val="24"/>
                <ns0:szCs ns0:val="24"/>
              </ns0:rPr>
            </ns0:pPr>
            <ns0:r>
              <ns0:rPr>
                <ns0:rFonts ns0:cs="宋体" ns0:asciiTheme="minorHAnsi" ns0:hAnsiTheme="minorHAnsi"/>
                <ns0:b/>
                <ns0:bCs/>
                <ns0:color ns0:val="000000"/>
                <ns0:kern ns0:val="0"/>
                <ns0:sz ns0:val="24"/>
                <ns0:szCs ns0:val="24"/>
              </ns0:rPr>
              <ns0:t>Work Content</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309E766">
            <ns0:pPr>
              <ns0:widowControl/>
              <ns0:jc ns0:val="center"/>
              <ns0:rPr>
                <ns0:rFonts ns0:hint="eastAsia" ns0:cs="宋体" ns0:asciiTheme="minorEastAsia" ns0:hAnsiTheme="minorEastAsia"/>
                <ns0:b/>
                <ns0:bCs/>
                <ns0:color ns0:val="000000"/>
                <ns0:kern ns0:val="0"/>
                <ns0:sz ns0:val="24"/>
                <ns0:szCs ns0:val="24"/>
              </ns0:rPr>
            </ns0:pPr>
            <ns0:r>
              <ns0:rPr>
                <ns0:rFonts ns0:cs="宋体" ns0:asciiTheme="minorHAnsi" ns0:hAnsiTheme="minorHAnsi"/>
                <ns0:b/>
                <ns0:bCs/>
                <ns0:color ns0:val="000000"/>
                <ns0:kern ns0:val="0"/>
                <ns0:sz ns0:val="24"/>
                <ns0:szCs ns0:val="24"/>
              </ns0:rPr>
              <ns0:t>Workload</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DFEF11F">
            <ns0:pPr>
              <ns0:widowControl/>
              <ns0:jc ns0:val="center"/>
              <ns0:rPr>
                <ns0:rFonts ns0:hint="eastAsia" ns0:cs="宋体" ns0:asciiTheme="minorEastAsia" ns0:hAnsiTheme="minorEastAsia"/>
                <ns0:b/>
                <ns0:bCs/>
                <ns0:color ns0:val="000000"/>
                <ns0:kern ns0:val="0"/>
                <ns0:sz ns0:val="24"/>
                <ns0:szCs ns0:val="24"/>
              </ns0:rPr>
            </ns0:pPr>
            <ns0:r>
              <ns0:rPr>
                <ns0:rFonts ns0:cs="宋体" ns0:asciiTheme="minorHAnsi" ns0:hAnsiTheme="minorHAnsi"/>
                <ns0:b/>
                <ns0:bCs/>
                <ns0:color ns0:val="000000"/>
                <ns0:kern ns0:val="0"/>
                <ns0:sz ns0:val="24"/>
                <ns0:szCs ns0:val="24"/>
              </ns0:rPr>
              <ns0:t>Unit</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FBC9382">
            <ns0:pPr>
              <ns0:widowControl/>
              <ns0:jc ns0:val="center"/>
              <ns0:rPr>
                <ns0:rFonts ns0:hint="eastAsia" ns0:cs="宋体" ns0:asciiTheme="minorEastAsia" ns0:hAnsiTheme="minorEastAsia"/>
                <ns0:b/>
                <ns0:bCs/>
                <ns0:color ns0:val="000000"/>
                <ns0:kern ns0:val="0"/>
                <ns0:sz ns0:val="24"/>
                <ns0:szCs ns0:val="24"/>
              </ns0:rPr>
            </ns0:pPr>
            <ns0:r>
              <ns0:rPr>
                <ns0:rFonts ns0:cs="宋体" ns0:asciiTheme="minorHAnsi" ns0:hAnsiTheme="minorHAnsi"/>
                <ns0:b/>
                <ns0:bCs/>
                <ns0:color ns0:val="000000"/>
                <ns0:kern ns0:val="0"/>
                <ns0:sz ns0:val="24"/>
                <ns0:szCs ns0:val="24"/>
              </ns0:rPr>
              <ns0:t>Remarks</ns0:t>
            </ns0:r>
          </ns0:p>
        </ns0:tc>
      </ns0:tr>
      <ns0:tr ns2:paraId="6B443E64">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275D030">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1</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CC07E94">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Primary control points</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FC4D5FF">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16</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D527693">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pcs</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14410C5">
            <ns0:pPr>
              <ns0:widowControl/>
              <ns0:jc ns0:val="center"/>
              <ns0:rPr>
                <ns0:rFonts ns0:hint="eastAsia" ns0:cs="宋体" ns0:asciiTheme="minorEastAsia" ns0:hAnsiTheme="minorEastAsia"/>
                <ns0:color ns0:val="000000"/>
                <ns0:kern ns0:val="0"/>
                <ns0:sz ns0:val="24"/>
                <ns0:szCs ns0:val="24"/>
              </ns0:rPr>
            </ns0:pPr>
            <ns0:bookmarkStart ns0:id="1" ns0:name="OLE_LINK3"/>
            <ns0:r>
              <ns0:rPr>
                <ns0:rFonts ns0:cs="宋体" ns0:asciiTheme="minorHAnsi" ns0:hAnsiTheme="minorHAnsi"/>
                <ns0:color ns0:val="000000"/>
                <ns0:kern ns0:val="0"/>
                <ns0:sz ns0:val="24"/>
                <ns0:szCs ns0:val="24"/>
              </ns0:rPr>
              <ns0:t>Point location burial and measurement</ns0:t>
            </ns0:r>
            <ns0:bookmarkEnd ns0:id="1"/>
          </ns0:p>
        </ns0:tc>
      </ns0:tr>
      <ns0:tr ns2:paraId="0B15EB51">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41A6097">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2</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72F847CF">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First-order control points</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9E7D0ED">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64</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D46F056">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pcs</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8CD67DA">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Point location burial and measurement</ns0:t>
            </ns0:r>
          </ns0:p>
        </ns0:tc>
      </ns0:tr>
      <ns0:tr ns2:paraId="74A2C4D1">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2F14316">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3</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5CA799D4">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Leveling (third-order)</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4C53701">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120</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CDBE4CD">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km</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47416FE">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Workload is estimated</ns0:t>
            </ns0:r>
          </ns0:p>
        </ns0:tc>
      </ns0:tr>
      <ns0:tr ns2:paraId="0B28E623">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3658F1F">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4</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A306238">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Topographic map survey</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7D34BC88">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4.148</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B31A477">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km2</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14690AD">
            <ns0:pPr>
              <ns0:widowControl/>
              <ns0:jc ns0:val="center"/>
              <ns0:rPr>
                <ns0:rFonts ns0:hint="eastAsia" ns0:cs="宋体" ns0:asciiTheme="minorEastAsia" ns0:hAnsiTheme="minorEastAsia"/>
                <ns0:color ns0:val="000000"/>
                <ns0:kern ns0:val="0"/>
                <ns0:sz ns0:val="24"/>
                <ns0:szCs ns0:val="24"/>
              </ns0:rPr>
            </ns0:pPr>
          </ns0:p>
        </ns0:tc>
      </ns0:tr>
      <ns0:tr ns2:paraId="17353549">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B11836A">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5</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9EB4F6A">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Cross Section</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35265D5">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400</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B196B6E">
            <ns0:pPr>
              <ns0:widowControl/>
              <ns0:jc ns0:val="center"/>
              <ns0:rPr>
                <ns0:rFonts ns0:hint="eastAsia" ns0:cs="宋体" ns0:asciiTheme="minorEastAsia" ns0:hAnsiTheme="minorEastAsia"/>
                <ns0:color ns0:val="000000"/>
                <ns0:kern ns0:val="0"/>
                <ns0:sz ns0:val="24"/>
                <ns0:szCs ns0:val="24"/>
              </ns0:rPr>
            </ns0:pPr>
            <ns0:r>
              <ns0:rPr>
                <ns0:rFonts ns0:cs="宋体" ns0:asciiTheme="minorHAnsi" ns0:hAnsiTheme="minorHAnsi"/>
                <ns0:color ns0:val="000000"/>
                <ns0:kern ns0:val="0"/>
                <ns0:sz ns0:val="24"/>
                <ns0:szCs ns0:val="24"/>
              </ns0:rPr>
              <ns0:t>pcs</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7432D7E">
            <ns0:pPr>
              <ns0:widowControl/>
              <ns0:jc ns0:val="center"/>
              <ns0:rPr>
                <ns0:rFonts ns0:hint="eastAsia" ns0:cs="宋体" ns0:asciiTheme="minorEastAsia" ns0:hAnsiTheme="minorEastAsia"/>
                <ns0:color ns0:val="000000"/>
                <ns0:kern ns0:val="0"/>
                <ns0:sz ns0:val="24"/>
                <ns0:szCs ns0:val="24"/>
              </ns0:rPr>
            </ns0:pPr>
          </ns0:p>
        </ns0:tc>
      </ns0:tr>
    </ns0:tbl>
    <ns0:p ns2:paraId="0630368F">
      <ns0:pPr>
        <ns0:spacing ns0:line="360" ns0:lineRule="auto"/>
        <ns0:ind ns0:firstLine="482" ns0:firstLineChars="200"/>
        <ns0:rPr>
          <ns0:rFonts ns0:hint="eastAsia" ns0:asciiTheme="majorEastAsia" ns0:hAnsiTheme="majorEastAsia" ns0:eastAsiaTheme="majorEastAsia"/>
          <ns0:b/>
          <ns0:bCs/>
          <ns0:sz ns0:val="24"/>
          <ns0:szCs ns0:val="28"/>
        </ns0:rPr>
      </ns0:pPr>
      <ns0:bookmarkStart ns0:id="2" ns0:name="OLE_LINK5"/>
      <ns0:r>
        <ns0:rPr>
          <ns0:rFonts ns0:asciiTheme="majorHAnsi" ns0:hAnsiTheme="majorHAnsi" ns0:eastAsiaTheme="majorEastAsia"/>
          <ns0:b/>
          <ns0:bCs/>
          <ns0:sz ns0:val="24"/>
          <ns0:szCs ns0:val="28"/>
        </ns0:rPr>
        <ns0:t>2.2 Technical Requirements and Key Points</ns0:t>
      </ns0:r>
      <ns0:bookmarkEnd ns0:id="2"/>
      <ns0:r>
        <ns0:rPr>
          <ns0:rFonts ns0:asciiTheme="majorHAnsi" ns0:hAnsiTheme="majorHAnsi" ns0:eastAsiaTheme="majorEastAsia"/>
          <ns0:b/>
          <ns0:bCs/>
          <ns0:sz ns0:val="24"/>
          <ns0:szCs ns0:val="28"/>
        </ns0:rPr>
        <ns0:t/>
      </ns0:r>
    </ns0:p>
    <ns0:p ns2:paraId="743FA441">
      <ns0:pPr>
        <ns0:spacing ns0:line="360" ns0:lineRule="auto"/>
        <ns0:ind ns0:firstLine="482" ns0:firstLineChars="200"/>
        <ns0:rPr>
          <ns0:rFonts ns0:hint="eastAsia" ns0:asciiTheme="minorEastAsia" ns0:hAnsiTheme="minorEastAsia"/>
          <ns0:b/>
          <ns0:bCs/>
          <ns0:sz ns0:val="24"/>
          <ns0:szCs ns0:val="28"/>
        </ns0:rPr>
      </ns0:pPr>
      <ns0:r>
        <ns0:rPr>
          <ns0:rFonts ns0:asciiTheme="minorHAnsi" ns0:hAnsiTheme="minorHAnsi"/>
          <ns0:b/>
          <ns0:bCs/>
          <ns0:sz ns0:val="24"/>
          <ns0:szCs ns0:val="28"/>
        </ns0:rPr>
        <ns0:t>Horizontal Control Survey</ns0:t>
      </ns0:r>
    </ns0:p>
    <ns0:p ns2:paraId="488D4A53">
      <ns0:pPr>
        <ns0:spacing ns0:line="360" ns0:lineRule="auto"/>
        <ns0:ind ns0:firstLine="480" ns0:firstLineChars="200"/>
        <ns0:rPr>
          <ns0:sz ns0:val="24"/>
          <ns0:szCs ns0:val="28"/>
        </ns0:rPr>
      </ns0:pPr>
      <ns0:r>
        <ns0:rPr>
          <ns0:rFonts/>
          <ns0:sz ns0:val="24"/>
          <ns0:szCs ns0:val="28"/>
        </ns0:rPr>
        <ns0:t>The horizontal control network shall adopt the principle of hierarchical layout: the primary control shall use third-order GNSS static measurement, and the densified control shall use first-order GNSS static measurement. The coordinate system and projection method shall be implemented in accordance with the project technical design document.</ns0:t>
      </ns0:r>
      <ns0:r>
        <ns0:rPr>
          <ns0:sz ns0:val="24"/>
          <ns0:szCs ns0:val="28"/>
        </ns0:rPr>
        <ns0:t/>
      </ns0:r>
      <ns0:r>
        <ns0:rPr>
          <ns0:rFonts/>
          <ns0:sz ns0:val="24"/>
          <ns0:szCs ns0:val="28"/>
        </ns0:rPr>
        <ns0:t/>
      </ns0:r>
      <ns0:r>
        <ns0:rPr>
          <ns0:sz ns0:val="24"/>
          <ns0:szCs ns0:val="28"/>
        </ns0:rPr>
        <ns0:t/>
      </ns0:r>
      <ns0:r>
        <ns0:rPr>
          <ns0:rFonts/>
          <ns0:sz ns0:val="24"/>
          <ns0:szCs ns0:val="28"/>
        </ns0:rPr>
        <ns0:t/>
      </ns0:r>
    </ns0:p>
    <ns0:p ns2:paraId="6F691D9A">
      <ns0:pPr>
        <ns0:spacing ns0:line="360" ns0:lineRule="auto"/>
        <ns0:ind ns0:firstLine="482" ns0:firstLineChars="200"/>
        <ns0:rPr>
          <ns0:rFonts ns0:asciiTheme="minorEastAsia" ns0:hAnsiTheme="minorEastAsia"/>
          <ns0:b/>
          <ns0:bCs/>
          <ns0:sz ns0:val="24"/>
          <ns0:szCs ns0:val="28"/>
        </ns0:rPr>
      </ns0:pPr>
      <ns0:r>
        <ns0:rPr>
          <ns0:rFonts ns0:asciiTheme="minorHAnsi" ns0:hAnsiTheme="minorHAnsi"/>
          <ns0:b/>
          <ns0:bCs/>
          <ns0:sz ns0:val="24"/>
          <ns0:szCs ns0:val="28"/>
        </ns0:rPr>
        <ns0:t>(1) Primary Control</ns0:t>
      </ns0:r>
    </ns0:p>
    <ns0:p ns2:paraId="2EA199C7">
      <ns0:pPr>
        <ns0:spacing ns0:line="360" ns0:lineRule="auto"/>
        <ns0:jc ns0:val="center"/>
        <ns0:rPr>
          <ns0:sz ns0:val="24"/>
          <ns0:szCs ns0:val="28"/>
        </ns0:rPr>
      </ns0:pPr>
      <ns0:r>
        <ns0:rPr>
          <ns0:rFonts/>
          <ns0:b/>
          <ns0:sz ns0:val="24"/>
          <ns0:szCs ns0:val="28"/>
        </ns0:rPr>
        <ns0:t>Accuracy Indicators</ns0:t>
      </ns0:r>
    </ns0:p>
    <ns0:tbl>
      <ns0:tblPr>
        <ns0:tblStyle ns0:val="2"/>
        <ns0:tblW ns0:w="0" ns0:type="auto"/>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510"/>
        <ns0:gridCol ns0:w="1369"/>
        <ns0:gridCol ns0:w="1648"/>
        <ns0:gridCol ns0:w="1927"/>
        <ns0:gridCol ns0:w="2068"/>
      </ns0:tblGrid>
      <ns0:tr ns2:paraId="642EFFD1">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8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8953273">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Average Baseline Length</ns0:t>
            </ns0:r>
          </ns0:p>
        </ns0:tc>
        <ns0:tc>
          <ns0:tcPr>
            <ns0:tcW ns0:w="141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EBD205F">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Fixed Error A</ns0:t>
            </ns0:r>
            <ns0:r>
              <ns0:rPr>
                <ns0:rFonts ns0:asciiTheme="minorHAnsi" ns0:hAnsiTheme="minorHAnsi"/>
                <ns0:bCs/>
                <ns0:sz ns0:val="24"/>
                <ns0:szCs ns0:val="28"/>
              </ns0:rPr>
              <ns0:t/>
            </ns0:r>
          </ns0:p>
        </ns0:tc>
        <ns0:tc>
          <ns0:tcPr>
            <ns0:tcW ns0:w="1701"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88FB800">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Scale Error Coefficient B</ns0:t>
            </ns0:r>
            <ns0:r>
              <ns0:rPr>
                <ns0:rFonts ns0:asciiTheme="minorHAnsi" ns0:hAnsiTheme="minorHAnsi"/>
                <ns0:bCs/>
                <ns0:sz ns0:val="24"/>
                <ns0:szCs ns0:val="28"/>
              </ns0:rPr>
              <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C92A985">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Relative Mean Square Error of Side Length Between Constraint Points</ns0:t>
            </ns0:r>
          </ns0:p>
        </ns0:tc>
        <ns0:tc>
          <ns0:tcPr>
            <ns0:tcW ns0:w="215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17E4523">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Relative Mean Square Error of Weakest Side After Constrained Adjustment</ns0:t>
            </ns0:r>
          </ns0:p>
        </ns0:tc>
      </ns0:tr>
      <ns0:tr ns2:paraId="323E68BE">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8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A18E64A">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4.5km</ns0:t>
            </ns0:r>
          </ns0:p>
        </ns0:tc>
        <ns0:tc>
          <ns0:tcPr>
            <ns0:tcW ns0:w="141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847A9BC">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≤10mm</ns0:t>
            </ns0:r>
          </ns0:p>
        </ns0:tc>
        <ns0:tc>
          <ns0:tcPr>
            <ns0:tcW ns0:w="1701"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04746B8">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≤5mm/km</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970EE3E">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≤1/150000</ns0:t>
            </ns0:r>
          </ns0:p>
        </ns0:tc>
        <ns0:tc>
          <ns0:tcPr>
            <ns0:tcW ns0:w="215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C707B7D">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≤1/70000</ns0:t>
            </ns0:r>
          </ns0:p>
        </ns0:tc>
      </ns0:tr>
    </ns0:tbl>
    <ns0:p ns2:paraId="1F44FE18">
      <ns0:pPr>
        <ns0:spacing ns0:line="360" ns0:lineRule="auto"/>
        <ns0:rPr>
          <ns0:sz ns0:val="24"/>
          <ns0:szCs ns0:val="28"/>
        </ns0:rPr>
      </ns0:pPr>
    </ns0:p>
    <ns0:p ns2:paraId="34D4939E">
      <ns0:pPr>
        <ns0:spacing ns0:line="360" ns0:lineRule="auto"/>
        <ns0:jc ns0:val="center"/>
        <ns0:rPr>
          <ns0:sz ns0:val="24"/>
          <ns0:szCs ns0:val="28"/>
        </ns0:rPr>
      </ns0:pPr>
      <ns0:r>
        <ns0:rPr>
          <ns0:rFonts/>
          <ns0:b/>
          <ns0:sz ns0:val="24"/>
          <ns0:szCs ns0:val="28"/>
        </ns0:rPr>
        <ns0:t>Observation Technical Requirements</ns0:t>
      </ns0:r>
    </ns0:p>
    <ns0:tbl>
      <ns0:tblPr>
        <ns0:tblStyle ns0:val="2"/>
        <ns0:tblW ns0:w="0" ns0:type="auto"/>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984"/>
        <ns0:gridCol ns0:w="1984"/>
        <ns0:gridCol ns0:w="2268"/>
        <ns0:gridCol ns0:w="1984"/>
      </ns0:tblGrid>
      <ns0:tr ns2:paraId="5119DC63">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A2FF761">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Satellite Elevation Angle</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321C0D">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Number of Valid Observation Satellites</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66B1A6F">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Valid Observation Session Length</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5E1C39A">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Data Sampling Interval</ns0:t>
            </ns0:r>
          </ns0:p>
        </ns0:tc>
      </ns0:tr>
      <ns0:tr ns2:paraId="3E2FF27D">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8289BF4">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≥15°</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8F3BF3F">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≥5 satellites</ns0:t>
            </ns0:r>
            <ns0:r>
              <ns0:rPr>
                <ns0:rFonts ns0:asciiTheme="minorHAnsi" ns0:hAnsiTheme="minorHAnsi"/>
                <ns0:bCs/>
                <ns0:sz ns0:val="24"/>
                <ns0:szCs ns0:val="28"/>
              </ns0:rPr>
              <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9FCCB66">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≥20 min</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213D71B">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ascii="Arial" ns0:hAnsi="Arial" ns0:eastAsia="SimHei" ns0:cs="Arial"/>
                <ns0:bCs/>
                <ns0:sz ns0:val="24"/>
                <ns0:szCs ns0:val="28"/>
              </ns0:rPr>
              <ns0:t>10～30 s</ns0:t>
            </ns0:r>
            <ns0:r>
              <ns0:rPr>
                <ns0:rFonts ns0:hint="eastAsia" ns0:asciiTheme="minorEastAsia" ns0:hAnsiTheme="minorEastAsia" ns0:ascii="Arial" ns0:hAnsi="Arial" ns0:eastAsia="SimHei" ns0:cs="Arial"/>
                <ns0:bCs/>
                <ns0:sz ns0:val="24"/>
                <ns0:szCs ns0:val="28"/>
              </ns0:rPr>
              <ns0:t/>
            </ns0:r>
            <ns0:r>
              <ns0:rPr>
                <ns0:rFonts ns0:asciiTheme="minorEastAsia" ns0:hAnsiTheme="minorEastAsia" ns0:ascii="Arial" ns0:hAnsi="Arial" ns0:eastAsia="SimHei" ns0:cs="Arial"/>
                <ns0:bCs/>
                <ns0:sz ns0:val="24"/>
                <ns0:szCs ns0:val="28"/>
              </ns0:rPr>
              <ns0:t/>
            </ns0:r>
          </ns0:p>
        </ns0:tc>
      </ns0:tr>
    </ns0:tbl>
    <ns0:p ns2:paraId="50766A6B">
      <ns0:pPr>
        <ns0:spacing ns0:line="360" ns0:lineRule="auto"/>
        <ns0:rPr>
          <ns0:sz ns0:val="24"/>
          <ns0:szCs ns0:val="28"/>
        </ns0:rPr>
      </ns0:pPr>
    </ns0:p>
    <ns0:p ns2:paraId="69DD6FDF">
      <ns0:pPr>
        <ns0:spacing ns0:line="360" ns0:lineRule="auto"/>
        <ns0:ind ns0:firstLine="482" ns0:firstLineChars="200"/>
        <ns0:rPr>
          <ns0:b/>
          <ns0:bCs/>
          <ns0:sz ns0:val="24"/>
          <ns0:szCs ns0:val="28"/>
        </ns0:rPr>
      </ns0:pPr>
      <ns0:r>
        <ns0:rPr>
          <ns0:rFonts/>
          <ns0:b/>
          <ns0:bCs/>
          <ns0:sz ns0:val="24"/>
          <ns0:szCs ns0:val="28"/>
        </ns0:rPr>
        <ns0:t>Working Methods and Key Points</ns0:t>
      </ns0:r>
    </ns0:p>
    <ns0:p ns2:paraId="6F19B884">
      <ns0:pPr>
        <ns0:spacing ns0:line="360" ns0:lineRule="auto"/>
        <ns0:ind ns0:firstLine="480" ns0:firstLineChars="200"/>
        <ns0:rPr>
          <ns0:sz ns0:val="24"/>
          <ns0:szCs ns0:val="28"/>
        </ns0:rPr>
      </ns0:pPr>
      <ns0:r>
        <ns0:rPr>
          <ns0:rFonts/>
          <ns0:sz ns0:val="24"/>
          <ns0:szCs ns0:val="28"/>
        </ns0:rPr>
        <ns0:t>(1) Point selection: The point should be selected in a place with solid soil, stable and reliable, and easy to preserve, with a wide field of view; the elevation angle of obstacles within the field of view should not exceed 15°; keep away from high-power radio transmission sources (≥200m) and high-voltage power lines (≥50m); there should be no objects nearby that strongly interfere with satellite signal reception.</ns0:t>
      </ns0:r>
      <ns0:r>
        <ns0:rPr>
          <ns0:sz ns0:val="24"/>
          <ns0:szCs ns0:val="28"/>
        </ns0:rPr>
        <ns0:t/>
      </ns0:r>
      <ns0:r>
        <ns0:rPr>
          <ns0:rFonts/>
          <ns0:sz ns0:val="24"/>
          <ns0:szCs ns0:val="28"/>
        </ns0:rPr>
        <ns0:t/>
      </ns0:r>
      <ns0:r>
        <ns0:rPr>
          <ns0:sz ns0:val="24"/>
          <ns0:szCs ns0:val="28"/>
        </ns0:rPr>
        <ns0:t/>
      </ns0:r>
      <ns0:r>
        <ns0:rPr>
          <ns0:rFonts/>
          <ns0:sz ns0:val="24"/>
          <ns0:szCs ns0:val="28"/>
        </ns0:rPr>
        <ns0:t/>
      </ns0:r>
      <ns0:r>
        <ns0:rPr>
          <ns0:sz ns0:val="24"/>
          <ns0:szCs ns0:val="28"/>
        </ns0:rPr>
        <ns0:t/>
      </ns0:r>
      <ns0:r>
        <ns0:rPr>
          <ns0:rFonts/>
          <ns0:sz ns0:val="24"/>
          <ns0:szCs ns0:val="28"/>
        </ns0:rPr>
        <ns0:t/>
      </ns0:r>
      <ns0:r>
        <ns0:rPr>
          <ns0:sz ns0:val="24"/>
          <ns0:szCs ns0:val="28"/>
        </ns0:rPr>
        <ns0:t/>
      </ns0:r>
      <ns0:r>
        <ns0:rPr>
          <ns0:rFonts/>
          <ns0:sz ns0:val="24"/>
          <ns0:szCs ns0:val="28"/>
        </ns0:rPr>
        <ns0:t/>
      </ns0:r>
    </ns0:p>
    <ns0:p ns2:paraId="48C89F7B">
      <ns0:pPr>
        <ns0:spacing ns0:line="360" ns0:lineRule="auto"/>
        <ns0:ind ns0:firstLine="480" ns0:firstLineChars="200"/>
        <ns0:rPr>
          <ns0:sz ns0:val="24"/>
          <ns0:szCs ns0:val="28"/>
        </ns0:rPr>
      </ns0:pPr>
      <ns0:r>
        <ns0:rPr>
          <ns0:rFonts/>
          <ns0:sz ns0:val="24"/>
          <ns0:szCs ns0:val="28"/>
        </ns0:rPr>
        <ns0:t>(2) Monumentation: Third-order control points should be monumented with permanent markers; the specifications and burial depth of the markers shall be implemented in accordance with CJJ/T 8-2011, and a point description should be drawn for each point.</ns0:t>
      </ns0:r>
      <ns0:r>
        <ns0:rPr>
          <ns0:sz ns0:val="24"/>
          <ns0:szCs ns0:val="28"/>
        </ns0:rPr>
        <ns0:t/>
      </ns0:r>
      <ns0:r>
        <ns0:rPr>
          <ns0:rFonts/>
          <ns0:sz ns0:val="24"/>
          <ns0:szCs ns0:val="28"/>
        </ns0:rPr>
        <ns0:t/>
      </ns0:r>
      <ns0:r>
        <ns0:rPr>
          <ns0:sz ns0:val="24"/>
          <ns0:szCs ns0:val="28"/>
        </ns0:rPr>
        <ns0:t/>
      </ns0:r>
      <ns0:r>
        <ns0:rPr>
          <ns0:rFonts/>
          <ns0:sz ns0:val="24"/>
          <ns0:szCs ns0:val="28"/>
        </ns0:rPr>
        <ns0:t/>
      </ns0:r>
    </ns0:p>
    <ns0:p ns2:paraId="539B1184">
      <ns0:pPr>
        <ns0:spacing ns0:line="360" ns0:lineRule="auto"/>
        <ns0:ind ns0:firstLine="480" ns0:firstLineChars="200"/>
        <ns0:rPr>
          <ns0:sz ns0:val="24"/>
          <ns0:szCs ns0:val="28"/>
        </ns0:rPr>
      </ns0:pPr>
      <ns0:r>
        <ns0:rPr>
          <ns0:rFonts/>
          <ns0:sz ns0:val="24"/>
          <ns0:szCs ns0:val="28"/>
        </ns0:rPr>
        <ns0:t>(3) Observation: Use static relative positioning mode, with no fewer than 1 observation session per point; before observation, measure the antenna height (if the mutual difference is ≤3mm, take the mean), and record the station name, date, start and end times, antenna height, and meteorological elements.</ns0:t>
      </ns0:r>
      <ns0:r>
        <ns0:rPr>
          <ns0:sz ns0:val="24"/>
          <ns0:szCs ns0:val="28"/>
        </ns0:rPr>
        <ns0:t/>
      </ns0:r>
      <ns0:r>
        <ns0:rPr>
          <ns0:rFonts/>
          <ns0:sz ns0:val="24"/>
          <ns0:szCs ns0:val="28"/>
        </ns0:rPr>
        <ns0:t/>
      </ns0:r>
      <ns0:r>
        <ns0:rPr>
          <ns0:sz ns0:val="24"/>
          <ns0:szCs ns0:val="28"/>
        </ns0:rPr>
        <ns0:t/>
      </ns0:r>
      <ns0:r>
        <ns0:rPr>
          <ns0:rFonts/>
          <ns0:sz ns0:val="24"/>
          <ns0:szCs ns0:val="28"/>
        </ns0:rPr>
        <ns0:t/>
      </ns0:r>
      <ns0:r>
        <ns0:rPr>
          <ns0:sz ns0:val="24"/>
          <ns0:szCs ns0:val="28"/>
        </ns0:rPr>
        <ns0:t/>
      </ns0:r>
      <ns0:r>
        <ns0:rPr>
          <ns0:rFonts/>
          <ns0:sz ns0:val="24"/>
          <ns0:szCs ns0:val="28"/>
        </ns0:rPr>
        <ns0:t/>
      </ns0:r>
    </ns0:p>
    <ns0:p ns2:paraId="7EFBDB00">
      <ns0:pPr>
        <ns0:spacing ns0:line="360" ns0:lineRule="auto"/>
        <ns0:ind ns0:firstLine="480" ns0:firstLineChars="200"/>
        <ns0:rPr>
          <ns0:sz ns0:val="24"/>
          <ns0:szCs ns0:val="28"/>
        </ns0:rPr>
      </ns0:pPr>
      <ns0:r>
        <ns0:rPr>
          <ns0:rFonts/>
          <ns0:sz ns0:val="24"/>
          <ns0:szCs ns0:val="28"/>
        </ns0:rPr>
        <ns0:t>(4) Data processing: Baseline solutions shall use double-difference fixed solutions; the closure differences of each coordinate component of synchronous loops and the total loop closure difference shall meet the specification tolerances; asynchronous loop closure differences shall satisfy W≤2√(3n)σ (n is the number of edges in the loop, σ is the baseline measurement mean error); before adjustment, a repeat baseline discrepancy test shall be carried out.</ns0:t>
      </ns0:r>
      <ns0:r>
        <ns0:rPr>
          <ns0:sz ns0:val="24"/>
          <ns0:szCs ns0:val="28"/>
        </ns0:rPr>
        <ns0:t/>
      </ns0:r>
      <ns0:r>
        <ns0:rPr>
          <ns0:rFonts/>
          <ns0:sz ns0:val="24"/>
          <ns0:szCs ns0:val="28"/>
        </ns0:rPr>
        <ns0:t/>
      </ns0:r>
      <ns0:r>
        <ns0:rPr>
          <ns0:sz ns0:val="24"/>
          <ns0:szCs ns0:val="28"/>
        </ns0:rPr>
        <ns0:t/>
      </ns0:r>
      <ns0:r>
        <ns0:rPr>
          <ns0:rFonts/>
          <ns0:sz ns0:val="24"/>
          <ns0:szCs ns0:val="28"/>
        </ns0:rPr>
        <ns0:t/>
      </ns0:r>
      <ns0:r>
        <ns0:rPr>
          <ns0:sz ns0:val="24"/>
          <ns0:szCs ns0:val="28"/>
        </ns0:rPr>
        <ns0:t/>
      </ns0:r>
      <ns0:r>
        <ns0:rPr>
          <ns0:rFonts/>
          <ns0:sz ns0:val="24"/>
          <ns0:szCs ns0:val="28"/>
        </ns0:rPr>
        <ns0:t/>
      </ns0:r>
      <ns0:r>
        <ns0:rPr>
          <ns0:sz ns0:val="24"/>
          <ns0:szCs ns0:val="28"/>
        </ns0:rPr>
        <ns0:t/>
      </ns0:r>
      <ns0:r>
        <ns0:rPr>
          <ns0:rFonts/>
          <ns0:sz ns0:val="24"/>
          <ns0:szCs ns0:val="28"/>
        </ns0:rPr>
        <ns0:t/>
      </ns0:r>
    </ns0:p>
    <ns0:p ns2:paraId="1F0D9E57">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(5) Key control: ① satellite elevation angle and PDOP value (PDOP should be ≤6); ② the observation session length must not be reduced due to brief signal loss of lock; ③ the starting point should be connected to no fewer than 3 known points of higher order; ④ after constrained adjustment, the relative mean square error of the weakest side must be ≤1/70000.</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68803583">
      <ns0:pPr>
        <ns0:spacing ns0:line="360" ns0:lineRule="auto"/>
        <ns0:ind ns0:firstLine="482" ns0:firstLineChars="200"/>
        <ns0:rPr>
          <ns0:rFonts ns0:asciiTheme="minorEastAsia" ns0:hAnsiTheme="minorEastAsia"/>
          <ns0:b/>
          <ns0:bCs/>
          <ns0:sz ns0:val="24"/>
          <ns0:szCs ns0:val="28"/>
        </ns0:rPr>
      </ns0:pPr>
      <ns0:r>
        <ns0:rPr>
          <ns0:rFonts ns0:asciiTheme="minorHAnsi" ns0:hAnsiTheme="minorHAnsi"/>
          <ns0:b/>
          <ns0:bCs/>
          <ns0:sz ns0:val="24"/>
          <ns0:szCs ns0:val="28"/>
        </ns0:rPr>
        <ns0:t>(2) Densification control (first-order GNSS survey)</ns0:t>
      </ns0:r>
      <ns0:r>
        <ns0:rPr>
          <ns0:rFonts ns0:asciiTheme="minorHAnsi" ns0:hAnsiTheme="minorHAnsi"/>
          <ns0:b/>
          <ns0:bCs/>
          <ns0:sz ns0:val="24"/>
          <ns0:szCs ns0:val="28"/>
        </ns0:rPr>
        <ns0:t/>
      </ns0:r>
      <ns0:r>
        <ns0:rPr>
          <ns0:rFonts ns0:asciiTheme="minorHAnsi" ns0:hAnsiTheme="minorHAnsi"/>
          <ns0:b/>
          <ns0:bCs/>
          <ns0:sz ns0:val="24"/>
          <ns0:szCs ns0:val="28"/>
        </ns0:rPr>
        <ns0:t/>
      </ns0:r>
    </ns0:p>
    <ns0:p ns2:paraId="1991CE7D">
      <ns0:pPr>
        <ns0:spacing ns0:line="360" ns0:lineRule="auto"/>
        <ns0:jc ns0:val="center"/>
        <ns0:rPr>
          <ns0:sz ns0:val="24"/>
          <ns0:szCs ns0:val="28"/>
        </ns0:rPr>
      </ns0:pPr>
      <ns0:r>
        <ns0:rPr>
          <ns0:rFonts/>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893"/>
        <ns0:gridCol ns0:w="1894"/>
        <ns0:gridCol ns0:w="2209"/>
        <ns0:gridCol ns0:w="2526"/>
      </ns0:tblGrid>
      <ns0:tr ns2:paraId="38B12B4B">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9AB5A78">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Average side length</ns0:t>
            </ns0:r>
          </ns0:p>
        </ns0:tc>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DBA64E5">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Fixed error a</ns0:t>
            </ns0:r>
            <ns0:r>
              <ns0:rPr>
                <ns0:rFonts ns0:asciiTheme="minorHAnsi" ns0:hAnsiTheme="minorHAnsi"/>
                <ns0:bCs/>
                <ns0:sz ns0:val="24"/>
                <ns0:szCs ns0:val="28"/>
              </ns0:rPr>
              <ns0:t/>
            </ns0:r>
          </ns0:p>
        </ns0:tc>
        <ns0:tc>
          <ns0:tcPr>
            <ns0:tcW ns0:w="1296"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2BD5A9E">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Scale error b</ns0:t>
            </ns0:r>
            <ns0:r>
              <ns0:rPr>
                <ns0:rFonts ns0:asciiTheme="minorHAnsi" ns0:hAnsiTheme="minorHAnsi"/>
                <ns0:bCs/>
                <ns0:sz ns0:val="24"/>
                <ns0:szCs ns0:val="28"/>
              </ns0:rPr>
              <ns0:t/>
            </ns0:r>
          </ns0:p>
        </ns0:tc>
        <ns0:tc>
          <ns0:tcPr>
            <ns0:tcW ns0:w="1482"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54A266D">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Relative mean error of the weakest side</ns0:t>
            </ns0:r>
          </ns0:p>
        </ns0:tc>
      </ns0:tr>
      <ns0:tr ns2:paraId="7D1D5374">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FD6B449">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 km</ns0:t>
            </ns0:r>
          </ns0:p>
        </ns0:tc>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ACF3EC4">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≤10 mm</ns0:t>
            </ns0:r>
          </ns0:p>
        </ns0:tc>
        <ns0:tc>
          <ns0:tcPr>
            <ns0:tcW ns0:w="1296"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BA7D4EC">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≤5×10⁻⁶</ns0:t>
            </ns0:r>
            <ns0:r>
              <ns0:rPr>
                <ns0:rFonts ns0:ascii="Cambria Math" ns0:hAnsi="Cambria Math" ns0:cs="Cambria Math"/>
                <ns0:bCs/>
                <ns0:sz ns0:val="24"/>
                <ns0:szCs ns0:val="28"/>
              </ns0:rPr>
              <ns0:t/>
            </ns0:r>
          </ns0:p>
        </ns0:tc>
        <ns0:tc>
          <ns0:tcPr>
            <ns0:tcW ns0:w="1482"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0A034FA">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≤1/20000</ns0:t>
            </ns0:r>
          </ns0:p>
        </ns0:tc>
      </ns0:tr>
    </ns0:tbl>
    <ns0:p ns2:paraId="691773E9">
      <ns0:pPr>
        <ns0:spacing ns0:line="360" ns0:lineRule="auto"/>
        <ns0:rPr>
          <ns0:sz ns0:val="24"/>
          <ns0:szCs ns0:val="28"/>
        </ns0:rPr>
      </ns0:pPr>
    </ns0:p>
    <ns0:p ns2:paraId="43C6ABB4">
      <ns0:pPr>
        <ns0:spacing ns0:line="360" ns0:lineRule="auto"/>
        <ns0:jc ns0:val="center"/>
        <ns0:rPr>
          <ns0:sz ns0:val="24"/>
          <ns0:szCs ns0:val="28"/>
        </ns0:rPr>
      </ns0:pPr>
      <ns0:r>
        <ns0:rPr>
          <ns0:rFonts/>
          <ns0:b/>
          <ns0:sz ns0:val="24"/>
          <ns0:szCs ns0:val="28"/>
        </ns0:rPr>
        <ns0:t>Observation technical requirements (static mode)</ns0:t>
      </ns0:r>
    </ns0:p>
    <ns0:tbl>
      <ns0:tblPr>
        <ns0:tblStyle ns0:val="2"/>
        <ns0:tblW ns0:w="0" ns0:type="auto"/>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984"/>
        <ns0:gridCol ns0:w="1984"/>
        <ns0:gridCol ns0:w="2268"/>
        <ns0:gridCol ns0:w="1984"/>
      </ns0:tblGrid>
      <ns0:tr ns2:paraId="50A68892">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7B5EE1C">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Satellite Elevation Angle</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97C7A38">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Number of Valid Observation Satellites</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7698C37">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Valid Observation Session Length</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734D39A">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Data Sampling Interval</ns0:t>
            </ns0:r>
          </ns0:p>
        </ns0:tc>
      </ns0:tr>
      <ns0:tr ns2:paraId="6D58B556">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FD229C6">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≥15°</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C995783">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≥4 satellites</ns0:t>
            </ns0:r>
            <ns0:r>
              <ns0:rPr>
                <ns0:rFonts ns0:asciiTheme="minorHAnsi" ns0:hAnsiTheme="minorHAnsi"/>
                <ns0:bCs/>
                <ns0:sz ns0:val="24"/>
                <ns0:szCs ns0:val="28"/>
              </ns0:rPr>
              <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1BF1A7B">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≥10 min</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B6784A7">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ascii="Arial" ns0:hAnsi="Arial" ns0:eastAsia="SimHei" ns0:cs="Arial"/>
                <ns0:bCs/>
                <ns0:sz ns0:val="24"/>
                <ns0:szCs ns0:val="28"/>
              </ns0:rPr>
              <ns0:t>5～15 s</ns0:t>
            </ns0:r>
            <ns0:r>
              <ns0:rPr>
                <ns0:rFonts ns0:hint="eastAsia" ns0:asciiTheme="minorEastAsia" ns0:hAnsiTheme="minorEastAsia" ns0:ascii="Arial" ns0:hAnsi="Arial" ns0:eastAsia="SimHei" ns0:cs="Arial"/>
                <ns0:bCs/>
                <ns0:sz ns0:val="24"/>
                <ns0:szCs ns0:val="28"/>
              </ns0:rPr>
              <ns0:t/>
            </ns0:r>
            <ns0:r>
              <ns0:rPr>
                <ns0:rFonts ns0:asciiTheme="minorEastAsia" ns0:hAnsiTheme="minorEastAsia" ns0:ascii="Arial" ns0:hAnsi="Arial" ns0:eastAsia="SimHei" ns0:cs="Arial"/>
                <ns0:bCs/>
                <ns0:sz ns0:val="24"/>
                <ns0:szCs ns0:val="28"/>
              </ns0:rPr>
              <ns0:t/>
            </ns0:r>
          </ns0:p>
        </ns0:tc>
      </ns0:tr>
    </ns0:tbl>
    <ns0:p ns2:paraId="7F319DB3">
      <ns0:pPr>
        <ns0:spacing ns0:line="360" ns0:lineRule="auto"/>
        <ns0:rPr>
          <ns0:sz ns0:val="24"/>
          <ns0:szCs ns0:val="28"/>
        </ns0:rPr>
      </ns0:pPr>
    </ns0:p>
    <ns0:p ns2:paraId="2D7BC6CD">
      <ns0:pPr>
        <ns0:spacing ns0:line="360" ns0:lineRule="auto"/>
        <ns0:ind ns0:firstLine="482" ns0:firstLineChars="200"/>
        <ns0:rPr>
          <ns0:b/>
          <ns0:bCs/>
          <ns0:sz ns0:val="24"/>
          <ns0:szCs ns0:val="28"/>
        </ns0:rPr>
      </ns0:pPr>
      <ns0:r>
        <ns0:rPr>
          <ns0:rFonts/>
          <ns0:b/>
          <ns0:bCs/>
          <ns0:sz ns0:val="24"/>
          <ns0:szCs ns0:val="28"/>
        </ns0:rPr>
        <ns0:t>Working Methods and Key Points</ns0:t>
      </ns0:r>
    </ns0:p>
    <ns0:p ns2:paraId="00867A2C">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(1) Layout form: First-order GNSS points may be densified under the third-order primary network. Point density shall meet the needs of 1:500 topographic map surveying. The average side length is 1 km, and adjacent points should be intervisible as much as possible (to facilitate total station surveying orientation checks).</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42099957">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(2) Observation method: Static relative positioning or CORS-based network RTK dynamic surveying may be used. When RTK is used, it shall comply with the provisions of CJJ/T 73: the number of valid satellites observed at the rover station shall be ≥5, PDOP≤6, each point shall be observed for no fewer than 2 observation sets, the difference in plane coordinate components between observation sets shall be ≤2cm, and the mean shall be taken as the final result.</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054C70A8">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(3) Key control: ① RTK surveying must be recorded only after a fixed solution (FIXED) is obtained; ② RTK points shall be spot-checked using different base stations or different time periods, with a spot-check proportion of no less than 10%, and point difference ≤5cm; ③ First-order points shall be provided with permanent markers, and when located on hardened ground, a cross shall be engraved or a cement nail shall be driven.</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608A9800">
      <ns0:pPr>
        <ns0:spacing ns0:line="360" ns0:lineRule="auto"/>
        <ns0:ind ns0:firstLine="482" ns0:firstLineChars="200"/>
        <ns0:rPr>
          <ns0:sz ns0:val="24"/>
          <ns0:szCs ns0:val="28"/>
        </ns0:rPr>
      </ns0:pPr>
      <ns0:r>
        <ns0:rPr>
          <ns0:rFonts ns0:asciiTheme="minorHAnsi" ns0:hAnsiTheme="minorHAnsi"/>
          <ns0:b/>
          <ns0:bCs/>
          <ns0:sz ns0:val="24"/>
          <ns0:szCs ns0:val="28"/>
        </ns0:rPr>
        <ns0:t>(3) Elevation control surveying</ns0:t>
      </ns0:r>
    </ns0:p>
    <ns0:p ns2:paraId="3FF60FF7">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The elevation control network shall use third-order leveling. Benchmarks shall be set along the leveling route, and benchmarks shall be selected at locations with solid soil that are convenient for long-term preservation and observation. The elevation system shall be implemented in accordance with the project technical design document.</ns0:t>
      </ns0:r>
      <ns0:r>
        <ns0:rPr>
          <ns0:rFonts/>
          <ns0:sz ns0:val="24"/>
          <ns0:szCs ns0:val="28"/>
        </ns0:rPr>
        <ns0:t/>
      </ns0:r>
    </ns0:p>
    <ns0:p ns2:paraId="5DCF5A02">
      <ns0:pPr>
        <ns0:spacing ns0:line="360" ns0:lineRule="auto"/>
        <ns0:jc ns0:val="center"/>
        <ns0:rPr>
          <ns0:sz ns0:val="24"/>
          <ns0:szCs ns0:val="28"/>
        </ns0:rPr>
      </ns0:pPr>
      <ns0:r>
        <ns0:rPr>
          <ns0:rFonts/>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622"/>
        <ns0:gridCol ns0:w="3278"/>
        <ns0:gridCol ns0:w="2622"/>
      </ns0:tblGrid>
      <ns0:tr ns2:paraId="6E6CB441">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6BCF26A">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Mean square error of total elevation difference per kilometer</ns0:t>
            </ns0:r>
          </ns0:p>
        </ns0:tc>
        <ns0:tc>
          <ns0:tcPr>
            <ns0:tcW ns0:w="192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9ACB7BB">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Closure error of connecting or loop line (flat ground)</ns0:t>
            </ns0:r>
          </ns0:p>
        </ns0:tc>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2115814">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Length of connecting route</ns0:t>
            </ns0:r>
          </ns0:p>
        </ns0:tc>
      </ns0:tr>
      <ns0:tr ns2:paraId="0EB9FA1D">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B4C1C46">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≤6 mm</ns0:t>
            </ns0:r>
          </ns0:p>
        </ns0:tc>
        <ns0:tc>
          <ns0:tcPr>
            <ns0:tcW ns0:w="192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1E5812D">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≤12√L mm</ns0:t>
            </ns0:r>
          </ns0:p>
        </ns0:tc>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C99435C">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≤50 km</ns0:t>
            </ns0:r>
          </ns0:p>
        </ns0:tc>
      </ns0:tr>
    </ns0:tbl>
    <ns0:p ns2:paraId="0FBCEE46">
      <ns0:pPr>
        <ns0:spacing ns0:line="360" ns0:lineRule="auto"/>
        <ns0:rPr>
          <ns0:sz ns0:val="24"/>
          <ns0:szCs ns0:val="28"/>
        </ns0:rPr>
      </ns0:pPr>
      <ns0:r>
        <ns0:rPr>
          <ns0:rFonts/>
          <ns0:sz ns0:val="24"/>
          <ns0:szCs ns0:val="28"/>
        </ns0:rPr>
        <ns0:t>Note: L is the length of the leveling route (km).</ns0:t>
      </ns0:r>
      <ns0:r>
        <ns0:rPr>
          <ns0:sz ns0:val="24"/>
          <ns0:szCs ns0:val="28"/>
        </ns0:rPr>
        <ns0:t/>
      </ns0:r>
      <ns0:r>
        <ns0:rPr>
          <ns0:rFonts/>
          <ns0:sz ns0:val="24"/>
          <ns0:szCs ns0:val="28"/>
        </ns0:rPr>
        <ns0:t/>
      </ns0:r>
      <ns0:r>
        <ns0:rPr>
          <ns0:sz ns0:val="24"/>
          <ns0:szCs ns0:val="28"/>
        </ns0:rPr>
        <ns0:t/>
      </ns0:r>
      <ns0:r>
        <ns0:rPr>
          <ns0:rFonts/>
          <ns0:sz ns0:val="24"/>
          <ns0:szCs ns0:val="28"/>
        </ns0:rPr>
        <ns0:t/>
      </ns0:r>
    </ns0:p>
    <ns0:p ns2:paraId="5E0DAEB2">
      <ns0:pPr>
        <ns0:spacing ns0:line="360" ns0:lineRule="auto"/>
        <ns0:jc ns0:val="center"/>
        <ns0:rPr>
          <ns0:sz ns0:val="24"/>
          <ns0:szCs ns0:val="28"/>
        </ns0:rPr>
      </ns0:pPr>
      <ns0:r>
        <ns0:rPr>
          <ns0:rFonts/>
          <ns0:b/>
          <ns0:sz ns0:val="24"/>
          <ns0:szCs ns0:val="28"/>
        </ns0:rPr>
        <ns0:t>Observation Technical Requirements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888"/>
        <ns0:gridCol ns0:w="1166"/>
        <ns0:gridCol ns0:w="1164"/>
        <ns0:gridCol ns0:w="1311"/>
        <ns0:gridCol ns0:w="1457"/>
        <ns0:gridCol ns0:w="1536"/>
      </ns0:tblGrid>
      <ns0:tr ns2:paraId="61EEB670">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DF3D681">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Instrument class</ns0:t>
            </ns0:r>
          </ns0:p>
        </ns0:tc>
        <ns0:tc>
          <ns0:tcPr>
            <ns0:tcW ns0:w="684"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86C9A46">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Line of sight</ns0:t>
            </ns0:r>
          </ns0:p>
          <ns0:p ns2:paraId="1E78E5A9">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Length</ns0:t>
            </ns0:r>
          </ns0:p>
        </ns0:tc>
        <ns0:tc>
          <ns0:tcPr>
            <ns0:tcW ns0:w="68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3909D05">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Front and back</ns0:t>
            </ns0:r>
          </ns0:p>
          <ns0:p ns2:paraId="1F0F5339">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Sight distance difference</ns0:t>
            </ns0:r>
          </ns0:p>
        </ns0:tc>
        <ns0:tc>
          <ns0:tcPr>
            <ns0:tcW ns0:w="769"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9F8687B">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Cumulative difference of front and back sight distances</ns0:t>
            </ns0:r>
          </ns0:p>
        </ns0:tc>
        <ns0:tc>
          <ns0:tcPr>
            <ns0:tcW ns0:w="855"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9CD080E">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Minimum height of line of sight above ground</ns0:t>
            </ns0:r>
          </ns0:p>
        </ns0:tc>
        <ns0:tc>
          <ns0:tcPr>
            <ns0:tcW ns0:w="90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9BAE4F8">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Number of observations</ns0:t>
            </ns0:r>
          </ns0:p>
        </ns0:tc>
      </ns0:tr>
      <ns0:tr ns2:paraId="454E9454">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DD9D74F">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DS1 (invar staff)</ns0:t>
            </ns0:r>
            <ns0:r>
              <ns0:rPr>
                <ns0:rFonts ns0:asciiTheme="minorHAnsi" ns0:hAnsiTheme="minorHAnsi"/>
                <ns0:bCs/>
                <ns0:sz ns0:val="24"/>
                <ns0:szCs ns0:val="28"/>
              </ns0:rPr>
              <ns0:t/>
            </ns0:r>
          </ns0:p>
        </ns0:tc>
        <ns0:tc>
          <ns0:tcPr>
            <ns0:tcW ns0:w="684"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925A566">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≤100 m</ns0:t>
            </ns0:r>
          </ns0:p>
        </ns0:tc>
        <ns0:tc>
          <ns0:tcPr>
            <ns0:tcW ns0:w="68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44720A2">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≤3 m</ns0:t>
            </ns0:r>
          </ns0:p>
        </ns0:tc>
        <ns0:tc>
          <ns0:tcPr>
            <ns0:tcW ns0:w="769"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7BBB3E0">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≤6 m</ns0:t>
            </ns0:r>
          </ns0:p>
        </ns0:tc>
        <ns0:tc>
          <ns0:tcPr>
            <ns0:tcW ns0:w="855"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6F08E16">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≥0.3 m</ns0:t>
            </ns0:r>
          </ns0:p>
        </ns0:tc>
        <ns0:tc>
          <ns0:tcPr>
            <ns0:tcW ns0:w="90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587C99F">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One round trip each</ns0:t>
            </ns0:r>
          </ns0:p>
        </ns0:tc>
      </ns0:tr>
      <ns0:tr ns2:paraId="5B692C6B">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29D43DD">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DS3 (double-sided staff)</ns0:t>
            </ns0:r>
            <ns0:r>
              <ns0:rPr>
                <ns0:rFonts ns0:asciiTheme="minorHAnsi" ns0:hAnsiTheme="minorHAnsi"/>
                <ns0:bCs/>
                <ns0:sz ns0:val="24"/>
                <ns0:szCs ns0:val="28"/>
              </ns0:rPr>
              <ns0:t/>
            </ns0:r>
          </ns0:p>
        </ns0:tc>
        <ns0:tc>
          <ns0:tcPr>
            <ns0:tcW ns0:w="684"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6415DF6">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≤75 m</ns0:t>
            </ns0:r>
          </ns0:p>
        </ns0:tc>
        <ns0:tc>
          <ns0:tcPr>
            <ns0:tcW ns0:w="68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4BE76C3">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≤3 m</ns0:t>
            </ns0:r>
          </ns0:p>
        </ns0:tc>
        <ns0:tc>
          <ns0:tcPr>
            <ns0:tcW ns0:w="769"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9DF1338">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≤6 m</ns0:t>
            </ns0:r>
          </ns0:p>
        </ns0:tc>
        <ns0:tc>
          <ns0:tcPr>
            <ns0:tcW ns0:w="855"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F13943">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≥0.3 m</ns0:t>
            </ns0:r>
          </ns0:p>
        </ns0:tc>
        <ns0:tc>
          <ns0:tcPr>
            <ns0:tcW ns0:w="90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A2EAB2A">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One round trip each</ns0:t>
            </ns0:r>
          </ns0:p>
        </ns0:tc>
      </ns0:tr>
    </ns0:tbl>
    <ns0:p ns2:paraId="6CD9ED9E">
      <ns0:pPr>
        <ns0:spacing ns0:line="360" ns0:lineRule="auto"/>
        <ns0:rPr>
          <ns0:sz ns0:val="24"/>
          <ns0:szCs ns0:val="28"/>
        </ns0:rPr>
      </ns0:pPr>
    </ns0:p>
    <ns0:p ns2:paraId="7F7DC40D">
      <ns0:pPr>
        <ns0:spacing ns0:line="360" ns0:lineRule="auto"/>
        <ns0:ind ns0:firstLine="482" ns0:firstLineChars="200"/>
        <ns0:rPr>
          <ns0:b/>
          <ns0:bCs/>
          <ns0:sz ns0:val="24"/>
          <ns0:szCs ns0:val="28"/>
        </ns0:rPr>
      </ns0:pPr>
      <ns0:r>
        <ns0:rPr>
          <ns0:rFonts/>
          <ns0:b/>
          <ns0:bCs/>
          <ns0:sz ns0:val="24"/>
          <ns0:szCs ns0:val="28"/>
        </ns0:rPr>
        <ns0:t>Working Methods and Key Points</ns0:t>
      </ns0:r>
    </ns0:p>
    <ns0:p ns2:paraId="16D71818">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(1) Instrument calibration: The level and leveling staff shall be used within their valid calibration period; before operation, the i-angle shall be calibrated, with i-angle ≤ 15″ for DS1 and i-angle ≤ 20″ for DS3.</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54C3FD73">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(2) Observation method: use the middle wire reading method, with forward and backward observation. When using a DS3 double-sided staff, the reading difference between the black and red faces shall be ≤2mm, and the height difference difference between the black and red faces shall be ≤3mm; when using a DS1 invar staff, the reading difference between the basic division and the auxiliary division shall be ≤1mm, and the height difference difference shall be ≤1.5mm.</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7DDF0F79">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(3) Station tolerance: the same station shall not be focused twice; when changing the instrument height for observation, the difference between the two height differences shall be ≤3mm.</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716187F8">
      <ns0:pPr>
        <ns0:spacing ns0:line="360" ns0:lineRule="auto"/>
        <ns0:ind ns0:firstLine="480" ns0:firstLineChars="200"/>
        <ns0:rPr>
          <ns0:rFonts ns0:asciiTheme="minorEastAsia" ns0:hAnsiTheme="minorEastAsia"/>
          <ns0:sz ns0:val="24"/>
          <ns0:szCs ns0:val="28"/>
        </ns0:rPr>
      </ns0:pPr>
      <ns0:r>
        <ns0:rPr>
          <ns0:rFonts ns0:asciiTheme="minorHAnsi" ns0:hAnsiTheme="minorHAnsi"/>
          <ns0:sz ns0:val="24"/>
          <ns0:szCs ns0:val="28"/>
        </ns0:rPr>
        <ns0:t>(4) Key control: ① The difference between the front and rear sight distances and the cumulative difference must be checked station by station, and if the limit is exceeded, it must be re-measured immediately; ② The leveling route shall form a closed loop or a connecting route, and spur lines shall not be laid; ③ After an observation interruption, more than two fixed points shall be checked, and the height difference difference shall be ≤3√L mm (L is the route length between interruption points in km) before continuing; ④ If the closure difference exceeds the limit, the cause shall be analyzed first, and then the suspicious measurement section shall be re-measured; it is strictly prohibited to locally alter data to make up the difference.</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79F019D5">
      <ns0:pPr>
        <ns0:spacing ns0:line="360" ns0:lineRule="auto"/>
        <ns0:ind ns0:firstLine="480" ns0:firstLineChars="200"/>
        <ns0:rPr>
          <ns0:rFonts ns0:asciiTheme="minorEastAsia" ns0:hAnsiTheme="minorEastAsia"/>
          <ns0:sz ns0:val="24"/>
          <ns0:szCs ns0:val="28"/>
        </ns0:rPr>
      </ns0:pPr>
    </ns0:p>
    <ns0:p ns2:paraId="4CA2820D">
      <ns0:pPr>
        <ns0:spacing ns0:line="360" ns0:lineRule="auto"/>
        <ns0:ind ns0:firstLine="480" ns0:firstLineChars="200"/>
        <ns0:rPr>
          <ns0:rFonts ns0:hint="eastAsia" ns0:asciiTheme="minorEastAsia" ns0:hAnsiTheme="minorEastAsia"/>
          <ns0:sz ns0:val="24"/>
          <ns0:szCs ns0:val="28"/>
        </ns0:rPr>
      </ns0:pPr>
    </ns0:p>
    <ns0:p ns2:paraId="45AA2E67">
      <ns0:pPr>
        <ns0:spacing ns0:line="360" ns0:lineRule="auto"/>
        <ns0:ind ns0:firstLine="482" ns0:firstLineChars="200"/>
        <ns0:rPr>
          <ns0:rFonts ns0:hint="eastAsia" ns0:asciiTheme="minorEastAsia" ns0:hAnsiTheme="minorEastAsia"/>
          <ns0:b/>
          <ns0:bCs/>
          <ns0:sz ns0:val="24"/>
          <ns0:szCs ns0:val="28"/>
        </ns0:rPr>
      </ns0:pPr>
      <ns0:r>
        <ns0:rPr>
          <ns0:rFonts ns0:asciiTheme="minorHAnsi" ns0:hAnsiTheme="minorHAnsi"/>
          <ns0:b/>
          <ns0:bCs/>
          <ns0:sz ns0:val="24"/>
          <ns0:szCs ns0:val="28"/>
        </ns0:rPr>
        <ns0:t>(4) 1:500 topographic map survey</ns0:t>
      </ns0:r>
      <ns0:r>
        <ns0:rPr>
          <ns0:rFonts ns0:asciiTheme="minorHAnsi" ns0:hAnsiTheme="minorHAnsi"/>
          <ns0:b/>
          <ns0:bCs/>
          <ns0:sz ns0:val="24"/>
          <ns0:szCs ns0:val="28"/>
        </ns0:rPr>
        <ns0:t/>
      </ns0:r>
      <ns0:r>
        <ns0:rPr>
          <ns0:rFonts ns0:asciiTheme="minorHAnsi" ns0:hAnsiTheme="minorHAnsi"/>
          <ns0:b/>
          <ns0:bCs/>
          <ns0:sz ns0:val="24"/>
          <ns0:szCs ns0:val="28"/>
        </ns0:rPr>
        <ns0:t/>
      </ns0:r>
    </ns0:p>
    <ns0:p ns2:paraId="2CC30241">
      <ns0:pPr>
        <ns0:spacing ns0:line="360" ns0:lineRule="auto"/>
        <ns0:jc ns0:val="center"/>
        <ns0:rPr>
          <ns0:sz ns0:val="24"/>
          <ns0:szCs ns0:val="28"/>
        </ns0:rPr>
      </ns0:pPr>
      <ns0:r>
        <ns0:rPr>
          <ns0:rFonts/>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763"/>
        <ns0:gridCol ns0:w="2911"/>
        <ns0:gridCol ns0:w="2848"/>
      </ns0:tblGrid>
      <ns0:tr ns2:paraId="629BE857">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2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03A537A">
            <ns0:pPr>
              <ns0:spacing ns0:line="360" ns0:lineRule="auto"/>
              <ns0:jc ns0:val="center"/>
              <ns0:rPr>
                <ns0:rFonts ns0:hint="eastAsia" ns0:asciiTheme="minorEastAsia" ns0:hAnsiTheme="minorEastAsia"/>
                <ns0:b/>
                <ns0:sz ns0:val="24"/>
                <ns0:szCs ns0:val="28"/>
              </ns0:rPr>
            </ns0:pPr>
            <ns0:r>
              <ns0:rPr>
                <ns0:rFonts ns0:asciiTheme="minorHAnsi" ns0:hAnsiTheme="minorHAnsi"/>
                <ns0:b/>
                <ns0:sz ns0:val="24"/>
                <ns0:szCs ns0:val="28"/>
              </ns0:rPr>
              <ns0:t>Item</ns0:t>
            </ns0:r>
          </ns0:p>
        </ns0:tc>
        <ns0:tc>
          <ns0:tcPr>
            <ns0:tcW ns0:w="17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8A13D52">
            <ns0:pPr>
              <ns0:spacing ns0:line="360" ns0:lineRule="auto"/>
              <ns0:jc ns0:val="center"/>
              <ns0:rPr>
                <ns0:rFonts ns0:hint="eastAsia" ns0:asciiTheme="minorEastAsia" ns0:hAnsiTheme="minorEastAsia"/>
                <ns0:b/>
                <ns0:sz ns0:val="24"/>
                <ns0:szCs ns0:val="28"/>
              </ns0:rPr>
            </ns0:pPr>
            <ns0:r>
              <ns0:rPr>
                <ns0:rFonts ns0:asciiTheme="minorHAnsi" ns0:hAnsiTheme="minorHAnsi"/>
                <ns0:b/>
                <ns0:sz ns0:val="24"/>
                <ns0:szCs ns0:val="28"/>
              </ns0:rPr>
              <ns0:t>Accuracy requirement</ns0:t>
            </ns0:r>
          </ns0:p>
        </ns0:tc>
        <ns0:tc>
          <ns0:tcPr>
            <ns0:tcW ns0:w="167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CBA5001">
            <ns0:pPr>
              <ns0:spacing ns0:line="360" ns0:lineRule="auto"/>
              <ns0:jc ns0:val="center"/>
              <ns0:rPr>
                <ns0:rFonts ns0:hint="eastAsia" ns0:asciiTheme="minorEastAsia" ns0:hAnsiTheme="minorEastAsia"/>
                <ns0:b/>
                <ns0:sz ns0:val="24"/>
                <ns0:szCs ns0:val="28"/>
              </ns0:rPr>
            </ns0:pPr>
            <ns0:r>
              <ns0:rPr>
                <ns0:rFonts ns0:asciiTheme="minorHAnsi" ns0:hAnsiTheme="minorHAnsi"/>
                <ns0:b/>
                <ns0:sz ns0:val="24"/>
                <ns0:szCs ns0:val="28"/>
              </ns0:rPr>
              <ns0:t>Description</ns0:t>
            </ns0:r>
          </ns0:p>
        </ns0:tc>
      </ns0:tr>
      <ns0:tr ns2:paraId="2682E4D9">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2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22D315E">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Mean error of plane position of ground object points</ns0:t>
            </ns0:r>
          </ns0:p>
        </ns0:tc>
        <ns0:tc>
          <ns0:tcPr>
            <ns0:tcW ns0:w="17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ACB9BDE">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≤0.5 mm on the map (≤0.25 m on the ground)</ns0:t>
            </ns0:r>
            <ns0:r>
              <ns0:rPr>
                <ns0:rFonts ns0:asciiTheme="minorHAnsi" ns0:hAnsiTheme="minorHAnsi"/>
                <ns0:bCs/>
                <ns0:sz ns0:val="24"/>
                <ns0:szCs ns0:val="28"/>
              </ns0:rPr>
              <ns0:t/>
            </ns0:r>
            <ns0:r>
              <ns0:rPr>
                <ns0:rFonts ns0:asciiTheme="minorHAnsi" ns0:hAnsiTheme="minorHAnsi"/>
                <ns0:bCs/>
                <ns0:sz ns0:val="24"/>
                <ns0:szCs ns0:val="28"/>
              </ns0:rPr>
              <ns0:t/>
            </ns0:r>
            <ns0:r>
              <ns0:rPr>
                <ns0:rFonts ns0:asciiTheme="minorHAnsi" ns0:hAnsiTheme="minorHAnsi"/>
                <ns0:bCs/>
                <ns0:sz ns0:val="24"/>
                <ns0:szCs ns0:val="28"/>
              </ns0:rPr>
              <ns0:t/>
            </ns0:r>
            <ns0:r>
              <ns0:rPr>
                <ns0:rFonts ns0:asciiTheme="minorHAnsi" ns0:hAnsiTheme="minorHAnsi"/>
                <ns0:bCs/>
                <ns0:sz ns0:val="24"/>
                <ns0:szCs ns0:val="28"/>
              </ns0:rPr>
              <ns0:t/>
            </ns0:r>
            <ns0:r>
              <ns0:rPr>
                <ns0:rFonts ns0:asciiTheme="minorHAnsi" ns0:hAnsiTheme="minorHAnsi"/>
                <ns0:bCs/>
                <ns0:sz ns0:val="24"/>
                <ns0:szCs ns0:val="28"/>
              </ns0:rPr>
              <ns0:t/>
            </ns0:r>
          </ns0:p>
        </ns0:tc>
        <ns0:tc>
          <ns0:tcPr>
            <ns0:tcW ns0:w="167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02780BF">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Relative to adjacent control points</ns0:t>
            </ns0:r>
          </ns0:p>
        </ns0:tc>
      </ns0:tr>
      <ns0:tr ns2:paraId="6CE348AE">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2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6921AEC">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Mean error of elevation of elevation annotation points</ns0:t>
            </ns0:r>
          </ns0:p>
        </ns0:tc>
        <ns0:tc>
          <ns0:tcPr>
            <ns0:tcW ns0:w="17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E1F8B27">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≤±0.15 m</ns0:t>
            </ns0:r>
          </ns0:p>
        </ns0:tc>
        <ns0:tc>
          <ns0:tcPr>
            <ns0:tcW ns0:w="167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B2A3296">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Urban building areas and flat areas</ns0:t>
            </ns0:r>
          </ns0:p>
        </ns0:tc>
      </ns0:tr>
    </ns0:tbl>
    <ns0:p ns2:paraId="66683125">
      <ns0:pPr>
        <ns0:spacing ns0:line="360" ns0:lineRule="auto"/>
        <ns0:rPr>
          <ns0:sz ns0:val="24"/>
          <ns0:szCs ns0:val="28"/>
        </ns0:rPr>
      </ns0:pPr>
    </ns0:p>
    <ns0:p ns2:paraId="4632550C">
      <ns0:pPr>
        <ns0:spacing ns0:line="360" ns0:lineRule="auto"/>
        <ns0:jc ns0:val="center"/>
        <ns0:rPr>
          <ns0:sz ns0:val="24"/>
          <ns0:szCs ns0:val="28"/>
        </ns0:rPr>
      </ns0:pPr>
      <ns0:r>
        <ns0:rPr>
          <ns0:rFonts/>
          <ns0:b/>
          <ns0:sz ns0:val="24"/>
          <ns0:szCs ns0:val="28"/>
        </ns0:rPr>
        <ns0:t>Basic contour interval</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386"/>
        <ns0:gridCol ns0:w="2045"/>
        <ns0:gridCol ns0:w="2045"/>
        <ns0:gridCol ns0:w="2046"/>
      </ns0:tblGrid>
      <ns0:tr ns2:paraId="650AA63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4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3F589D3">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Terrain category</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DB51CAC">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Flat land</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819D517">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Hilly land</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210AEB1">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Mountainous land</ns0:t>
            </ns0:r>
          </ns0:p>
        </ns0:tc>
      </ns0:tr>
      <ns0:tr ns2:paraId="2CC59538">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4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498B8F1">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Basic contour interval (m)</ns0:t>
            </ns0:r>
            <ns0:r>
              <ns0:rPr>
                <ns0:rFonts ns0:asciiTheme="minorHAnsi" ns0:hAnsiTheme="minorHAnsi"/>
                <ns0:bCs/>
                <ns0:sz ns0:val="24"/>
                <ns0:szCs ns0:val="28"/>
              </ns0:rPr>
              <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1FBF1A2">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0.5</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971A5E6">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1.0</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7F63E6D">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1.0</ns0:t>
            </ns0:r>
          </ns0:p>
        </ns0:tc>
      </ns0:tr>
    </ns0:tbl>
    <ns0:p ns2:paraId="223A525F">
      <ns0:pPr>
        <ns0:spacing ns0:line="360" ns0:lineRule="auto"/>
        <ns0:ind ns0:firstLine="482" ns0:firstLineChars="200"/>
        <ns0:rPr>
          <ns0:rFonts ns0:asciiTheme="minorEastAsia" ns0:hAnsiTheme="minorEastAsia"/>
          <ns0:b/>
          <ns0:bCs/>
          <ns0:sz ns0:val="24"/>
          <ns0:szCs ns0:val="28"/>
        </ns0:rPr>
      </ns0:pPr>
    </ns0:p>
    <ns0:p ns2:paraId="32FA52F8">
      <ns0:pPr>
        <ns0:spacing ns0:line="360" ns0:lineRule="auto"/>
        <ns0:ind ns0:firstLine="482" ns0:firstLineChars="200"/>
        <ns0:rPr>
          <ns0:rFonts ns0:hint="eastAsia" ns0:asciiTheme="minorEastAsia" ns0:hAnsiTheme="minorEastAsia"/>
          <ns0:b/>
          <ns0:bCs/>
          <ns0:sz ns0:val="24"/>
          <ns0:szCs ns0:val="28"/>
        </ns0:rPr>
      </ns0:pPr>
      <ns0:r>
        <ns0:rPr>
          <ns0:rFonts ns0:asciiTheme="minorHAnsi" ns0:hAnsiTheme="minorHAnsi"/>
          <ns0:b/>
          <ns0:bCs/>
          <ns0:sz ns0:val="24"/>
          <ns0:szCs ns0:val="28"/>
        </ns0:rPr>
        <ns0:t>Working method</ns0:t>
      </ns0:r>
    </ns0:p>
    <ns0:p ns2:paraId="484DD4D3">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(1) Survey method: use UAV or GNSS RTK method for full-field digital mapping, integrating field and office work. After the station is set up, the direction and distance of adjacent known points shall be checked, with direction difference ≤30″, and distance difference ≤1/2000.</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6CEA8F98">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(2) Ground object surveying and mapping: houses shall be based on the outer corner of the wall foundation, and buildings shall be annotated with structure and number of floors; roads, pipelines, water systems, vegetation, and other elements shall be represented according to the legend symbols specified in CJJ/T 8-2011; hidden ground object points may be determined by the spur traverse method, with no more than 3 spur traverse sides and a total length not exceeding 150m.</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7D93BE77">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(3) Elevation annotation: elevation annotation points shall be evenly distributed, with no fewer than 10 per map sheet (50cm×50cm on the map = 25m×25m on the ground); key annotations shall be made at street centerlines, intersections, building wall foundation footings, wellheads, bridge decks, squares, and terrain change locations.</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27FECC00">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(4) Contours: index contours shall be surveyed according to the basic contour interval, and an intermediate contour shall be drawn every 4 index contours; contours shall be broken when encountering buildings, roads, steep slopes, etc.</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74E4DDB6">
      <ns0:pPr>
        <ns0:spacing ns0:line="360" ns0:lineRule="auto"/>
        <ns0:ind ns0:firstLine="482" ns0:firstLineChars="200"/>
        <ns0:rPr>
          <ns0:rFonts ns0:hint="eastAsia" ns0:asciiTheme="minorEastAsia" ns0:hAnsiTheme="minorEastAsia"/>
          <ns0:b/>
          <ns0:bCs/>
          <ns0:sz ns0:val="24"/>
          <ns0:szCs ns0:val="28"/>
        </ns0:rPr>
      </ns0:pPr>
      <ns0:r>
        <ns0:rPr>
          <ns0:rFonts ns0:asciiTheme="minorHAnsi" ns0:hAnsiTheme="minorHAnsi"/>
          <ns0:b/>
          <ns0:bCs/>
          <ns0:sz ns0:val="24"/>
          <ns0:szCs ns0:val="28"/>
        </ns0:rPr>
        <ns0:t>Key control</ns0:t>
      </ns0:r>
    </ns0:p>
    <ns0:p ns2:paraId="0AAB4DCD">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① Station checks must be performed at every station; it is strictly prohibited to directly map without checking;</ns0:t>
      </ns0:r>
      <ns0:r>
        <ns0:rPr>
          <ns0:rFonts ns0:asciiTheme="minorHAnsi" ns0:hAnsiTheme="minorHAnsi"/>
          <ns0:sz ns0:val="24"/>
          <ns0:szCs ns0:val="28"/>
        </ns0:rPr>
        <ns0:t/>
      </ns0:r>
    </ns0:p>
    <ns0:p ns2:paraId="378AABF1">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② During RTK mapping, a fixed solution must be used, the number of satellites ≥5, and PDOP ≤6;</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4FB7C2A2">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③ When the spacing between ground object points is greater than 2mm on the map, they shall be collected separately and shall not be generalized;</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78ABF811">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④ Areas with insufficient elevation point density shall be supplemented to ensure accurate terrain representation;</ns0:t>
      </ns0:r>
      <ns0:r>
        <ns0:rPr>
          <ns0:rFonts ns0:asciiTheme="minorHAnsi" ns0:hAnsiTheme="minorHAnsi"/>
          <ns0:sz ns0:val="24"/>
          <ns0:szCs ns0:val="28"/>
        </ns0:rPr>
        <ns0:t/>
      </ns0:r>
    </ns0:p>
    <ns0:p ns2:paraId="0B1A746C">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⑤ Map sheet edge matching error: ground objects ≤2 times the mean plane error, elevation ≤2 times the mean elevation error.</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10F11CE4">
      <ns0:pPr>
        <ns0:spacing ns0:line="360" ns0:lineRule="auto"/>
        <ns0:ind ns0:firstLine="482" ns0:firstLineChars="200"/>
        <ns0:rPr>
          <ns0:rFonts ns0:hint="eastAsia" ns0:asciiTheme="minorEastAsia" ns0:hAnsiTheme="minorEastAsia"/>
          <ns0:b/>
          <ns0:bCs/>
          <ns0:sz ns0:val="24"/>
          <ns0:szCs ns0:val="28"/>
        </ns0:rPr>
      </ns0:pPr>
      <ns0:r>
        <ns0:rPr>
          <ns0:rFonts ns0:asciiTheme="minorHAnsi" ns0:hAnsiTheme="minorHAnsi"/>
          <ns0:b/>
          <ns0:bCs/>
          <ns0:sz ns0:val="24"/>
          <ns0:szCs ns0:val="28"/>
        </ns0:rPr>
        <ns0:t>(5) 1:200 cross-section survey</ns0:t>
      </ns0:r>
      <ns0:r>
        <ns0:rPr>
          <ns0:rFonts ns0:asciiTheme="minorHAnsi" ns0:hAnsiTheme="minorHAnsi"/>
          <ns0:b/>
          <ns0:bCs/>
          <ns0:sz ns0:val="24"/>
          <ns0:szCs ns0:val="28"/>
        </ns0:rPr>
        <ns0:t/>
      </ns0:r>
      <ns0:r>
        <ns0:rPr>
          <ns0:rFonts ns0:asciiTheme="minorHAnsi" ns0:hAnsiTheme="minorHAnsi"/>
          <ns0:b/>
          <ns0:bCs/>
          <ns0:sz ns0:val="24"/>
          <ns0:szCs ns0:val="28"/>
        </ns0:rPr>
        <ns0:t/>
      </ns0:r>
    </ns0:p>
    <ns0:p ns2:paraId="0CEE1F83">
      <ns0:pPr>
        <ns0:spacing ns0:line="360" ns0:lineRule="auto"/>
        <ns0:jc ns0:val="center"/>
        <ns0:rPr>
          <ns0:sz ns0:val="24"/>
          <ns0:szCs ns0:val="28"/>
        </ns0:rPr>
      </ns0:pPr>
      <ns0:r>
        <ns0:rPr>
          <ns0:rFonts/>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841"/>
        <ns0:gridCol ns0:w="2841"/>
        <ns0:gridCol ns0:w="2840"/>
      </ns0:tblGrid>
      <ns0:tr ns2:paraId="095E2FC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63B9F69">
            <ns0:pPr>
              <ns0:spacing ns0:line="360" ns0:lineRule="auto"/>
              <ns0:jc ns0:val="center"/>
              <ns0:rPr>
                <ns0:rFonts ns0:hint="eastAsia" ns0:asciiTheme="minorEastAsia" ns0:hAnsiTheme="minorEastAsia"/>
                <ns0:b/>
                <ns0:sz ns0:val="24"/>
                <ns0:szCs ns0:val="28"/>
              </ns0:rPr>
            </ns0:pPr>
            <ns0:r>
              <ns0:rPr>
                <ns0:rFonts ns0:asciiTheme="minorHAnsi" ns0:hAnsiTheme="minorHAnsi"/>
                <ns0:b/>
                <ns0:sz ns0:val="24"/>
                <ns0:szCs ns0:val="28"/>
              </ns0:rPr>
              <ns0:t>Item</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85F492C">
            <ns0:pPr>
              <ns0:spacing ns0:line="360" ns0:lineRule="auto"/>
              <ns0:jc ns0:val="center"/>
              <ns0:rPr>
                <ns0:rFonts ns0:hint="eastAsia" ns0:asciiTheme="minorEastAsia" ns0:hAnsiTheme="minorEastAsia"/>
                <ns0:b/>
                <ns0:sz ns0:val="24"/>
                <ns0:szCs ns0:val="28"/>
              </ns0:rPr>
            </ns0:pPr>
            <ns0:r>
              <ns0:rPr>
                <ns0:rFonts ns0:asciiTheme="minorHAnsi" ns0:hAnsiTheme="minorHAnsi"/>
                <ns0:b/>
                <ns0:sz ns0:val="24"/>
                <ns0:szCs ns0:val="28"/>
              </ns0:rPr>
              <ns0:t>General pavement</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A870881">
            <ns0:pPr>
              <ns0:spacing ns0:line="360" ns0:lineRule="auto"/>
              <ns0:jc ns0:val="center"/>
              <ns0:rPr>
                <ns0:rFonts ns0:hint="eastAsia" ns0:asciiTheme="minorEastAsia" ns0:hAnsiTheme="minorEastAsia"/>
                <ns0:b/>
                <ns0:sz ns0:val="24"/>
                <ns0:szCs ns0:val="28"/>
              </ns0:rPr>
            </ns0:pPr>
            <ns0:r>
              <ns0:rPr>
                <ns0:rFonts ns0:asciiTheme="minorHAnsi" ns0:hAnsiTheme="minorHAnsi"/>
                <ns0:b/>
                <ns0:sz ns0:val="24"/>
                <ns0:szCs ns0:val="28"/>
              </ns0:rPr>
              <ns0:t>Hardened pavement</ns0:t>
            </ns0:r>
          </ns0:p>
        </ns0:tc>
      </ns0:tr>
      <ns0:tr ns2:paraId="5E411843">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5CBDBC">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Mean error of transverse distance</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9E7D592">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≤±0.10 m</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F9410A">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≤±0.05 m</ns0:t>
            </ns0:r>
          </ns0:p>
        </ns0:tc>
      </ns0:tr>
      <ns0:tr ns2:paraId="4E1C594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24CB775">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Mean error of elevation</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426B34F">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≤±0.10 m</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BB9B331">
            <ns0:pPr>
              <ns0:spacing ns0:line="360" ns0:lineRule="auto"/>
              <ns0:jc ns0:val="center"/>
              <ns0:rPr>
                <ns0:rFonts ns0:hint="eastAsia" ns0:asciiTheme="minorEastAsia" ns0:hAnsiTheme="minorEastAsia"/>
                <ns0:bCs/>
                <ns0:sz ns0:val="24"/>
                <ns0:szCs ns0:val="28"/>
              </ns0:rPr>
            </ns0:pPr>
            <ns0:r>
              <ns0:rPr>
                <ns0:rFonts ns0:asciiTheme="minorHAnsi" ns0:hAnsiTheme="minorHAnsi"/>
                <ns0:bCs/>
                <ns0:sz ns0:val="24"/>
                <ns0:szCs ns0:val="28"/>
              </ns0:rPr>
              <ns0:t>≤±0.05 m</ns0:t>
            </ns0:r>
          </ns0:p>
        </ns0:tc>
      </ns0:tr>
    </ns0:tbl>
    <ns0:p ns2:paraId="309B04F1">
      <ns0:pPr>
        <ns0:spacing ns0:line="360" ns0:lineRule="auto"/>
        <ns0:rPr>
          <ns0:sz ns0:val="24"/>
          <ns0:szCs ns0:val="28"/>
        </ns0:rPr>
      </ns0:pPr>
    </ns0:p>
    <ns0:p ns2:paraId="461951D7">
      <ns0:pPr>
        <ns0:spacing ns0:line="360" ns0:lineRule="auto"/>
        <ns0:ind ns0:firstLine="482" ns0:firstLineChars="200"/>
        <ns0:rPr>
          <ns0:sz ns0:val="24"/>
          <ns0:szCs ns0:val="28"/>
        </ns0:rPr>
      </ns0:pPr>
      <ns0:r>
        <ns0:rPr>
          <ns0:rFonts/>
          <ns0:b/>
          <ns0:sz ns0:val="24"/>
          <ns0:szCs ns0:val="28"/>
        </ns0:rPr>
        <ns0:t>Working method</ns0:t>
      </ns0:r>
    </ns0:p>
    <ns0:p ns2:paraId="54657919">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(1) Section layout: the cross-section direction shall be perpendicular to the route centerline or road centerline; the spacing in straight sections is generally 20 to 25m, and shall be densified in curved sections, structures, and terrain change locations.</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53E3A5AC">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(2) Survey method: the level-steel tape method, total station polar coordinate method, or GNSS RTK method may be used. For each section, the elevation of the centerline stake and the horizontal distance and height difference of each slope change point and ground object point on both sides shall be measured.</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5F579F69">
      <ns0:pPr>
        <ns0:spacing ns0:line="360" ns0:lineRule="auto"/>
        <ns0:ind ns0:firstLine="480" ns0:firstLineChars="200"/>
        <ns0:rPr>
          <ns0:sz ns0:val="24"/>
          <ns0:szCs ns0:val="28"/>
        </ns0:rPr>
      </ns0:pPr>
      <ns0:r>
        <ns0:rPr>
          <ns0:rFonts ns0:asciiTheme="minorHAnsi" ns0:hAnsiTheme="minorHAnsi"/>
          <ns0:sz ns0:val="24"/>
          <ns0:szCs ns0:val="28"/>
        </ns0:rPr>
        <ns0:t>(3) Section width: determined according to engineering needs; generally, it shall be measured to 2 to 5m beyond the road red line or land use boundary.</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3F8B5683">
      <ns0:pPr>
        <ns0:spacing ns0:line="360" ns0:lineRule="auto"/>
        <ns0:ind ns0:firstLine="482" ns0:firstLineChars="200"/>
        <ns0:rPr>
          <ns0:sz ns0:val="24"/>
          <ns0:szCs ns0:val="28"/>
        </ns0:rPr>
      </ns0:pPr>
      <ns0:r>
        <ns0:rPr>
          <ns0:rFonts/>
          <ns0:b/>
          <ns0:sz ns0:val="24"/>
          <ns0:szCs ns0:val="28"/>
        </ns0:rPr>
        <ns0:t>Key control</ns0:t>
      </ns0:r>
    </ns0:p>
    <ns0:p ns2:paraId="122DA73F">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① The section direction must be perpendicular to the centerline, with an deflection angle ≤5°;</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5005646C">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② Slope change points shall not be omitted, and the spacing of measurement points in flat terrain should not be greater than 2m;</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2D1E894D">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③ The cross-section elevation shall be consistent with the centerline stake elevation system;</ns0:t>
      </ns0:r>
      <ns0:r>
        <ns0:rPr>
          <ns0:rFonts ns0:asciiTheme="minorHAnsi" ns0:hAnsiTheme="minorHAnsi"/>
          <ns0:sz ns0:val="24"/>
          <ns0:szCs ns0:val="28"/>
        </ns0:rPr>
        <ns0:t/>
      </ns0:r>
    </ns0:p>
    <ns0:p ns2:paraId="5F82B17C">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④When conducting RTK cross-section surveys, fixed-solution confirmation shall be performed; in areas with insufficient elevation accuracy, total stations or levels shall be used instead.</ns0:t>
      </ns0:r>
      <ns0:r>
        <ns0:rPr>
          <ns0:rFonts ns0:asciiTheme="minorHAnsi" ns0:hAnsiTheme="minorHAnsi"/>
          <ns0:sz ns0:val="24"/>
          <ns0:szCs ns0:val="28"/>
        </ns0:rPr>
        <ns0:t/>
      </ns0:r>
    </ns0:p>
    <ns0:p ns2:paraId="33DFD058">
      <ns0:pPr>
        <ns0:spacing ns0:line="360" ns0:lineRule="auto"/>
        <ns0:ind ns0:firstLine="482" ns0:firstLineChars="200"/>
        <ns0:rPr>
          <ns0:rFonts ns0:hint="eastAsia" ns0:asciiTheme="majorEastAsia" ns0:hAnsiTheme="majorEastAsia" ns0:eastAsiaTheme="majorEastAsia"/>
          <ns0:b/>
          <ns0:bCs/>
          <ns0:sz ns0:val="24"/>
          <ns0:szCs ns0:val="28"/>
        </ns0:rPr>
      </ns0:pPr>
      <ns0:r>
        <ns0:rPr>
          <ns0:rFonts ns0:asciiTheme="majorHAnsi" ns0:hAnsiTheme="majorHAnsi" ns0:eastAsiaTheme="majorEastAsia"/>
          <ns0:b/>
          <ns0:bCs/>
          <ns0:sz ns0:val="24"/>
          <ns0:szCs ns0:val="28"/>
        </ns0:rPr>
        <ns0:t>2.3 Quality Control and Deliverable Acceptance</ns0:t>
      </ns0:r>
    </ns0:p>
    <ns0:p ns2:paraId="2C4881D5">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(1) Two-level inspection: survey team self-inspection (100%) → project department dedicated inspection (not less than 30%); inspection content includes observation records, adjustment calculations, accuracy indicators, drawing quality, etc.</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xml:space="preserve"/>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74A99541">
      <ns0:pPr>
        <ns0:spacing ns0:line="360" ns0:lineRule="auto"/>
        <ns0:ind ns0:firstLine="480" ns0:firstLineChars="200"/>
        <ns0:rPr>
          <ns0:rFonts ns0:hint="eastAsia" ns0:asciiTheme="minorEastAsia" ns0:hAnsiTheme="minorEastAsia"/>
          <ns0:sz ns0:val="24"/>
          <ns0:szCs ns0:val="28"/>
        </ns0:rPr>
      </ns0:pPr>
      <ns0:r>
        <ns0:rPr>
          <ns0:rFonts ns0:asciiTheme="minorHAnsi" ns0:hAnsiTheme="minorHAnsi"/>
          <ns0:sz ns0:val="24"/>
          <ns0:szCs ns0:val="28"/>
        </ns0:rPr>
        <ns0:t>(2) Accuracy assessment: horizontal control points are assessed by repeated measurements of equal accuracy or by checking against known points; elevation control points are assessed by closure error of connecting traverses; topographic maps are checked by the scatter-point method, with the number of check points not less than 5% of the total.</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28CFC664">
      <ns0:pPr>
        <ns0:spacing ns0:line="360" ns0:lineRule="auto"/>
        <ns0:ind ns0:firstLine="480" ns0:firstLineChars="200"/>
        <ns0:rPr>
          <ns0:rFonts ns0:asciiTheme="minorEastAsia" ns0:hAnsiTheme="minorEastAsia"/>
          <ns0:sz ns0:val="24"/>
          <ns0:szCs ns0:val="28"/>
        </ns0:rPr>
      </ns0:pPr>
      <ns0:r>
        <ns0:rPr>
          <ns0:rFonts ns0:asciiTheme="minorHAnsi" ns0:hAnsiTheme="minorHAnsi"/>
          <ns0:sz ns0:val="24"/>
          <ns0:szCs ns0:val="28"/>
        </ns0:rPr>
        <ns0:t>(3) Deliverable submission: control point results table (including coordinates, elevations, and point descriptions), observation field books, adjustment calculation reports, accuracy assessment reports, 1:500 topographic maps (DWG/PDF), cross-section drawings and data files, technical design documents, and technical summaries.</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r>
        <ns0:rPr>
          <ns0:rFonts ns0:asciiTheme="minorHAnsi" ns0:hAnsiTheme="minorHAnsi"/>
          <ns0:sz ns0:val="24"/>
          <ns0:szCs ns0:val="28"/>
        </ns0:rPr>
        <ns0:t/>
      </ns0:r>
    </ns0:p>
    <ns0:p ns2:paraId="0FB0CB67">
      <ns0:pPr>
        <ns0:spacing ns0:line="360" ns0:lineRule="auto"/>
        <ns0:ind ns0:firstLine="480" ns0:firstLineChars="200"/>
        <ns0:rPr>
          <ns0:rFonts ns0:asciiTheme="minorEastAsia" ns0:hAnsiTheme="minorEastAsia"/>
          <ns0:sz ns0:val="24"/>
          <ns0:szCs ns0:val="28"/>
        </ns0:rPr>
      </ns0:pPr>
    </ns0:p>
    <ns0:p ns2:paraId="6E331F16">
      <ns0:pPr>
        <ns0:spacing ns0:line="360" ns0:lineRule="auto"/>
        <ns0:ind ns0:firstLine="480" ns0:firstLineChars="200"/>
        <ns0:rPr>
          <ns0:rFonts ns0:hint="eastAsia" ns0:asciiTheme="minorEastAsia" ns0:hAnsiTheme="minorEastAsia"/>
          <ns0:sz ns0:val="24"/>
          <ns0:szCs ns0:val="28"/>
        </ns0:rPr>
      </ns0:pPr>
    </ns0:p>
    <ns0:p ns2:paraId="36D82DB6">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asciiTheme="majorHAnsi" ns0:hAnsiTheme="majorHAnsi" ns0:eastAsiaTheme="majorEastAsia"/>
          <ns0:b/>
          <ns0:bCs/>
          <ns0:sz ns0:val="32"/>
          <ns0:szCs ns0:val="32"/>
        </ns0:rPr>
        <ns0:t>Personnel Arrangement</ns0:t>
      </ns0:r>
    </ns0:p>
    <ns0:p ns2:paraId="1E5E75F6">
      <ns0:pPr>
        <ns0:spacing ns0:line="360" ns0:lineRule="auto"/>
        <ns0:ind ns0:firstLine="480" ns0:firstLineChars="200"/>
        <ns0:rPr>
          <ns0:sz ns0:val="24"/>
          <ns0:szCs ns0:val="28"/>
        </ns0:rPr>
      </ns0:pPr>
      <ns0:r>
        <ns0:rPr>
          <ns0:rFonts/>
          <ns0:sz ns0:val="24"/>
          <ns0:szCs ns0:val="28"/>
        </ns0:rPr>
        <ns0:t>Project Manager: Chen Xiong</ns0:t>
      </ns0:r>
    </ns0:p>
    <ns0:p ns2:paraId="28E025DA">
      <ns0:pPr>
        <ns0:spacing ns0:line="360" ns0:lineRule="auto"/>
        <ns0:ind ns0:firstLine="480" ns0:firstLineChars="200"/>
        <ns0:rPr>
          <ns0:sz ns0:val="24"/>
          <ns0:szCs ns0:val="28"/>
        </ns0:rPr>
      </ns0:pPr>
      <ns0:r>
        <ns0:rPr>
          <ns0:rFonts/>
          <ns0:sz ns0:val="24"/>
          <ns0:szCs ns0:val="28"/>
        </ns0:rPr>
        <ns0:t>Surveyors: Yang Bo, Zhou Yi, Li Chengjie, and 9 local personnel</ns0:t>
      </ns0:r>
    </ns0:p>
    <ns0:p ns2:paraId="3A18DA9C">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asciiTheme="majorHAnsi" ns0:hAnsiTheme="majorHAnsi" ns0:eastAsiaTheme="majorEastAsia"/>
          <ns0:b/>
          <ns0:bCs/>
          <ns0:sz ns0:val="32"/>
          <ns0:szCs ns0:val="32"/>
        </ns0:rPr>
        <ns0:t>Instruments and Equipment</ns0:t>
      </ns0:r>
    </ns0:p>
    <ns0:p ns2:paraId="66877846">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1 \* GB3</ns0:instrText>
      </ns0:r>
      <ns0:r>
        <ns0:rPr>
          <ns0:sz ns0:val="24"/>
          <ns0:szCs ns0:val="28"/>
        </ns0:rPr>
        <ns0:instrText xml:space="preserve"> </ns0:instrText>
      </ns0:r>
      <ns0:r>
        <ns0:rPr>
          <ns0:sz ns0:val="24"/>
          <ns0:szCs ns0:val="28"/>
        </ns0:rPr>
        <ns0:fldChar ns0:fldCharType="separate"/>
      </ns0:r>
      <ns0:r>
        <ns0:rPr>
          <ns0:rFonts/>
          <ns0:sz ns0:val="24"/>
          <ns0:szCs ns0:val="28"/>
        </ns0:rPr>
        <ns0:t>① 6 sets of Huace GPS provided by ourselves; main purpose: horizontal control network survey and cross-section survey;</ns0:t>
      </ns0:r>
      <ns0:r>
        <ns0:rPr>
          <ns0:sz ns0:val="24"/>
          <ns0:szCs ns0:val="28"/>
        </ns0:rPr>
        <ns0:fldChar ns0:fldCharType="end"/>
      </ns0:r>
      <ns0:r>
        <ns0:rPr>
          <ns0:rFonts/>
          <ns0:sz ns0:val="24"/>
          <ns0:szCs ns0:val="28"/>
        </ns0:rPr>
        <ns0:t/>
      </ns0:r>
      <ns0:r>
        <ns0:rPr>
          <ns0:sz ns0:val="24"/>
          <ns0:szCs ns0:val="28"/>
        </ns0:rPr>
        <ns0:t/>
      </ns0:r>
      <ns0:r>
        <ns0:rPr>
          <ns0:rFonts/>
          <ns0:sz ns0:val="24"/>
          <ns0:szCs ns0:val="28"/>
        </ns0:rPr>
        <ns0:t/>
      </ns0:r>
    </ns0:p>
    <ns0:p ns2:paraId="761DFAF4">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2 \* GB3</ns0:instrText>
      </ns0:r>
      <ns0:r>
        <ns0:rPr>
          <ns0:sz ns0:val="24"/>
          <ns0:szCs ns0:val="28"/>
        </ns0:rPr>
        <ns0:instrText xml:space="preserve"> </ns0:instrText>
      </ns0:r>
      <ns0:r>
        <ns0:rPr>
          <ns0:sz ns0:val="24"/>
          <ns0:szCs ns0:val="28"/>
        </ns0:rPr>
        <ns0:fldChar ns0:fldCharType="separate"/>
      </ns0:r>
      <ns0:r>
        <ns0:rPr>
          <ns0:rFonts/>
          <ns0:sz ns0:val="24"/>
          <ns0:szCs ns0:val="28"/>
        </ns0:rPr>
        <ns0:t>② 1 set of Huace SLAM 3D laser scanner provided by ourselves; main purpose: supplementary survey of terrain and cross-sections;</ns0:t>
      </ns0:r>
      <ns0:r>
        <ns0:rPr>
          <ns0:sz ns0:val="24"/>
          <ns0:szCs ns0:val="28"/>
        </ns0:rPr>
        <ns0:fldChar ns0:fldCharType="end"/>
      </ns0:r>
      <ns0:r>
        <ns0:rPr>
          <ns0:rFonts/>
          <ns0:sz ns0:val="24"/>
          <ns0:szCs ns0:val="28"/>
        </ns0:rPr>
        <ns0:t/>
      </ns0:r>
    </ns0:p>
    <ns0:p ns2:paraId="7731678F">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3 \* GB3</ns0:instrText>
      </ns0:r>
      <ns0:r>
        <ns0:rPr>
          <ns0:sz ns0:val="24"/>
          <ns0:szCs ns0:val="28"/>
        </ns0:rPr>
        <ns0:instrText xml:space="preserve"> </ns0:instrText>
      </ns0:r>
      <ns0:r>
        <ns0:rPr>
          <ns0:sz ns0:val="24"/>
          <ns0:szCs ns0:val="28"/>
        </ns0:rPr>
        <ns0:fldChar ns0:fldCharType="separate"/>
      </ns0:r>
      <ns0:r>
        <ns0:rPr>
          <ns0:rFonts/>
          <ns0:sz ns0:val="24"/>
          <ns0:szCs ns0:val="28"/>
        </ns0:rPr>
        <ns0:t>③ 2 sets of Trimble electronic levels provided by ourselves, and 2 sets of leveling staffs borrowed from the project department; main purpose: elevation control network survey;</ns0:t>
      </ns0:r>
      <ns0:r>
        <ns0:rPr>
          <ns0:sz ns0:val="24"/>
          <ns0:szCs ns0:val="28"/>
        </ns0:rPr>
        <ns0:fldChar ns0:fldCharType="end"/>
      </ns0:r>
      <ns0:r>
        <ns0:rPr>
          <ns0:rFonts/>
          <ns0:sz ns0:val="24"/>
          <ns0:szCs ns0:val="28"/>
        </ns0:rPr>
        <ns0:t/>
      </ns0:r>
    </ns0:p>
    <ns0:p ns2:paraId="3D5EE225">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4 \* GB3</ns0:instrText>
      </ns0:r>
      <ns0:r>
        <ns0:rPr>
          <ns0:sz ns0:val="24"/>
          <ns0:szCs ns0:val="28"/>
        </ns0:rPr>
        <ns0:instrText xml:space="preserve"> </ns0:instrText>
      </ns0:r>
      <ns0:r>
        <ns0:rPr>
          <ns0:sz ns0:val="24"/>
          <ns0:szCs ns0:val="28"/>
        </ns0:rPr>
        <ns0:fldChar ns0:fldCharType="separate"/>
      </ns0:r>
      <ns0:r>
        <ns0:rPr>
          <ns0:rFonts/>
          <ns0:sz ns0:val="24"/>
          <ns0:szCs ns0:val="28"/>
        </ns0:rPr>
        <ns0:t>④ 1 set of UAV borrowed from the project department;</ns0:t>
      </ns0:r>
      <ns0:r>
        <ns0:rPr>
          <ns0:sz ns0:val="24"/>
          <ns0:szCs ns0:val="28"/>
        </ns0:rPr>
        <ns0:fldChar ns0:fldCharType="end"/>
      </ns0:r>
      <ns0:r>
        <ns0:rPr>
          <ns0:rFonts/>
          <ns0:sz ns0:val="24"/>
          <ns0:szCs ns0:val="28"/>
        </ns0:rPr>
        <ns0:t/>
      </ns0:r>
    </ns0:p>
    <ns0:p ns2:paraId="7C166F64">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5 \* GB3</ns0:instrText>
      </ns0:r>
      <ns0:r>
        <ns0:rPr>
          <ns0:sz ns0:val="24"/>
          <ns0:szCs ns0:val="28"/>
        </ns0:rPr>
        <ns0:instrText xml:space="preserve"> </ns0:instrText>
      </ns0:r>
      <ns0:r>
        <ns0:rPr>
          <ns0:sz ns0:val="24"/>
          <ns0:szCs ns0:val="28"/>
        </ns0:rPr>
        <ns0:fldChar ns0:fldCharType="separate"/>
      </ns0:r>
      <ns0:r>
        <ns0:rPr>
          <ns0:rFonts/>
          <ns0:sz ns0:val="24"/>
          <ns0:szCs ns0:val="28"/>
        </ns0:rPr>
        <ns0:t>⑤ 6 tripods borrowed from the project department.</ns0:t>
      </ns0:r>
      <ns0:r>
        <ns0:rPr>
          <ns0:sz ns0:val="24"/>
          <ns0:szCs ns0:val="28"/>
        </ns0:rPr>
        <ns0:fldChar ns0:fldCharType="end"/>
      </ns0:r>
      <ns0:r>
        <ns0:rPr>
          <ns0:rFonts/>
          <ns0:sz ns0:val="24"/>
          <ns0:szCs ns0:val="28"/>
        </ns0:rPr>
        <ns0:t/>
      </ns0:r>
    </ns0:p>
    <ns0:p ns2:paraId="03BC5A40">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asciiTheme="majorHAnsi" ns0:hAnsiTheme="majorHAnsi" ns0:eastAsiaTheme="majorEastAsia"/>
          <ns0:b/>
          <ns0:bCs/>
          <ns0:sz ns0:val="32"/>
          <ns0:szCs ns0:val="32"/>
        </ns0:rPr>
        <ns0:t>Planned Schedule Arrangement</ns0:t>
      </ns0:r>
    </ns0:p>
    <ns0:p ns2:paraId="6BDEF3BB">
      <ns0:pPr>
        <ns0:spacing ns0:line="360" ns0:lineRule="auto"/>
        <ns0:ind ns0:firstLine="480" ns0:firstLineChars="200"/>
        <ns0:rPr>
          <ns0:sz ns0:val="24"/>
          <ns0:szCs ns0:val="28"/>
        </ns0:rPr>
      </ns0:pPr>
      <ns0:r>
        <ns0:rPr>
          <ns0:rFonts/>
          <ns0:sz ns0:val="24"/>
          <ns0:szCs ns0:val="28"/>
        </ns0:rPr>
        <ns0:t>The plan is to depart on October 8 and arrive at the project camp; the specific arrangement of project survey work is as follows:</ns0:t>
      </ns0:r>
    </ns0:p>
    <ns0:tbl>
      <ns0:tblPr>
        <ns0:tblStyle ns0:val="2"/>
        <ns0:tblW ns0:w="8897" ns0:type="dxa"/>
        <ns0:tblInd ns0:w="0" ns0:type="dxa"/>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Layout ns0:type="autofit"/>
        <ns0:tblCellMar>
          <ns0:top ns0:w="0" ns0:type="dxa"/>
          <ns0:left ns0:w="108" ns0:type="dxa"/>
          <ns0:bottom ns0:w="0" ns0:type="dxa"/>
          <ns0:right ns0:w="108" ns0:type="dxa"/>
        </ns0:tblCellMar>
      </ns0:tblPr>
      <ns0:tblGrid>
        <ns0:gridCol ns0:w="3000"/>
        <ns0:gridCol ns0:w="1320"/>
        <ns0:gridCol ns0:w="1629"/>
        <ns0:gridCol ns0:w="731"/>
        <ns0:gridCol ns0:w="2217"/>
      </ns0:tblGrid>
      <ns0:tr ns2:paraId="421A729D">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804" ns0:hRule="atLeast"/>
        </ns0:trPr>
        <ns0:tc>
          <ns0:tcPr>
            <ns0:tcW ns0:w="3000" ns0:type="dxa"/>
            <ns0:noWrap/>
            <ns0:vAlign ns0:val="center"/>
          </ns0:tcPr>
          <ns0:p ns2:paraId="63394CC2">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Content</ns0:t>
            </ns0:r>
          </ns0:p>
        </ns0:tc>
        <ns0:tc>
          <ns0:tcPr>
            <ns0:tcW ns0:w="1320" ns0:type="dxa"/>
            <ns0:noWrap/>
            <ns0:vAlign ns0:val="center"/>
          </ns0:tcPr>
          <ns0:p ns2:paraId="2842AA2F">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Start Date</ns0:t>
            </ns0:r>
          </ns0:p>
        </ns0:tc>
        <ns0:tc>
          <ns0:tcPr>
            <ns0:tcW ns0:w="1629" ns0:type="dxa"/>
            <ns0:noWrap/>
            <ns0:vAlign ns0:val="center"/>
          </ns0:tcPr>
          <ns0:p ns2:paraId="2087A2A5">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End Date</ns0:t>
            </ns0:r>
          </ns0:p>
        </ns0:tc>
        <ns0:tc>
          <ns0:tcPr>
            <ns0:tcW ns0:w="731" ns0:type="dxa"/>
            <ns0:noWrap/>
            <ns0:vAlign ns0:val="center"/>
          </ns0:tcPr>
          <ns0:p ns2:paraId="0E77580E">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Total Days</ns0:t>
            </ns0:r>
          </ns0:p>
        </ns0:tc>
        <ns0:tc>
          <ns0:tcPr>
            <ns0:tcW ns0:w="2217" ns0:type="dxa"/>
            <ns0:vAlign ns0:val="center"/>
          </ns0:tcPr>
          <ns0:p ns2:paraId="1379C8D6">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Remarks</ns0:t>
            </ns0:r>
          </ns0:p>
        </ns0:tc>
      </ns0:tr>
      <ns0:tr ns2:paraId="15133DD7">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46" ns0:hRule="atLeast"/>
        </ns0:trPr>
        <ns0:tc>
          <ns0:tcPr>
            <ns0:tcW ns0:w="3000" ns0:type="dxa"/>
            <ns0:noWrap/>
            <ns0:vAlign ns0:val="center"/>
          </ns0:tcPr>
          <ns0:p ns2:paraId="0BABC5B5">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Purchase tools, materials, and living supplies</ns0:t>
            </ns0:r>
          </ns0:p>
        </ns0:tc>
        <ns0:tc>
          <ns0:tcPr>
            <ns0:tcW ns0:w="1320" ns0:type="dxa"/>
            <ns0:noWrap/>
            <ns0:vAlign ns0:val="center"/>
          </ns0:tcPr>
          <ns0:p ns2:paraId="57CC6DF8">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2026/10/9</ns0:t>
            </ns0:r>
          </ns0:p>
        </ns0:tc>
        <ns0:tc>
          <ns0:tcPr>
            <ns0:tcW ns0:w="1629" ns0:type="dxa"/>
            <ns0:noWrap/>
            <ns0:vAlign ns0:val="center"/>
          </ns0:tcPr>
          <ns0:p ns2:paraId="58A3AC4B">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2026/10/10</ns0:t>
            </ns0:r>
          </ns0:p>
        </ns0:tc>
        <ns0:tc>
          <ns0:tcPr>
            <ns0:tcW ns0:w="731" ns0:type="dxa"/>
            <ns0:noWrap/>
            <ns0:vAlign ns0:val="center"/>
          </ns0:tcPr>
          <ns0:p ns2:paraId="1A1593FD">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ns0:t>
            </ns0:r>
          </ns0:p>
        </ns0:tc>
        <ns0:tc>
          <ns0:tcPr>
            <ns0:tcW ns0:w="2217" ns0:type="dxa"/>
            <ns0:vAlign ns0:val="center"/>
          </ns0:tcPr>
          <ns0:p ns2:paraId="48DB031D">
            <ns0:pPr>
              <ns0:widowControl/>
              <ns0:jc ns0:val="center"/>
              <ns0:rPr>
                <ns0:rFonts ns0:hint="eastAsia" ns0:ascii="宋体" ns0:hAnsi="宋体" ns0:eastAsia="宋体" ns0:cs="宋体"/>
                <ns0:color ns0:val="000000"/>
                <ns0:kern ns0:val="0"/>
                <ns0:sz ns0:val="22"/>
              </ns0:rPr>
            </ns0:pPr>
          </ns0:p>
        </ns0:tc>
      </ns0:tr>
      <ns0:tr ns2:paraId="7AB79AD5">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1000" ns0:hRule="atLeast"/>
        </ns0:trPr>
        <ns0:tc>
          <ns0:tcPr>
            <ns0:tcW ns0:w="3000" ns0:type="dxa"/>
            <ns0:vAlign ns0:val="center"/>
          </ns0:tcPr>
          <ns0:p ns2:paraId="1E380D77">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Set control points (Line C and related branch lines, about 7 km)</ns0:t>
            </ns0:r>
            <ns0:r>
              <ns0:rPr>
                <ns0:rFonts ns0:hint="eastAsia" ns0:ascii="宋体" ns0:hAnsi="宋体" ns0:eastAsia="宋体" ns0:cs="宋体"/>
                <ns0:color ns0:val="000000"/>
                <ns0:kern ns0:val="0"/>
                <ns0:sz ns0:val="22"/>
              </ns0:rPr>
            </ns0:r>
            <ns0:r>
              <ns0:rPr>
                <ns0:rFonts ns0:ascii="Times New Roman" ns0:hAnsi="Times New Roman" ns0:eastAsia="宋体" ns0:cs="宋体"/>
                <ns0:color ns0:val="000000"/>
                <ns0:kern ns0:val="0"/>
                <ns0:sz ns0:val="22"/>
              </ns0:rPr>
              <ns0:t/>
            </ns0:r>
          </ns0:p>
        </ns0:tc>
        <ns0:tc>
          <ns0:tcPr>
            <ns0:tcW ns0:w="1320" ns0:type="dxa"/>
            <ns0:noWrap/>
            <ns0:vAlign ns0:val="center"/>
          </ns0:tcPr>
          <ns0:p ns2:paraId="67695616">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2026/10/11</ns0:t>
            </ns0:r>
          </ns0:p>
        </ns0:tc>
        <ns0:tc>
          <ns0:tcPr>
            <ns0:tcW ns0:w="1629" ns0:type="dxa"/>
            <ns0:noWrap/>
            <ns0:vAlign ns0:val="center"/>
          </ns0:tcPr>
          <ns0:p ns2:paraId="4F186B40">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2026/10/12</ns0:t>
            </ns0:r>
          </ns0:p>
        </ns0:tc>
        <ns0:tc>
          <ns0:tcPr>
            <ns0:tcW ns0:w="731" ns0:type="dxa"/>
            <ns0:noWrap/>
            <ns0:vAlign ns0:val="center"/>
          </ns0:tcPr>
          <ns0:p ns2:paraId="76D7473F">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ns0:t>
            </ns0:r>
          </ns0:p>
        </ns0:tc>
        <ns0:tc>
          <ns0:tcPr>
            <ns0:tcW ns0:w="2217" ns0:type="dxa"/>
            <ns0:vAlign ns0:val="center"/>
          </ns0:tcPr>
          <ns0:p ns2:paraId="3BD5234A">
            <ns0:pPr>
              <ns0:widowControl/>
              <ns0:jc ns0:val="left"/>
              <ns0:rPr>
                <ns0:rFonts ns0:hint="eastAsia" ns0:ascii="宋体" ns0:hAnsi="宋体" ns0:eastAsia="宋体" ns0:cs="宋体"/>
                <ns0:color ns0:val="000000"/>
                <ns0:kern ns0:val="0"/>
                <ns0:sz ns0:val="22"/>
              </ns0:rPr>
            </ns0:pPr>
          </ns0:p>
        </ns0:tc>
      </ns0:tr>
      <ns0:tr ns2:paraId="3C090794">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1000" ns0:hRule="atLeast"/>
        </ns0:trPr>
        <ns0:tc>
          <ns0:tcPr>
            <ns0:tcW ns0:w="3000" ns0:type="dxa"/>
            <ns0:vAlign ns0:val="center"/>
          </ns0:tcPr>
          <ns0:p ns2:paraId="70BBCC1F">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Set control points: Line B and related branch lines, about 14 km; leveling: Line C and related branch lines</ns0:t>
            </ns0:r>
            <ns0:r>
              <ns0:rPr>
                <ns0:rFonts ns0:hint="eastAsia" ns0:ascii="宋体" ns0:hAnsi="宋体" ns0:eastAsia="宋体" ns0:cs="宋体"/>
                <ns0:color ns0:val="000000"/>
                <ns0:kern ns0:val="0"/>
                <ns0:sz ns0:val="22"/>
              </ns0:rPr>
            </ns0:r>
            <ns0:r>
              <ns0:rPr>
                <ns0:rFonts ns0:ascii="Times New Roman" ns0:hAnsi="Times New Roman" ns0:eastAsia="宋体" ns0:cs="宋体"/>
                <ns0:color ns0:val="000000"/>
                <ns0:kern ns0:val="0"/>
                <ns0:sz ns0:val="22"/>
              </ns0:rPr>
              <ns0:t/>
            </ns0:r>
            <ns0:r>
              <ns0:rPr>
                <ns0:rFonts ns0:hint="eastAsia" ns0:ascii="宋体" ns0:hAnsi="宋体" ns0:eastAsia="宋体" ns0:cs="宋体"/>
                <ns0:color ns0:val="000000"/>
                <ns0:kern ns0:val="0"/>
                <ns0:sz ns0:val="22"/>
              </ns0:rPr>
            </ns0:r>
            <ns0:r>
              <ns0:rPr>
                <ns0:rFonts ns0:ascii="Times New Roman" ns0:hAnsi="Times New Roman" ns0:eastAsia="宋体" ns0:cs="宋体"/>
                <ns0:color ns0:val="000000"/>
                <ns0:kern ns0:val="0"/>
                <ns0:sz ns0:val="22"/>
              </ns0:rPr>
              <ns0:t/>
            </ns0:r>
          </ns0:p>
        </ns0:tc>
        <ns0:tc>
          <ns0:tcPr>
            <ns0:tcW ns0:w="1320" ns0:type="dxa"/>
            <ns0:noWrap/>
            <ns0:vAlign ns0:val="center"/>
          </ns0:tcPr>
          <ns0:p ns2:paraId="6F92AD15">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2026/10/13</ns0:t>
            </ns0:r>
          </ns0:p>
        </ns0:tc>
        <ns0:tc>
          <ns0:tcPr>
            <ns0:tcW ns0:w="1629" ns0:type="dxa"/>
            <ns0:noWrap/>
            <ns0:vAlign ns0:val="center"/>
          </ns0:tcPr>
          <ns0:p ns2:paraId="6906E727">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2026/10/16</ns0:t>
            </ns0:r>
          </ns0:p>
        </ns0:tc>
        <ns0:tc>
          <ns0:tcPr>
            <ns0:tcW ns0:w="731" ns0:type="dxa"/>
            <ns0:noWrap/>
            <ns0:vAlign ns0:val="center"/>
          </ns0:tcPr>
          <ns0:p ns2:paraId="48DEABFE">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4</ns0:t>
            </ns0:r>
          </ns0:p>
        </ns0:tc>
        <ns0:tc>
          <ns0:tcPr>
            <ns0:tcW ns0:w="2217" ns0:type="dxa"/>
            <ns0:vAlign ns0:val="center"/>
          </ns0:tcPr>
          <ns0:p ns2:paraId="21790D89">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Pile setting and leveling carried out simultaneously</ns0:t>
            </ns0:r>
          </ns0:p>
        </ns0:tc>
      </ns0:tr>
      <ns0:tr ns2:paraId="72CABA3F">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1000" ns0:hRule="atLeast"/>
        </ns0:trPr>
        <ns0:tc>
          <ns0:tcPr>
            <ns0:tcW ns0:w="3000" ns0:type="dxa"/>
            <ns0:vAlign ns0:val="center"/>
          </ns0:tcPr>
          <ns0:p ns2:paraId="41748531">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Set control points: Line A and related branch lines, about 16 km; leveling: Line B and related branch lines</ns0:t>
            </ns0:r>
            <ns0:r>
              <ns0:rPr>
                <ns0:rFonts ns0:hint="eastAsia" ns0:ascii="宋体" ns0:hAnsi="宋体" ns0:eastAsia="宋体" ns0:cs="宋体"/>
                <ns0:color ns0:val="000000"/>
                <ns0:kern ns0:val="0"/>
                <ns0:sz ns0:val="22"/>
              </ns0:rPr>
            </ns0:r>
            <ns0:r>
              <ns0:rPr>
                <ns0:rFonts ns0:ascii="Times New Roman" ns0:hAnsi="Times New Roman" ns0:eastAsia="宋体" ns0:cs="宋体"/>
                <ns0:color ns0:val="000000"/>
                <ns0:kern ns0:val="0"/>
                <ns0:sz ns0:val="22"/>
              </ns0:rPr>
              <ns0:t/>
            </ns0:r>
            <ns0:r>
              <ns0:rPr>
                <ns0:rFonts ns0:hint="eastAsia" ns0:ascii="宋体" ns0:hAnsi="宋体" ns0:eastAsia="宋体" ns0:cs="宋体"/>
                <ns0:color ns0:val="000000"/>
                <ns0:kern ns0:val="0"/>
                <ns0:sz ns0:val="22"/>
              </ns0:rPr>
            </ns0:r>
            <ns0:r>
              <ns0:rPr>
                <ns0:rFonts ns0:ascii="Times New Roman" ns0:hAnsi="Times New Roman" ns0:eastAsia="宋体" ns0:cs="宋体"/>
                <ns0:color ns0:val="000000"/>
                <ns0:kern ns0:val="0"/>
                <ns0:sz ns0:val="22"/>
              </ns0:rPr>
              <ns0:t/>
            </ns0:r>
          </ns0:p>
        </ns0:tc>
        <ns0:tc>
          <ns0:tcPr>
            <ns0:tcW ns0:w="1320" ns0:type="dxa"/>
            <ns0:noWrap/>
            <ns0:vAlign ns0:val="center"/>
          </ns0:tcPr>
          <ns0:p ns2:paraId="2E268D22">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2026/10/17</ns0:t>
            </ns0:r>
          </ns0:p>
        </ns0:tc>
        <ns0:tc>
          <ns0:tcPr>
            <ns0:tcW ns0:w="1629" ns0:type="dxa"/>
            <ns0:noWrap/>
            <ns0:vAlign ns0:val="center"/>
          </ns0:tcPr>
          <ns0:p ns2:paraId="18010D26">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2026/10/22</ns0:t>
            </ns0:r>
          </ns0:p>
        </ns0:tc>
        <ns0:tc>
          <ns0:tcPr>
            <ns0:tcW ns0:w="731" ns0:type="dxa"/>
            <ns0:noWrap/>
            <ns0:vAlign ns0:val="center"/>
          </ns0:tcPr>
          <ns0:p ns2:paraId="7B621C54">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6</ns0:t>
            </ns0:r>
          </ns0:p>
        </ns0:tc>
        <ns0:tc>
          <ns0:tcPr>
            <ns0:tcW ns0:w="2217" ns0:type="dxa"/>
            <ns0:vAlign ns0:val="center"/>
          </ns0:tcPr>
          <ns0:p ns2:paraId="7DE5C530">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Pile setting and leveling carried out simultaneously</ns0:t>
            </ns0:r>
          </ns0:p>
        </ns0:tc>
      </ns0:tr>
      <ns0:tr ns2:paraId="64EC533C">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6657EDCF">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Leveling: Line A and related branch lines</ns0:t>
            </ns0:r>
          </ns0:p>
        </ns0:tc>
        <ns0:tc>
          <ns0:tcPr>
            <ns0:tcW ns0:w="1320" ns0:type="dxa"/>
            <ns0:noWrap/>
            <ns0:vAlign ns0:val="center"/>
          </ns0:tcPr>
          <ns0:p ns2:paraId="564AFFD4">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2026/10/23</ns0:t>
            </ns0:r>
          </ns0:p>
        </ns0:tc>
        <ns0:tc>
          <ns0:tcPr>
            <ns0:tcW ns0:w="1629" ns0:type="dxa"/>
            <ns0:noWrap/>
            <ns0:vAlign ns0:val="center"/>
          </ns0:tcPr>
          <ns0:p ns2:paraId="16455BDC">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2026/10/26</ns0:t>
            </ns0:r>
          </ns0:p>
        </ns0:tc>
        <ns0:tc>
          <ns0:tcPr>
            <ns0:tcW ns0:w="731" ns0:type="dxa"/>
            <ns0:noWrap/>
            <ns0:vAlign ns0:val="center"/>
          </ns0:tcPr>
          <ns0:p ns2:paraId="7DE1B35A">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4</ns0:t>
            </ns0:r>
          </ns0:p>
        </ns0:tc>
        <ns0:tc>
          <ns0:tcPr>
            <ns0:tcW ns0:w="2217" ns0:type="dxa"/>
            <ns0:vAlign ns0:val="center"/>
          </ns0:tcPr>
          <ns0:p ns2:paraId="56AA78E2">
            <ns0:pPr>
              <ns0:widowControl/>
              <ns0:jc ns0:val="center"/>
              <ns0:rPr>
                <ns0:rFonts ns0:hint="eastAsia" ns0:ascii="宋体" ns0:hAnsi="宋体" ns0:eastAsia="宋体" ns0:cs="宋体"/>
                <ns0:color ns0:val="000000"/>
                <ns0:kern ns0:val="0"/>
                <ns0:sz ns0:val="22"/>
              </ns0:rPr>
            </ns0:pPr>
          </ns0:p>
        </ns0:tc>
      </ns0:tr>
      <ns0:tr ns2:paraId="43A0AD94">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59421C88">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CPI horizontal survey</ns0:t>
            </ns0:r>
          </ns0:p>
        </ns0:tc>
        <ns0:tc>
          <ns0:tcPr>
            <ns0:tcW ns0:w="1320" ns0:type="dxa"/>
            <ns0:noWrap/>
            <ns0:vAlign ns0:val="center"/>
          </ns0:tcPr>
          <ns0:p ns2:paraId="584D7149">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2026/10/27</ns0:t>
            </ns0:r>
          </ns0:p>
        </ns0:tc>
        <ns0:tc>
          <ns0:tcPr>
            <ns0:tcW ns0:w="1629" ns0:type="dxa"/>
            <ns0:noWrap/>
            <ns0:vAlign ns0:val="center"/>
          </ns0:tcPr>
          <ns0:p ns2:paraId="2DFFDC3B">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2026/10/29</ns0:t>
            </ns0:r>
          </ns0:p>
        </ns0:tc>
        <ns0:tc>
          <ns0:tcPr>
            <ns0:tcW ns0:w="731" ns0:type="dxa"/>
            <ns0:noWrap/>
            <ns0:vAlign ns0:val="center"/>
          </ns0:tcPr>
          <ns0:p ns2:paraId="4BB08DB0">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3</ns0:t>
            </ns0:r>
          </ns0:p>
        </ns0:tc>
        <ns0:tc>
          <ns0:tcPr>
            <ns0:tcW ns0:w="2217" ns0:type="dxa"/>
            <ns0:vAlign ns0:val="center"/>
          </ns0:tcPr>
          <ns0:p ns2:paraId="4F387300">
            <ns0:pPr>
              <ns0:widowControl/>
              <ns0:jc ns0:val="center"/>
              <ns0:rPr>
                <ns0:rFonts ns0:hint="eastAsia" ns0:ascii="宋体" ns0:hAnsi="宋体" ns0:eastAsia="宋体" ns0:cs="宋体"/>
                <ns0:color ns0:val="000000"/>
                <ns0:kern ns0:val="0"/>
                <ns0:sz ns0:val="22"/>
              </ns0:rPr>
            </ns0:pPr>
          </ns0:p>
        </ns0:tc>
      </ns0:tr>
      <ns0:tr ns2:paraId="453BBB27">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062FD3CC">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CPII horizontal survey</ns0:t>
            </ns0:r>
          </ns0:p>
        </ns0:tc>
        <ns0:tc>
          <ns0:tcPr>
            <ns0:tcW ns0:w="1320" ns0:type="dxa"/>
            <ns0:noWrap/>
            <ns0:vAlign ns0:val="center"/>
          </ns0:tcPr>
          <ns0:p ns2:paraId="73DCE218">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2026/10/30</ns0:t>
            </ns0:r>
          </ns0:p>
        </ns0:tc>
        <ns0:tc>
          <ns0:tcPr>
            <ns0:tcW ns0:w="1629" ns0:type="dxa"/>
            <ns0:noWrap/>
            <ns0:vAlign ns0:val="center"/>
          </ns0:tcPr>
          <ns0:p ns2:paraId="7BDA9A44">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2026/11/8</ns0:t>
            </ns0:r>
          </ns0:p>
        </ns0:tc>
        <ns0:tc>
          <ns0:tcPr>
            <ns0:tcW ns0:w="731" ns0:type="dxa"/>
            <ns0:noWrap/>
            <ns0:vAlign ns0:val="center"/>
          </ns0:tcPr>
          <ns0:p ns2:paraId="0C5D241C">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10</ns0:t>
            </ns0:r>
          </ns0:p>
        </ns0:tc>
        <ns0:tc>
          <ns0:tcPr>
            <ns0:tcW ns0:w="2217" ns0:type="dxa"/>
            <ns0:vAlign ns0:val="center"/>
          </ns0:tcPr>
          <ns0:p ns2:paraId="6C3EEDF5">
            <ns0:pPr>
              <ns0:widowControl/>
              <ns0:jc ns0:val="center"/>
              <ns0:rPr>
                <ns0:rFonts ns0:hint="eastAsia" ns0:ascii="宋体" ns0:hAnsi="宋体" ns0:eastAsia="宋体" ns0:cs="宋体"/>
                <ns0:color ns0:val="000000"/>
                <ns0:kern ns0:val="0"/>
                <ns0:sz ns0:val="22"/>
              </ns0:rPr>
            </ns0:pPr>
          </ns0:p>
        </ns0:tc>
      </ns0:tr>
      <ns0:tr ns2:paraId="666407D4">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1F87976B">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Aerial flight and cross-section survey</ns0:t>
            </ns0:r>
          </ns0:p>
        </ns0:tc>
        <ns0:tc>
          <ns0:tcPr>
            <ns0:tcW ns0:w="1320" ns0:type="dxa"/>
            <ns0:noWrap/>
            <ns0:vAlign ns0:val="center"/>
          </ns0:tcPr>
          <ns0:p ns2:paraId="2FC8ABF4">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2026/11/9</ns0:t>
            </ns0:r>
          </ns0:p>
        </ns0:tc>
        <ns0:tc>
          <ns0:tcPr>
            <ns0:tcW ns0:w="1629" ns0:type="dxa"/>
            <ns0:noWrap/>
            <ns0:vAlign ns0:val="center"/>
          </ns0:tcPr>
          <ns0:p ns2:paraId="40797F71">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2026/11/20</ns0:t>
            </ns0:r>
          </ns0:p>
        </ns0:tc>
        <ns0:tc>
          <ns0:tcPr>
            <ns0:tcW ns0:w="731" ns0:type="dxa"/>
            <ns0:noWrap/>
            <ns0:vAlign ns0:val="center"/>
          </ns0:tcPr>
          <ns0:p ns2:paraId="101AD6B0">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12</ns0:t>
            </ns0:r>
          </ns0:p>
        </ns0:tc>
        <ns0:tc>
          <ns0:tcPr>
            <ns0:tcW ns0:w="2217" ns0:type="dxa"/>
            <ns0:vAlign ns0:val="center"/>
          </ns0:tcPr>
          <ns0:p ns2:paraId="70AAE019">
            <ns0:pPr>
              <ns0:widowControl/>
              <ns0:jc ns0:val="center"/>
              <ns0:rPr>
                <ns0:rFonts ns0:hint="eastAsia" ns0:ascii="宋体" ns0:hAnsi="宋体" ns0:eastAsia="宋体" ns0:cs="宋体"/>
                <ns0:color ns0:val="000000"/>
                <ns0:kern ns0:val="0"/>
                <ns0:sz ns0:val="22"/>
              </ns0:rPr>
            </ns0:pPr>
          </ns0:p>
        </ns0:tc>
      </ns0:tr>
      <ns0:tr ns2:paraId="065FFBD9">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620" ns0:hRule="atLeast"/>
        </ns0:trPr>
        <ns0:tc>
          <ns0:tcPr>
            <ns0:tcW ns0:w="3000" ns0:type="dxa"/>
            <ns0:noWrap/>
            <ns0:vAlign ns0:val="center"/>
          </ns0:tcPr>
          <ns0:p ns2:paraId="268D4DD2">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Office data processing</ns0:t>
            </ns0:r>
          </ns0:p>
        </ns0:tc>
        <ns0:tc>
          <ns0:tcPr>
            <ns0:tcW ns0:w="1320" ns0:type="dxa"/>
            <ns0:noWrap/>
            <ns0:vAlign ns0:val="center"/>
          </ns0:tcPr>
          <ns0:p ns2:paraId="15EF4A28">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2026/10/17</ns0:t>
            </ns0:r>
          </ns0:p>
        </ns0:tc>
        <ns0:tc>
          <ns0:tcPr>
            <ns0:tcW ns0:w="1629" ns0:type="dxa"/>
            <ns0:noWrap/>
            <ns0:vAlign ns0:val="center"/>
          </ns0:tcPr>
          <ns0:p ns2:paraId="17FCA458">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2026/11/23</ns0:t>
            </ns0:r>
          </ns0:p>
        </ns0:tc>
        <ns0:tc>
          <ns0:tcPr>
            <ns0:tcW ns0:w="731" ns0:type="dxa"/>
            <ns0:noWrap/>
            <ns0:vAlign ns0:val="center"/>
          </ns0:tcPr>
          <ns0:p ns2:paraId="52398634">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38</ns0:t>
            </ns0:r>
          </ns0:p>
        </ns0:tc>
        <ns0:tc>
          <ns0:tcPr>
            <ns0:tcW ns0:w="2217" ns0:type="dxa"/>
            <ns0:vAlign ns0:val="center"/>
          </ns0:tcPr>
          <ns0:p ns2:paraId="03DE689D">
            <ns0:pPr>
              <ns0:widowControl/>
              <ns0:jc ns0:val="center"/>
              <ns0:rPr>
                <ns0:rFonts ns0:hint="eastAsia" ns0:ascii="宋体" ns0:hAnsi="宋体" ns0:eastAsia="宋体" ns0:cs="宋体"/>
                <ns0:color ns0:val="000000"/>
                <ns0:kern ns0:val="0"/>
                <ns0:sz ns0:val="22"/>
              </ns0:rPr>
            </ns0:pPr>
            <ns0:r>
              <ns0:rPr>
                <ns0:rFonts ns0:ascii="Times New Roman" ns0:hAnsi="Times New Roman" ns0:eastAsia="宋体" ns0:cs="宋体"/>
                <ns0:color ns0:val="000000"/>
                <ns0:kern ns0:val="0"/>
                <ns0:sz ns0:val="22"/>
              </ns0:rPr>
              <ns0:t>Data processing and field surveying are carried out simultaneously</ns0:t>
            </ns0:r>
          </ns0:p>
        </ns0:tc>
      </ns0:tr>
    </ns0:tbl>
    <ns0:p ns2:paraId="2B4D58C6">
      <ns0:pPr>
        <ns0:rPr>
          <ns0:b/>
          <ns0:bCs/>
          <ns0:sz ns0:val="24"/>
          <ns0:szCs ns0:val="28"/>
        </ns0:rPr>
      </ns0:pPr>
    </ns0:p>
    <ns0:p ns2:paraId="12D8E846">
      <ns0:pPr>
        <ns0:widowControl/>
        <ns0:jc ns0:val="left"/>
        <ns0:rPr>
          <ns0:b/>
          <ns0:bCs/>
          <ns0:sz ns0:val="28"/>
          <ns0:szCs ns0:val="32"/>
        </ns0:rPr>
      </ns0:pPr>
      <ns0:bookmarkStart ns0:id="3" ns0:name="_GoBack"/>
      <ns0:bookmarkEnd ns0:id="3"/>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965745"/>
    <w:multiLevelType w:val="singleLevel"/>
    <w:tmpl w:val="4796574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72E"/>
    <w:rsid w:val="00053603"/>
    <w:rsid w:val="00073897"/>
    <w:rsid w:val="000945C4"/>
    <w:rsid w:val="0009723E"/>
    <w:rsid w:val="000A4DCE"/>
    <w:rsid w:val="000E1E9C"/>
    <w:rsid w:val="000E6C22"/>
    <w:rsid w:val="0014429A"/>
    <w:rsid w:val="001C0DEE"/>
    <w:rsid w:val="00204C38"/>
    <w:rsid w:val="00206E70"/>
    <w:rsid w:val="00222C3C"/>
    <w:rsid w:val="0023772E"/>
    <w:rsid w:val="00380D64"/>
    <w:rsid w:val="003A32E9"/>
    <w:rsid w:val="003A66CA"/>
    <w:rsid w:val="003C6547"/>
    <w:rsid w:val="00507F34"/>
    <w:rsid w:val="00553A8A"/>
    <w:rsid w:val="006611FF"/>
    <w:rsid w:val="006B24F8"/>
    <w:rsid w:val="0071095D"/>
    <w:rsid w:val="00715176"/>
    <w:rsid w:val="0076493B"/>
    <w:rsid w:val="008804D7"/>
    <w:rsid w:val="008D60E4"/>
    <w:rsid w:val="008F4672"/>
    <w:rsid w:val="00924599"/>
    <w:rsid w:val="00946E99"/>
    <w:rsid w:val="009750A3"/>
    <w:rsid w:val="00A44A07"/>
    <w:rsid w:val="00A66C0B"/>
    <w:rsid w:val="00C00081"/>
    <w:rsid w:val="00C2105F"/>
    <w:rsid w:val="00C62360"/>
    <w:rsid w:val="00D435AF"/>
    <w:rsid w:val="00D458C5"/>
    <w:rsid w:val="00D60243"/>
    <w:rsid w:val="00D65D11"/>
    <w:rsid w:val="00D83289"/>
    <w:rsid w:val="00DD43E2"/>
    <w:rsid w:val="00E40564"/>
    <w:rsid w:val="00E567BD"/>
    <w:rsid w:val="00F977EE"/>
    <w:rsid w:val="0C762725"/>
    <w:rsid w:val="2D9D7984"/>
    <w:rsid w:val="48561682"/>
    <w:rsid w:val="71FB4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582</Words>
  <Characters>3321</Characters>
  <Lines>27</Lines>
  <Paragraphs>7</Paragraphs>
  <TotalTime>8</TotalTime>
  <ScaleCrop>false</ScaleCrop>
  <LinksUpToDate>false</LinksUpToDate>
  <CharactersWithSpaces>3896</CharactersWithSpaces>
  <Application>WPS Office_12.8.2.21549_F1E327BC-269C-435d-A152-05C5408002CA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2026-10-05T03:51:00Z</dcterms:created>
  <dc:creator>Administrator</dc:creator>
  <cp:lastModifiedBy>Wxy</cp:lastModifiedBy>
  <dcterms:modified xsi:type="dcterms:W3CDTF">2026-10-05T05:33:56Z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2052-12.8.2.21549</vt:lpwstr>
  </property>
  <property fmtid="{D5CDD505-2E9C-101B-9397-08002B2CF9AE}" pid="3" name="ICV">
    <vt:lpwstr>AC07993C1F3947AD91556257C01FF684_13</vt:lpwstr>
  </property>
</Properties>
</file>