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CC" w:rsidRPr="003F7547" w:rsidRDefault="003F7547" w:rsidP="003F7547">
      <w:pPr>
        <w:jc w:val="center"/>
        <w:rPr>
          <w:rFonts w:ascii="Arial" w:hAnsi="Arial" w:cs="Arial"/>
          <w:sz w:val="28"/>
          <w:szCs w:val="28"/>
        </w:rPr>
      </w:pPr>
      <w:r w:rsidRPr="003F7547">
        <w:rPr>
          <w:rFonts w:ascii="Arial" w:hAnsi="Arial" w:cs="Arial"/>
          <w:sz w:val="28"/>
          <w:szCs w:val="28"/>
        </w:rPr>
        <w:t>471-Final analysis report</w:t>
      </w:r>
    </w:p>
    <w:p w:rsidR="003F7547" w:rsidRDefault="003F7547" w:rsidP="003F7547">
      <w:pPr>
        <w:jc w:val="center"/>
        <w:rPr>
          <w:rFonts w:ascii="Arial" w:hAnsi="Arial" w:cs="Arial"/>
        </w:rPr>
      </w:pPr>
      <w:r w:rsidRPr="003F7547">
        <w:rPr>
          <w:rFonts w:ascii="Arial" w:hAnsi="Arial" w:cs="Arial"/>
        </w:rPr>
        <w:t>By Guangjin Zhou</w:t>
      </w:r>
    </w:p>
    <w:p w:rsidR="003F7547" w:rsidRDefault="003F7547" w:rsidP="003F75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explored the bankruptcy dataset by three different supervised learning approaches and two unsupervised learning approaches. </w:t>
      </w:r>
      <w:r w:rsidR="00104347">
        <w:rPr>
          <w:rFonts w:ascii="Arial" w:hAnsi="Arial" w:cs="Arial"/>
        </w:rPr>
        <w:t xml:space="preserve">To run the program smoothly, I run the five methods </w:t>
      </w:r>
      <w:r w:rsidR="00104347">
        <w:rPr>
          <w:rFonts w:ascii="Arial" w:hAnsi="Arial" w:cs="Arial"/>
        </w:rPr>
        <w:t>separately</w:t>
      </w:r>
      <w:r w:rsidR="00104347">
        <w:rPr>
          <w:rFonts w:ascii="Arial" w:hAnsi="Arial" w:cs="Arial"/>
        </w:rPr>
        <w:t xml:space="preserve">. </w:t>
      </w:r>
      <w:r w:rsidR="00AD2412">
        <w:rPr>
          <w:rFonts w:ascii="Arial" w:hAnsi="Arial" w:cs="Arial"/>
        </w:rPr>
        <w:t xml:space="preserve">My </w:t>
      </w:r>
      <w:r w:rsidR="00104347">
        <w:rPr>
          <w:rFonts w:ascii="Arial" w:hAnsi="Arial" w:cs="Arial"/>
        </w:rPr>
        <w:t xml:space="preserve">5 RMD </w:t>
      </w:r>
      <w:r w:rsidR="00104347">
        <w:rPr>
          <w:rFonts w:ascii="Arial" w:hAnsi="Arial" w:cs="Arial"/>
        </w:rPr>
        <w:t>codes</w:t>
      </w:r>
      <w:r w:rsidR="00104347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 and </w:t>
      </w:r>
      <w:r w:rsidR="00104347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>html output</w:t>
      </w:r>
      <w:r w:rsidR="0010434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were uploaded at </w:t>
      </w:r>
      <w:r w:rsidR="006C717C">
        <w:rPr>
          <w:rFonts w:ascii="Arial" w:hAnsi="Arial" w:cs="Arial"/>
        </w:rPr>
        <w:t>G</w:t>
      </w:r>
      <w:r w:rsidR="003D1BE2">
        <w:rPr>
          <w:rFonts w:ascii="Arial" w:hAnsi="Arial" w:cs="Arial"/>
        </w:rPr>
        <w:t>itH</w:t>
      </w:r>
      <w:r>
        <w:rPr>
          <w:rFonts w:ascii="Arial" w:hAnsi="Arial" w:cs="Arial"/>
        </w:rPr>
        <w:t>ub account, and following description is my brief summary report.</w:t>
      </w:r>
    </w:p>
    <w:p w:rsidR="003F7547" w:rsidRPr="003F7547" w:rsidRDefault="003F7547" w:rsidP="003F75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Random Forest:</w:t>
      </w:r>
    </w:p>
    <w:p w:rsidR="005C0F25" w:rsidRDefault="005C0F25" w:rsidP="003F75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1)  </w:t>
      </w:r>
      <w:r w:rsidR="00BF495A">
        <w:rPr>
          <w:rFonts w:ascii="Arial" w:hAnsi="Arial" w:cs="Arial"/>
        </w:rPr>
        <w:t>By converting binary outcome as factor, I fitted f</w:t>
      </w:r>
      <w:r w:rsidR="003F7547">
        <w:rPr>
          <w:rFonts w:ascii="Arial" w:hAnsi="Arial" w:cs="Arial"/>
        </w:rPr>
        <w:t>our RF models</w:t>
      </w:r>
      <w:r w:rsidR="00BF495A">
        <w:rPr>
          <w:rFonts w:ascii="Arial" w:hAnsi="Arial" w:cs="Arial"/>
        </w:rPr>
        <w:t xml:space="preserve"> with 200 trees and M hyper-parameter as 1,5,10 and 50. </w:t>
      </w:r>
    </w:p>
    <w:p w:rsidR="005C0F25" w:rsidRDefault="005C0F25" w:rsidP="003F75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2)   </w:t>
      </w:r>
      <w:r w:rsidR="00BF495A">
        <w:rPr>
          <w:rFonts w:ascii="Arial" w:hAnsi="Arial" w:cs="Arial"/>
        </w:rPr>
        <w:t>I learned two different plots to demonstrate the variable importance. By comparison of predicted error rates, I concluded that M hyper-parameter as 50 gave best prediction model, but the three models with M as 5,10 and 50 do not make big difference</w:t>
      </w:r>
      <w:r w:rsidR="00351563">
        <w:rPr>
          <w:rFonts w:ascii="Arial" w:hAnsi="Arial" w:cs="Arial"/>
        </w:rPr>
        <w:t xml:space="preserve"> (see Figure below)</w:t>
      </w:r>
      <w:r w:rsidR="00BF495A">
        <w:rPr>
          <w:rFonts w:ascii="Arial" w:hAnsi="Arial" w:cs="Arial"/>
        </w:rPr>
        <w:t xml:space="preserve">. </w:t>
      </w:r>
    </w:p>
    <w:p w:rsidR="003F7547" w:rsidRDefault="005C0F25" w:rsidP="003F75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3)  </w:t>
      </w:r>
      <w:r w:rsidR="00BF495A">
        <w:rPr>
          <w:rFonts w:ascii="Arial" w:hAnsi="Arial" w:cs="Arial"/>
        </w:rPr>
        <w:t xml:space="preserve">The best tree can be obtained after fitting about 50 trees with these models. </w:t>
      </w:r>
    </w:p>
    <w:p w:rsidR="00351563" w:rsidRDefault="00351563" w:rsidP="003F754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C60379" wp14:editId="058021A3">
            <wp:extent cx="5019675" cy="401539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75" cy="40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63" w:rsidRPr="003F7547" w:rsidRDefault="00351563" w:rsidP="003F7547">
      <w:pPr>
        <w:rPr>
          <w:rFonts w:ascii="Arial" w:hAnsi="Arial" w:cs="Arial"/>
        </w:rPr>
      </w:pPr>
    </w:p>
    <w:p w:rsidR="003F7547" w:rsidRDefault="003F7547" w:rsidP="003F75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7547">
        <w:rPr>
          <w:rFonts w:ascii="Arial" w:hAnsi="Arial" w:cs="Arial"/>
        </w:rPr>
        <w:t>Gradient boosting</w:t>
      </w:r>
      <w:r>
        <w:rPr>
          <w:rFonts w:ascii="Arial" w:hAnsi="Arial" w:cs="Arial"/>
        </w:rPr>
        <w:t>:</w:t>
      </w:r>
    </w:p>
    <w:p w:rsidR="005C0F25" w:rsidRDefault="005C0F25" w:rsidP="005C0F25">
      <w:pPr>
        <w:pStyle w:val="ListParagraph"/>
        <w:ind w:left="360"/>
        <w:rPr>
          <w:rFonts w:ascii="Arial" w:hAnsi="Arial" w:cs="Arial"/>
        </w:rPr>
      </w:pPr>
    </w:p>
    <w:p w:rsidR="005C0F25" w:rsidRDefault="00E8406A" w:rsidP="005C0F2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C0F25">
        <w:rPr>
          <w:rFonts w:ascii="Arial" w:hAnsi="Arial" w:cs="Arial"/>
        </w:rPr>
        <w:t>T</w:t>
      </w:r>
      <w:r w:rsidR="00E2641F" w:rsidRPr="005C0F25">
        <w:rPr>
          <w:rFonts w:ascii="Arial" w:hAnsi="Arial" w:cs="Arial"/>
        </w:rPr>
        <w:t>wo gradient boosting models with 200 and 2000 trees</w:t>
      </w:r>
      <w:r w:rsidRPr="005C0F25">
        <w:rPr>
          <w:rFonts w:ascii="Arial" w:hAnsi="Arial" w:cs="Arial"/>
        </w:rPr>
        <w:t xml:space="preserve"> fitted</w:t>
      </w:r>
      <w:r w:rsidR="00E2641F" w:rsidRPr="005C0F25">
        <w:rPr>
          <w:rFonts w:ascii="Arial" w:hAnsi="Arial" w:cs="Arial"/>
        </w:rPr>
        <w:t xml:space="preserve"> respectively</w:t>
      </w:r>
      <w:r w:rsidRPr="005C0F25">
        <w:rPr>
          <w:rFonts w:ascii="Arial" w:hAnsi="Arial" w:cs="Arial"/>
        </w:rPr>
        <w:t xml:space="preserve">, both models have same relative influence number-100, but the rank of relative influence of variables are not </w:t>
      </w:r>
      <w:r w:rsidRPr="005C0F25">
        <w:rPr>
          <w:rFonts w:ascii="Arial" w:hAnsi="Arial" w:cs="Arial"/>
        </w:rPr>
        <w:lastRenderedPageBreak/>
        <w:t xml:space="preserve">quite same. The top ranked variable influence from 200 trees model are: V39&gt;V35&gt;V46&gt;V41&gt;V6&gt;V3.  The top ranked variable influence from 2000 trees model are: V39&gt;V35&gt;V46&gt;V41&gt;V56&gt;V29. </w:t>
      </w:r>
    </w:p>
    <w:p w:rsidR="005C0F25" w:rsidRDefault="00E8406A" w:rsidP="005C0F2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C0F25">
        <w:rPr>
          <w:rFonts w:ascii="Arial" w:hAnsi="Arial" w:cs="Arial"/>
        </w:rPr>
        <w:t>By summary comparison of predicted values</w:t>
      </w:r>
      <w:r w:rsidR="00746EB7" w:rsidRPr="005C0F25">
        <w:rPr>
          <w:rFonts w:ascii="Arial" w:hAnsi="Arial" w:cs="Arial"/>
        </w:rPr>
        <w:t xml:space="preserve"> from test dataset, the 200 tree model has average lower prediction accuracy (averaged predict 0 as 0.045, 1 as 0.3), but the 2000 tree model has a much better prediction accuracy (average predict 0 as 0.012, 1 as 0.54). Also, 200 tree model has a log loss value as 0.13 but 2000 tree has a log loss value as 0.09. </w:t>
      </w:r>
    </w:p>
    <w:p w:rsidR="00E2641F" w:rsidRDefault="00746EB7" w:rsidP="005C0F2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C0F25">
        <w:rPr>
          <w:rFonts w:ascii="Arial" w:hAnsi="Arial" w:cs="Arial"/>
        </w:rPr>
        <w:t>Thus</w:t>
      </w:r>
      <w:r w:rsidR="00E8406A" w:rsidRPr="005C0F25">
        <w:rPr>
          <w:rFonts w:ascii="Arial" w:hAnsi="Arial" w:cs="Arial"/>
        </w:rPr>
        <w:t xml:space="preserve">, I concluded 2000 tree models are much better for predict the binary outcome bankruptcy. The best tree from this 2000 tree boosting model </w:t>
      </w:r>
      <w:r w:rsidRPr="005C0F25">
        <w:rPr>
          <w:rFonts w:ascii="Arial" w:hAnsi="Arial" w:cs="Arial"/>
        </w:rPr>
        <w:t>could</w:t>
      </w:r>
      <w:r w:rsidR="00E8406A" w:rsidRPr="005C0F25">
        <w:rPr>
          <w:rFonts w:ascii="Arial" w:hAnsi="Arial" w:cs="Arial"/>
        </w:rPr>
        <w:t xml:space="preserve"> be </w:t>
      </w:r>
      <w:r w:rsidRPr="005C0F25">
        <w:rPr>
          <w:rFonts w:ascii="Arial" w:hAnsi="Arial" w:cs="Arial"/>
        </w:rPr>
        <w:t>retrieved from 250~300 times iteration</w:t>
      </w:r>
      <w:r w:rsidR="00351563">
        <w:rPr>
          <w:rFonts w:ascii="Arial" w:hAnsi="Arial" w:cs="Arial"/>
        </w:rPr>
        <w:t xml:space="preserve"> (See the figure </w:t>
      </w:r>
      <w:r w:rsidR="003D1BE2">
        <w:rPr>
          <w:rFonts w:ascii="Arial" w:hAnsi="Arial" w:cs="Arial"/>
        </w:rPr>
        <w:t>below</w:t>
      </w:r>
      <w:r w:rsidR="00351563">
        <w:rPr>
          <w:rFonts w:ascii="Arial" w:hAnsi="Arial" w:cs="Arial"/>
        </w:rPr>
        <w:t>)</w:t>
      </w:r>
      <w:r w:rsidRPr="005C0F25">
        <w:rPr>
          <w:rFonts w:ascii="Arial" w:hAnsi="Arial" w:cs="Arial"/>
        </w:rPr>
        <w:t>.</w:t>
      </w:r>
    </w:p>
    <w:p w:rsidR="005C0F25" w:rsidRDefault="005C0F25" w:rsidP="005C0F25">
      <w:pPr>
        <w:pStyle w:val="ListParagraph"/>
        <w:ind w:left="360"/>
        <w:rPr>
          <w:rFonts w:ascii="Arial" w:hAnsi="Arial" w:cs="Arial"/>
        </w:rPr>
      </w:pPr>
    </w:p>
    <w:p w:rsidR="006018C8" w:rsidRDefault="006B211F" w:rsidP="005C0F25">
      <w:pPr>
        <w:pStyle w:val="ListParagraph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C9D1DC" wp14:editId="285BAC82">
            <wp:extent cx="4676071" cy="288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45" cy="28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C8" w:rsidRPr="005C0F25" w:rsidRDefault="006018C8" w:rsidP="005C0F25">
      <w:pPr>
        <w:pStyle w:val="ListParagraph"/>
        <w:ind w:left="360"/>
        <w:rPr>
          <w:rFonts w:ascii="Arial" w:hAnsi="Arial" w:cs="Arial"/>
        </w:rPr>
      </w:pPr>
    </w:p>
    <w:p w:rsidR="003F7547" w:rsidRPr="005C0F25" w:rsidRDefault="003F7547" w:rsidP="005C0F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0F25">
        <w:rPr>
          <w:rFonts w:ascii="Arial" w:hAnsi="Arial" w:cs="Arial"/>
        </w:rPr>
        <w:t>Support vector machines</w:t>
      </w:r>
    </w:p>
    <w:p w:rsidR="00BF72D0" w:rsidRPr="00BF72D0" w:rsidRDefault="00BF72D0" w:rsidP="00BF72D0">
      <w:pPr>
        <w:pStyle w:val="HTMLPreformatted"/>
        <w:numPr>
          <w:ilvl w:val="0"/>
          <w:numId w:val="3"/>
        </w:numPr>
        <w:shd w:val="clear" w:color="auto" w:fill="FFFFFF"/>
        <w:spacing w:line="225" w:lineRule="atLeast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L</w:t>
      </w:r>
      <w:r w:rsidR="005C0F25">
        <w:rPr>
          <w:rFonts w:ascii="Arial" w:eastAsiaTheme="minorHAnsi" w:hAnsi="Arial" w:cs="Arial"/>
          <w:sz w:val="22"/>
          <w:szCs w:val="22"/>
        </w:rPr>
        <w:t>in</w:t>
      </w:r>
      <w:r>
        <w:rPr>
          <w:rFonts w:ascii="Arial" w:eastAsiaTheme="minorHAnsi" w:hAnsi="Arial" w:cs="Arial"/>
          <w:sz w:val="22"/>
          <w:szCs w:val="22"/>
        </w:rPr>
        <w:t>e</w:t>
      </w:r>
      <w:r w:rsidR="005C0F25">
        <w:rPr>
          <w:rFonts w:ascii="Arial" w:eastAsiaTheme="minorHAnsi" w:hAnsi="Arial" w:cs="Arial"/>
          <w:sz w:val="22"/>
          <w:szCs w:val="22"/>
        </w:rPr>
        <w:t>a</w:t>
      </w:r>
      <w:r>
        <w:rPr>
          <w:rFonts w:ascii="Arial" w:eastAsiaTheme="minorHAnsi" w:hAnsi="Arial" w:cs="Arial"/>
          <w:sz w:val="22"/>
          <w:szCs w:val="22"/>
        </w:rPr>
        <w:t xml:space="preserve">r SVM: </w:t>
      </w:r>
      <w:r w:rsidR="006236FD" w:rsidRPr="00BF72D0">
        <w:rPr>
          <w:rFonts w:ascii="Arial" w:eastAsiaTheme="minorHAnsi" w:hAnsi="Arial" w:cs="Arial"/>
          <w:sz w:val="22"/>
          <w:szCs w:val="22"/>
        </w:rPr>
        <w:t xml:space="preserve">I fitted a simple linear SVM model with cost as 1, it gave </w:t>
      </w:r>
      <w:r w:rsidR="000434A4" w:rsidRPr="00BF72D0">
        <w:rPr>
          <w:rFonts w:ascii="Arial" w:eastAsiaTheme="minorHAnsi" w:hAnsi="Arial" w:cs="Arial"/>
          <w:sz w:val="22"/>
          <w:szCs w:val="22"/>
        </w:rPr>
        <w:t>529</w:t>
      </w:r>
      <w:r w:rsidR="006236FD" w:rsidRPr="00BF72D0">
        <w:rPr>
          <w:rFonts w:ascii="Arial" w:eastAsiaTheme="minorHAnsi" w:hAnsi="Arial" w:cs="Arial"/>
          <w:sz w:val="22"/>
          <w:szCs w:val="22"/>
        </w:rPr>
        <w:t xml:space="preserve"> support vectors </w:t>
      </w:r>
      <w:r w:rsidR="00ED1BA8" w:rsidRPr="00BF72D0">
        <w:rPr>
          <w:rFonts w:ascii="Arial" w:eastAsiaTheme="minorHAnsi" w:hAnsi="Arial" w:cs="Arial"/>
          <w:sz w:val="22"/>
          <w:szCs w:val="22"/>
        </w:rPr>
        <w:t xml:space="preserve">(273-0, and </w:t>
      </w:r>
      <w:r w:rsidR="000434A4" w:rsidRPr="00BF72D0">
        <w:rPr>
          <w:rFonts w:ascii="Arial" w:eastAsiaTheme="minorHAnsi" w:hAnsi="Arial" w:cs="Arial"/>
          <w:sz w:val="22"/>
          <w:szCs w:val="22"/>
        </w:rPr>
        <w:t>256-1). Then I used</w:t>
      </w:r>
      <w:r w:rsidR="006236FD" w:rsidRPr="00BF72D0">
        <w:rPr>
          <w:rFonts w:ascii="Arial" w:eastAsiaTheme="minorHAnsi" w:hAnsi="Arial" w:cs="Arial"/>
          <w:sz w:val="22"/>
          <w:szCs w:val="22"/>
        </w:rPr>
        <w:t xml:space="preserve"> the predicted value</w:t>
      </w:r>
      <w:r w:rsidR="000434A4" w:rsidRPr="00BF72D0">
        <w:rPr>
          <w:rFonts w:ascii="Arial" w:eastAsiaTheme="minorHAnsi" w:hAnsi="Arial" w:cs="Arial"/>
          <w:sz w:val="22"/>
          <w:szCs w:val="22"/>
        </w:rPr>
        <w:t xml:space="preserve"> from this model</w:t>
      </w:r>
      <w:r w:rsidR="006236FD" w:rsidRPr="00BF72D0">
        <w:rPr>
          <w:rFonts w:ascii="Arial" w:eastAsiaTheme="minorHAnsi" w:hAnsi="Arial" w:cs="Arial"/>
          <w:sz w:val="22"/>
          <w:szCs w:val="22"/>
        </w:rPr>
        <w:t xml:space="preserve"> to get the error rate</w:t>
      </w:r>
      <w:r w:rsidR="000434A4" w:rsidRPr="00BF72D0">
        <w:rPr>
          <w:rFonts w:ascii="Arial" w:eastAsiaTheme="minorHAnsi" w:hAnsi="Arial" w:cs="Arial"/>
          <w:sz w:val="22"/>
          <w:szCs w:val="22"/>
        </w:rPr>
        <w:t>s of training dataset is 0.065 and the error rate of test dataset is</w:t>
      </w:r>
      <w:r w:rsidR="006236FD" w:rsidRPr="00BF72D0">
        <w:rPr>
          <w:rFonts w:ascii="Arial" w:eastAsiaTheme="minorHAnsi" w:hAnsi="Arial" w:cs="Arial"/>
          <w:sz w:val="22"/>
          <w:szCs w:val="22"/>
        </w:rPr>
        <w:t xml:space="preserve"> </w:t>
      </w:r>
      <w:r w:rsidR="000434A4" w:rsidRPr="00BF72D0">
        <w:rPr>
          <w:rFonts w:ascii="Arial" w:eastAsiaTheme="minorHAnsi" w:hAnsi="Arial" w:cs="Arial"/>
          <w:sz w:val="22"/>
          <w:szCs w:val="22"/>
        </w:rPr>
        <w:t>0.073</w:t>
      </w:r>
      <w:r w:rsidR="006236FD" w:rsidRPr="00BF72D0">
        <w:rPr>
          <w:rFonts w:ascii="Arial" w:eastAsiaTheme="minorHAnsi" w:hAnsi="Arial" w:cs="Arial"/>
          <w:sz w:val="22"/>
          <w:szCs w:val="22"/>
        </w:rPr>
        <w:t xml:space="preserve">. </w:t>
      </w:r>
      <w:r w:rsidR="00ED1BA8" w:rsidRPr="00BF72D0">
        <w:rPr>
          <w:rFonts w:ascii="Arial" w:eastAsiaTheme="minorHAnsi" w:hAnsi="Arial" w:cs="Arial"/>
          <w:sz w:val="22"/>
          <w:szCs w:val="22"/>
        </w:rPr>
        <w:t>Next,</w:t>
      </w:r>
      <w:r w:rsidR="006236FD" w:rsidRPr="00BF72D0">
        <w:rPr>
          <w:rFonts w:ascii="Arial" w:eastAsiaTheme="minorHAnsi" w:hAnsi="Arial" w:cs="Arial"/>
          <w:sz w:val="22"/>
          <w:szCs w:val="22"/>
        </w:rPr>
        <w:t xml:space="preserve"> I decide</w:t>
      </w:r>
      <w:r w:rsidR="00ED1BA8" w:rsidRPr="00BF72D0">
        <w:rPr>
          <w:rFonts w:ascii="Arial" w:eastAsiaTheme="minorHAnsi" w:hAnsi="Arial" w:cs="Arial"/>
          <w:sz w:val="22"/>
          <w:szCs w:val="22"/>
        </w:rPr>
        <w:t>d</w:t>
      </w:r>
      <w:r w:rsidR="006236FD" w:rsidRPr="00BF72D0">
        <w:rPr>
          <w:rFonts w:ascii="Arial" w:eastAsiaTheme="minorHAnsi" w:hAnsi="Arial" w:cs="Arial"/>
          <w:sz w:val="22"/>
          <w:szCs w:val="22"/>
        </w:rPr>
        <w:t xml:space="preserve"> to tune the linear model with cost as</w:t>
      </w:r>
      <w:r w:rsidR="000F0F1B" w:rsidRPr="00BF72D0">
        <w:rPr>
          <w:rFonts w:ascii="Arial" w:eastAsiaTheme="minorHAnsi" w:hAnsi="Arial" w:cs="Arial"/>
          <w:sz w:val="22"/>
          <w:szCs w:val="22"/>
        </w:rPr>
        <w:t xml:space="preserve"> 0.1, 1 and 10, and </w:t>
      </w:r>
      <w:r w:rsidR="006236FD" w:rsidRPr="00BF72D0">
        <w:rPr>
          <w:rFonts w:ascii="Arial" w:eastAsiaTheme="minorHAnsi" w:hAnsi="Arial" w:cs="Arial"/>
          <w:sz w:val="22"/>
          <w:szCs w:val="22"/>
        </w:rPr>
        <w:t>the tuning process indicates the best performance of linear SVM has error rate when the cost is lowest</w:t>
      </w:r>
      <w:r w:rsidR="000F0F1B" w:rsidRPr="00BF72D0">
        <w:rPr>
          <w:rFonts w:ascii="Arial" w:eastAsiaTheme="minorHAnsi" w:hAnsi="Arial" w:cs="Arial"/>
          <w:sz w:val="22"/>
          <w:szCs w:val="22"/>
        </w:rPr>
        <w:t xml:space="preserve"> as 0.</w:t>
      </w:r>
      <w:r w:rsidR="006236FD" w:rsidRPr="00BF72D0">
        <w:rPr>
          <w:rFonts w:ascii="Arial" w:eastAsiaTheme="minorHAnsi" w:hAnsi="Arial" w:cs="Arial"/>
          <w:sz w:val="22"/>
          <w:szCs w:val="22"/>
        </w:rPr>
        <w:t>1</w:t>
      </w:r>
      <w:r w:rsidRPr="00BF72D0">
        <w:rPr>
          <w:rFonts w:ascii="Arial" w:eastAsiaTheme="minorHAnsi" w:hAnsi="Arial" w:cs="Arial"/>
          <w:sz w:val="22"/>
          <w:szCs w:val="22"/>
        </w:rPr>
        <w:t xml:space="preserve">, and </w:t>
      </w:r>
      <w:r w:rsidRPr="00BF72D0">
        <w:rPr>
          <w:rFonts w:ascii="Arial" w:eastAsiaTheme="minorHAnsi" w:hAnsi="Arial" w:cs="Arial"/>
          <w:sz w:val="22"/>
          <w:szCs w:val="22"/>
        </w:rPr>
        <w:t>tuning process did mild improvement over the course</w:t>
      </w:r>
      <w:r>
        <w:rPr>
          <w:rFonts w:ascii="Arial" w:eastAsiaTheme="minorHAnsi" w:hAnsi="Arial" w:cs="Arial"/>
          <w:sz w:val="22"/>
          <w:szCs w:val="22"/>
        </w:rPr>
        <w:t xml:space="preserve">, with best performance has error rate as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0.066. </w:t>
      </w:r>
      <w:r w:rsidR="000F0F1B" w:rsidRPr="00BF72D0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tuned best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linear SVM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predict that training set error rate is 0.066, and the test set error rate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0.074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 These numbers are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close to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predicted errors from the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original model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BF72D0" w:rsidRPr="00BF72D0" w:rsidRDefault="00BF72D0" w:rsidP="00BF72D0">
      <w:pPr>
        <w:pStyle w:val="HTMLPreformatted"/>
        <w:shd w:val="clear" w:color="auto" w:fill="FFFFFF"/>
        <w:spacing w:line="225" w:lineRule="atLeast"/>
        <w:ind w:left="720"/>
        <w:rPr>
          <w:rFonts w:ascii="Arial" w:eastAsiaTheme="minorHAnsi" w:hAnsi="Arial" w:cs="Arial"/>
          <w:sz w:val="22"/>
          <w:szCs w:val="22"/>
        </w:rPr>
      </w:pPr>
    </w:p>
    <w:p w:rsidR="006236FD" w:rsidRPr="000F0F1B" w:rsidRDefault="00BF72D0" w:rsidP="00BF72D0">
      <w:pPr>
        <w:pStyle w:val="HTMLPreformatted"/>
        <w:numPr>
          <w:ilvl w:val="0"/>
          <w:numId w:val="3"/>
        </w:numPr>
        <w:shd w:val="clear" w:color="auto" w:fill="FFFFFF"/>
        <w:spacing w:line="225" w:lineRule="atLeast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Kern</w:t>
      </w:r>
      <w:r w:rsidR="005C0F25">
        <w:rPr>
          <w:rFonts w:ascii="Arial" w:eastAsiaTheme="minorHAnsi" w:hAnsi="Arial" w:cs="Arial"/>
          <w:sz w:val="22"/>
          <w:szCs w:val="22"/>
        </w:rPr>
        <w:t>e</w:t>
      </w:r>
      <w:r>
        <w:rPr>
          <w:rFonts w:ascii="Arial" w:eastAsiaTheme="minorHAnsi" w:hAnsi="Arial" w:cs="Arial"/>
          <w:sz w:val="22"/>
          <w:szCs w:val="22"/>
        </w:rPr>
        <w:t xml:space="preserve">l SVM: </w:t>
      </w:r>
      <w:r w:rsidR="006236FD" w:rsidRPr="000F0F1B">
        <w:rPr>
          <w:rFonts w:ascii="Arial" w:eastAsiaTheme="minorHAnsi" w:hAnsi="Arial" w:cs="Arial"/>
          <w:sz w:val="22"/>
          <w:szCs w:val="22"/>
        </w:rPr>
        <w:t xml:space="preserve">I </w:t>
      </w:r>
      <w:r w:rsidR="00ED1BA8">
        <w:rPr>
          <w:rFonts w:ascii="Arial" w:eastAsiaTheme="minorHAnsi" w:hAnsi="Arial" w:cs="Arial"/>
          <w:sz w:val="22"/>
          <w:szCs w:val="22"/>
        </w:rPr>
        <w:t xml:space="preserve">put the effort to </w:t>
      </w:r>
      <w:r w:rsidR="006236FD" w:rsidRPr="000F0F1B">
        <w:rPr>
          <w:rFonts w:ascii="Arial" w:eastAsiaTheme="minorHAnsi" w:hAnsi="Arial" w:cs="Arial"/>
          <w:sz w:val="22"/>
          <w:szCs w:val="22"/>
        </w:rPr>
        <w:t xml:space="preserve">tune </w:t>
      </w:r>
      <w:r w:rsidR="00ED1BA8">
        <w:rPr>
          <w:rFonts w:ascii="Arial" w:eastAsiaTheme="minorHAnsi" w:hAnsi="Arial" w:cs="Arial"/>
          <w:sz w:val="22"/>
          <w:szCs w:val="22"/>
        </w:rPr>
        <w:t>a</w:t>
      </w:r>
      <w:r w:rsidR="006236FD" w:rsidRPr="000F0F1B">
        <w:rPr>
          <w:rFonts w:ascii="Arial" w:eastAsiaTheme="minorHAnsi" w:hAnsi="Arial" w:cs="Arial"/>
          <w:sz w:val="22"/>
          <w:szCs w:val="22"/>
        </w:rPr>
        <w:t xml:space="preserve"> radial kernel </w:t>
      </w:r>
      <w:r w:rsidR="0083592D" w:rsidRPr="000F0F1B">
        <w:rPr>
          <w:rFonts w:ascii="Arial" w:eastAsiaTheme="minorHAnsi" w:hAnsi="Arial" w:cs="Arial"/>
          <w:sz w:val="22"/>
          <w:szCs w:val="22"/>
        </w:rPr>
        <w:t>SVM model. I used t</w:t>
      </w:r>
      <w:r>
        <w:rPr>
          <w:rFonts w:ascii="Arial" w:eastAsiaTheme="minorHAnsi" w:hAnsi="Arial" w:cs="Arial"/>
          <w:sz w:val="22"/>
          <w:szCs w:val="22"/>
        </w:rPr>
        <w:t>hree</w:t>
      </w:r>
      <w:r w:rsidR="00ED1BA8">
        <w:rPr>
          <w:rFonts w:ascii="Arial" w:eastAsiaTheme="minorHAnsi" w:hAnsi="Arial" w:cs="Arial"/>
          <w:sz w:val="22"/>
          <w:szCs w:val="22"/>
        </w:rPr>
        <w:t xml:space="preserve"> </w:t>
      </w:r>
      <w:r w:rsidR="0083592D" w:rsidRPr="000F0F1B">
        <w:rPr>
          <w:rFonts w:ascii="Arial" w:eastAsiaTheme="minorHAnsi" w:hAnsi="Arial" w:cs="Arial"/>
          <w:sz w:val="22"/>
          <w:szCs w:val="22"/>
        </w:rPr>
        <w:t>cost op</w:t>
      </w:r>
      <w:r w:rsidR="006236FD" w:rsidRPr="000F0F1B">
        <w:rPr>
          <w:rFonts w:ascii="Arial" w:eastAsiaTheme="minorHAnsi" w:hAnsi="Arial" w:cs="Arial"/>
          <w:sz w:val="22"/>
          <w:szCs w:val="22"/>
        </w:rPr>
        <w:t>t</w:t>
      </w:r>
      <w:r w:rsidR="0083592D" w:rsidRPr="000F0F1B">
        <w:rPr>
          <w:rFonts w:ascii="Arial" w:eastAsiaTheme="minorHAnsi" w:hAnsi="Arial" w:cs="Arial"/>
          <w:sz w:val="22"/>
          <w:szCs w:val="22"/>
        </w:rPr>
        <w:t>i</w:t>
      </w:r>
      <w:r w:rsidR="006236FD" w:rsidRPr="000F0F1B">
        <w:rPr>
          <w:rFonts w:ascii="Arial" w:eastAsiaTheme="minorHAnsi" w:hAnsi="Arial" w:cs="Arial"/>
          <w:sz w:val="22"/>
          <w:szCs w:val="22"/>
        </w:rPr>
        <w:t>ons (0.1</w:t>
      </w:r>
      <w:r w:rsidR="000F0F1B">
        <w:rPr>
          <w:rFonts w:ascii="Arial" w:eastAsiaTheme="minorHAnsi" w:hAnsi="Arial" w:cs="Arial"/>
          <w:sz w:val="22"/>
          <w:szCs w:val="22"/>
        </w:rPr>
        <w:t>,</w:t>
      </w:r>
      <w:r w:rsidR="00ED1BA8">
        <w:rPr>
          <w:rFonts w:ascii="Arial" w:eastAsiaTheme="minorHAnsi" w:hAnsi="Arial" w:cs="Arial"/>
          <w:sz w:val="22"/>
          <w:szCs w:val="22"/>
        </w:rPr>
        <w:t xml:space="preserve"> </w:t>
      </w:r>
      <w:r w:rsidR="000F0F1B">
        <w:rPr>
          <w:rFonts w:ascii="Arial" w:eastAsiaTheme="minorHAnsi" w:hAnsi="Arial" w:cs="Arial"/>
          <w:sz w:val="22"/>
          <w:szCs w:val="22"/>
        </w:rPr>
        <w:t>1</w:t>
      </w:r>
      <w:r>
        <w:rPr>
          <w:rFonts w:ascii="Arial" w:eastAsiaTheme="minorHAnsi" w:hAnsi="Arial" w:cs="Arial"/>
          <w:sz w:val="22"/>
          <w:szCs w:val="22"/>
        </w:rPr>
        <w:t xml:space="preserve"> and 10</w:t>
      </w:r>
      <w:r w:rsidR="006236FD" w:rsidRPr="000F0F1B">
        <w:rPr>
          <w:rFonts w:ascii="Arial" w:eastAsiaTheme="minorHAnsi" w:hAnsi="Arial" w:cs="Arial"/>
          <w:sz w:val="22"/>
          <w:szCs w:val="22"/>
        </w:rPr>
        <w:t>),</w:t>
      </w:r>
      <w:r w:rsidR="0083592D" w:rsidRPr="000F0F1B">
        <w:rPr>
          <w:rFonts w:ascii="Arial" w:eastAsiaTheme="minorHAnsi" w:hAnsi="Arial" w:cs="Arial"/>
          <w:sz w:val="22"/>
          <w:szCs w:val="22"/>
        </w:rPr>
        <w:t xml:space="preserve"> two</w:t>
      </w:r>
      <w:r w:rsidR="006236FD" w:rsidRPr="000F0F1B">
        <w:rPr>
          <w:rFonts w:ascii="Arial" w:eastAsiaTheme="minorHAnsi" w:hAnsi="Arial" w:cs="Arial"/>
          <w:sz w:val="22"/>
          <w:szCs w:val="22"/>
        </w:rPr>
        <w:t xml:space="preserve"> gamma </w:t>
      </w:r>
      <w:r w:rsidR="0083592D" w:rsidRPr="000F0F1B">
        <w:rPr>
          <w:rFonts w:ascii="Arial" w:eastAsiaTheme="minorHAnsi" w:hAnsi="Arial" w:cs="Arial"/>
          <w:sz w:val="22"/>
          <w:szCs w:val="22"/>
        </w:rPr>
        <w:t xml:space="preserve">options </w:t>
      </w:r>
      <w:r w:rsidR="006236FD" w:rsidRPr="000F0F1B">
        <w:rPr>
          <w:rFonts w:ascii="Arial" w:eastAsiaTheme="minorHAnsi" w:hAnsi="Arial" w:cs="Arial"/>
          <w:sz w:val="22"/>
          <w:szCs w:val="22"/>
        </w:rPr>
        <w:t>(0.5</w:t>
      </w:r>
      <w:r w:rsidR="0083592D" w:rsidRPr="000F0F1B">
        <w:rPr>
          <w:rFonts w:ascii="Arial" w:eastAsiaTheme="minorHAnsi" w:hAnsi="Arial" w:cs="Arial"/>
          <w:sz w:val="22"/>
          <w:szCs w:val="22"/>
        </w:rPr>
        <w:t xml:space="preserve"> and </w:t>
      </w:r>
      <w:r w:rsidR="006236FD" w:rsidRPr="000F0F1B">
        <w:rPr>
          <w:rFonts w:ascii="Arial" w:eastAsiaTheme="minorHAnsi" w:hAnsi="Arial" w:cs="Arial"/>
          <w:sz w:val="22"/>
          <w:szCs w:val="22"/>
        </w:rPr>
        <w:t xml:space="preserve">1). The tune process indicates </w:t>
      </w:r>
      <w:r w:rsidR="0083592D" w:rsidRPr="000F0F1B">
        <w:rPr>
          <w:rFonts w:ascii="Arial" w:eastAsiaTheme="minorHAnsi" w:hAnsi="Arial" w:cs="Arial"/>
          <w:sz w:val="22"/>
          <w:szCs w:val="22"/>
        </w:rPr>
        <w:t xml:space="preserve">the combination of </w:t>
      </w:r>
      <w:r w:rsidR="006236FD" w:rsidRPr="000F0F1B">
        <w:rPr>
          <w:rFonts w:ascii="Arial" w:eastAsiaTheme="minorHAnsi" w:hAnsi="Arial" w:cs="Arial"/>
          <w:sz w:val="22"/>
          <w:szCs w:val="22"/>
        </w:rPr>
        <w:t xml:space="preserve">0.1 cost and </w:t>
      </w:r>
      <w:r w:rsidR="003F09B0" w:rsidRPr="000F0F1B">
        <w:rPr>
          <w:rFonts w:ascii="Arial" w:eastAsiaTheme="minorHAnsi" w:hAnsi="Arial" w:cs="Arial"/>
          <w:sz w:val="22"/>
          <w:szCs w:val="22"/>
        </w:rPr>
        <w:t>0.5</w:t>
      </w:r>
      <w:r w:rsidR="006236FD" w:rsidRPr="000F0F1B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gamma gave the best performance, </w:t>
      </w:r>
      <w:r>
        <w:rPr>
          <w:rFonts w:ascii="Arial" w:eastAsiaTheme="minorHAnsi" w:hAnsi="Arial" w:cs="Arial"/>
          <w:sz w:val="22"/>
          <w:szCs w:val="22"/>
        </w:rPr>
        <w:t xml:space="preserve">with best performance model has error rate as 0.068. </w:t>
      </w:r>
      <w:r>
        <w:rPr>
          <w:rFonts w:ascii="Arial" w:eastAsiaTheme="minorHAnsi" w:hAnsi="Arial" w:cs="Arial"/>
          <w:sz w:val="22"/>
          <w:szCs w:val="22"/>
        </w:rPr>
        <w:t xml:space="preserve">Using the best tuned kernel SVM, the predicted error rate for training dataset is 0.042, and the error rate for testing data set is 0.072. </w:t>
      </w:r>
      <w:r w:rsidR="006236FD" w:rsidRPr="000F0F1B">
        <w:rPr>
          <w:rFonts w:ascii="Arial" w:eastAsiaTheme="minorHAnsi" w:hAnsi="Arial" w:cs="Arial"/>
          <w:sz w:val="22"/>
          <w:szCs w:val="22"/>
        </w:rPr>
        <w:t xml:space="preserve"> </w:t>
      </w:r>
      <w:r w:rsidR="005C0F25">
        <w:rPr>
          <w:rFonts w:ascii="Arial" w:eastAsiaTheme="minorHAnsi" w:hAnsi="Arial" w:cs="Arial"/>
          <w:sz w:val="22"/>
          <w:szCs w:val="22"/>
        </w:rPr>
        <w:t>Therefore, I concluded the tuned kernel SVM model with 0.1 cost and 0.5 gamma values gave best prediction over other parameter combination.</w:t>
      </w:r>
    </w:p>
    <w:tbl>
      <w:tblPr>
        <w:tblW w:w="2534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7"/>
        <w:gridCol w:w="1269"/>
        <w:gridCol w:w="17519"/>
      </w:tblGrid>
      <w:tr w:rsidR="00ED1BA8" w:rsidRPr="006236FD" w:rsidTr="00ED1BA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D1BA8" w:rsidRPr="006236FD" w:rsidRDefault="00ED1BA8" w:rsidP="006236F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:rsidR="00ED1BA8" w:rsidRPr="006236FD" w:rsidRDefault="00ED1BA8" w:rsidP="006236F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D1BA8" w:rsidRPr="006236FD" w:rsidRDefault="00ED1BA8" w:rsidP="006236FD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6236FD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1.0</w:t>
            </w:r>
          </w:p>
        </w:tc>
      </w:tr>
    </w:tbl>
    <w:p w:rsidR="003F7547" w:rsidRDefault="000165D8" w:rsidP="005C0F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F7547" w:rsidRPr="005C0F25">
        <w:rPr>
          <w:rFonts w:ascii="Arial" w:hAnsi="Arial" w:cs="Arial"/>
        </w:rPr>
        <w:t>lustering</w:t>
      </w:r>
    </w:p>
    <w:p w:rsidR="005709EB" w:rsidRPr="005709EB" w:rsidRDefault="005709EB" w:rsidP="005709EB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 plotted the group </w:t>
      </w:r>
      <w:r w:rsidR="00E470E1">
        <w:rPr>
          <w:rFonts w:ascii="Arial" w:hAnsi="Arial" w:cs="Arial"/>
        </w:rPr>
        <w:t xml:space="preserve">sum of square and estimated the possible cluster number, I decide to fit </w:t>
      </w:r>
      <w:r w:rsidRPr="005709EB">
        <w:rPr>
          <w:rFonts w:ascii="Arial" w:hAnsi="Arial" w:cs="Arial"/>
        </w:rPr>
        <w:t xml:space="preserve">2 </w:t>
      </w:r>
      <w:r w:rsidR="00E470E1">
        <w:rPr>
          <w:rFonts w:ascii="Arial" w:hAnsi="Arial" w:cs="Arial"/>
        </w:rPr>
        <w:t>and 10 means clustering in following K-means clustering (Figure below).</w:t>
      </w:r>
    </w:p>
    <w:p w:rsidR="005709EB" w:rsidRDefault="005709EB" w:rsidP="00E470E1">
      <w:pPr>
        <w:pStyle w:val="ListParagraph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2A3059" wp14:editId="5B1C8FCB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D8" w:rsidRDefault="000165D8" w:rsidP="000165D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C0F25">
        <w:rPr>
          <w:rFonts w:ascii="Arial" w:hAnsi="Arial" w:cs="Arial"/>
        </w:rPr>
        <w:t>K-mean</w:t>
      </w:r>
      <w:r>
        <w:rPr>
          <w:rFonts w:ascii="Arial" w:hAnsi="Arial" w:cs="Arial"/>
        </w:rPr>
        <w:t>s</w:t>
      </w:r>
      <w:r w:rsidRPr="005C0F25">
        <w:rPr>
          <w:rFonts w:ascii="Arial" w:hAnsi="Arial" w:cs="Arial"/>
        </w:rPr>
        <w:t xml:space="preserve"> clustering</w:t>
      </w:r>
      <w:r w:rsidR="005709EB">
        <w:rPr>
          <w:rFonts w:ascii="Arial" w:hAnsi="Arial" w:cs="Arial"/>
        </w:rPr>
        <w:t xml:space="preserve">: </w:t>
      </w:r>
    </w:p>
    <w:p w:rsidR="00E470E1" w:rsidRDefault="00E470E1" w:rsidP="00E470E1">
      <w:pPr>
        <w:pStyle w:val="ListParagraph"/>
        <w:rPr>
          <w:rFonts w:ascii="Arial" w:hAnsi="Arial" w:cs="Arial"/>
        </w:rPr>
      </w:pPr>
    </w:p>
    <w:p w:rsidR="00E470E1" w:rsidRDefault="00E470E1" w:rsidP="00E470E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From 2 mean and 10 mean clustering plot, I saw one cluster stand out from other clusters, I am not sure if the outcome is</w:t>
      </w:r>
      <w:r w:rsidRPr="00E470E1">
        <w:rPr>
          <w:rFonts w:ascii="Arial" w:hAnsi="Arial" w:cs="Arial"/>
        </w:rPr>
        <w:t xml:space="preserve"> the only separated cluster, so I decide to remove outcome an</w:t>
      </w:r>
      <w:r>
        <w:rPr>
          <w:rFonts w:ascii="Arial" w:hAnsi="Arial" w:cs="Arial"/>
        </w:rPr>
        <w:t xml:space="preserve">d try K-means cluster again, but I get the very similar plot. </w:t>
      </w:r>
    </w:p>
    <w:p w:rsidR="00E470E1" w:rsidRDefault="00E470E1" w:rsidP="00E470E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F07E87" wp14:editId="2DDF4EAF">
            <wp:extent cx="4026694" cy="3221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256" cy="32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EB" w:rsidRPr="005C0F25" w:rsidRDefault="005709EB" w:rsidP="005709EB">
      <w:pPr>
        <w:pStyle w:val="ListParagraph"/>
        <w:rPr>
          <w:rFonts w:ascii="Arial" w:hAnsi="Arial" w:cs="Arial"/>
        </w:rPr>
      </w:pPr>
    </w:p>
    <w:p w:rsidR="000165D8" w:rsidRDefault="000165D8" w:rsidP="000165D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165D8">
        <w:rPr>
          <w:rFonts w:ascii="Arial" w:hAnsi="Arial" w:cs="Arial"/>
        </w:rPr>
        <w:t>Hierarchical clustering</w:t>
      </w:r>
    </w:p>
    <w:p w:rsidR="00E470E1" w:rsidRDefault="00E470E1" w:rsidP="00E470E1">
      <w:pPr>
        <w:pStyle w:val="ListParagraph"/>
        <w:rPr>
          <w:rFonts w:ascii="Arial" w:hAnsi="Arial" w:cs="Arial"/>
        </w:rPr>
      </w:pPr>
    </w:p>
    <w:p w:rsidR="00E470E1" w:rsidRDefault="00E470E1" w:rsidP="00E470E1">
      <w:pPr>
        <w:pStyle w:val="ListParagraph"/>
        <w:rPr>
          <w:rFonts w:ascii="Arial" w:hAnsi="Arial" w:cs="Arial"/>
        </w:rPr>
      </w:pPr>
      <w:r w:rsidRPr="00E470E1">
        <w:rPr>
          <w:rFonts w:ascii="Arial" w:hAnsi="Arial" w:cs="Arial"/>
        </w:rPr>
        <w:t>Next, I explored h</w:t>
      </w:r>
      <w:r w:rsidRPr="000165D8">
        <w:rPr>
          <w:rFonts w:ascii="Arial" w:hAnsi="Arial" w:cs="Arial"/>
        </w:rPr>
        <w:t>ierarchical</w:t>
      </w:r>
      <w:r w:rsidRPr="00E47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E470E1">
        <w:rPr>
          <w:rFonts w:ascii="Arial" w:hAnsi="Arial" w:cs="Arial"/>
        </w:rPr>
        <w:t>lustering</w:t>
      </w:r>
      <w:r>
        <w:rPr>
          <w:rFonts w:ascii="Arial" w:hAnsi="Arial" w:cs="Arial"/>
        </w:rPr>
        <w:t xml:space="preserve"> approach</w:t>
      </w:r>
      <w:r w:rsidRPr="00E470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By </w:t>
      </w:r>
      <w:r w:rsidRPr="00E470E1">
        <w:rPr>
          <w:rFonts w:ascii="Arial" w:hAnsi="Arial" w:cs="Arial"/>
        </w:rPr>
        <w:t xml:space="preserve">Euclidean distance </w:t>
      </w:r>
      <w:r>
        <w:rPr>
          <w:rFonts w:ascii="Arial" w:hAnsi="Arial" w:cs="Arial"/>
        </w:rPr>
        <w:t>matrix, I got</w:t>
      </w:r>
      <w:r w:rsidRPr="00E470E1">
        <w:rPr>
          <w:rFonts w:ascii="Arial" w:hAnsi="Arial" w:cs="Arial"/>
        </w:rPr>
        <w:t xml:space="preserve"> three type of dendrograms (</w:t>
      </w:r>
      <w:r>
        <w:rPr>
          <w:rFonts w:ascii="Arial" w:hAnsi="Arial" w:cs="Arial"/>
        </w:rPr>
        <w:t>c</w:t>
      </w:r>
      <w:r w:rsidRPr="00E470E1">
        <w:rPr>
          <w:rFonts w:ascii="Arial" w:hAnsi="Arial" w:cs="Arial"/>
        </w:rPr>
        <w:t>omplete,</w:t>
      </w:r>
      <w:r>
        <w:rPr>
          <w:rFonts w:ascii="Arial" w:hAnsi="Arial" w:cs="Arial"/>
        </w:rPr>
        <w:t xml:space="preserve"> a</w:t>
      </w:r>
      <w:r w:rsidRPr="00E470E1">
        <w:rPr>
          <w:rFonts w:ascii="Arial" w:hAnsi="Arial" w:cs="Arial"/>
        </w:rPr>
        <w:t xml:space="preserve">verage and </w:t>
      </w:r>
      <w:r>
        <w:rPr>
          <w:rFonts w:ascii="Arial" w:hAnsi="Arial" w:cs="Arial"/>
        </w:rPr>
        <w:t>s</w:t>
      </w:r>
      <w:r w:rsidRPr="00E470E1">
        <w:rPr>
          <w:rFonts w:ascii="Arial" w:hAnsi="Arial" w:cs="Arial"/>
        </w:rPr>
        <w:t>ingle)</w:t>
      </w:r>
      <w:r>
        <w:rPr>
          <w:rFonts w:ascii="Arial" w:hAnsi="Arial" w:cs="Arial"/>
        </w:rPr>
        <w:t xml:space="preserve">, and these three plots are hard to visualize. Then I computed </w:t>
      </w:r>
      <w:r w:rsidRPr="00E470E1">
        <w:rPr>
          <w:rFonts w:ascii="Arial" w:hAnsi="Arial" w:cs="Arial"/>
        </w:rPr>
        <w:t>three dendrograms based on dissimilarity (1-Pearson correlation)</w:t>
      </w:r>
      <w:r>
        <w:rPr>
          <w:rFonts w:ascii="Arial" w:hAnsi="Arial" w:cs="Arial"/>
        </w:rPr>
        <w:t xml:space="preserve">, these plots are easy to visualize.   </w:t>
      </w:r>
    </w:p>
    <w:p w:rsidR="00E470E1" w:rsidRDefault="00E470E1" w:rsidP="00E470E1">
      <w:pPr>
        <w:pStyle w:val="ListParagraph"/>
        <w:rPr>
          <w:rFonts w:ascii="Arial" w:hAnsi="Arial" w:cs="Arial"/>
        </w:rPr>
      </w:pPr>
    </w:p>
    <w:p w:rsidR="001660D2" w:rsidRDefault="00E470E1" w:rsidP="001660D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use cut function and partitioned the complete type of </w:t>
      </w:r>
      <w:r w:rsidRPr="00E470E1">
        <w:rPr>
          <w:rFonts w:ascii="Arial" w:hAnsi="Arial" w:cs="Arial"/>
        </w:rPr>
        <w:t>dendrogram</w:t>
      </w:r>
      <w:r>
        <w:rPr>
          <w:rFonts w:ascii="Arial" w:hAnsi="Arial" w:cs="Arial"/>
        </w:rPr>
        <w:t xml:space="preserve"> into five parts (see below), and also compare these five parts and the outcome (see</w:t>
      </w:r>
      <w:r w:rsidR="001660D2">
        <w:rPr>
          <w:rFonts w:ascii="Arial" w:hAnsi="Arial" w:cs="Arial"/>
        </w:rPr>
        <w:t xml:space="preserve"> figure </w:t>
      </w:r>
      <w:r w:rsidR="008E397B">
        <w:rPr>
          <w:rFonts w:ascii="Arial" w:hAnsi="Arial" w:cs="Arial"/>
        </w:rPr>
        <w:t>and table</w:t>
      </w:r>
      <w:r>
        <w:rPr>
          <w:rFonts w:ascii="Arial" w:hAnsi="Arial" w:cs="Arial"/>
        </w:rPr>
        <w:t xml:space="preserve"> below)</w:t>
      </w:r>
      <w:r w:rsidR="001660D2">
        <w:rPr>
          <w:rFonts w:ascii="Arial" w:hAnsi="Arial" w:cs="Arial"/>
        </w:rPr>
        <w:t>. The outcome (1, yes, bankruptcy) predominantly located at 2</w:t>
      </w:r>
      <w:r w:rsidR="001660D2" w:rsidRPr="001660D2">
        <w:rPr>
          <w:rFonts w:ascii="Arial" w:hAnsi="Arial" w:cs="Arial"/>
          <w:vertAlign w:val="superscript"/>
        </w:rPr>
        <w:t>nd</w:t>
      </w:r>
      <w:r w:rsidR="001660D2">
        <w:rPr>
          <w:rFonts w:ascii="Arial" w:hAnsi="Arial" w:cs="Arial"/>
        </w:rPr>
        <w:t xml:space="preserve"> part of h</w:t>
      </w:r>
      <w:r w:rsidR="001660D2" w:rsidRPr="000165D8">
        <w:rPr>
          <w:rFonts w:ascii="Arial" w:hAnsi="Arial" w:cs="Arial"/>
        </w:rPr>
        <w:t>ierarchical clustering</w:t>
      </w:r>
      <w:r w:rsidR="001660D2">
        <w:rPr>
          <w:rFonts w:ascii="Arial" w:hAnsi="Arial" w:cs="Arial"/>
        </w:rPr>
        <w:t xml:space="preserve"> </w:t>
      </w:r>
      <w:r w:rsidR="001660D2" w:rsidRPr="00E470E1">
        <w:rPr>
          <w:rFonts w:ascii="Arial" w:hAnsi="Arial" w:cs="Arial"/>
        </w:rPr>
        <w:t>dendrogram</w:t>
      </w:r>
      <w:r w:rsidR="001660D2">
        <w:rPr>
          <w:rFonts w:ascii="Arial" w:hAnsi="Arial" w:cs="Arial"/>
        </w:rPr>
        <w:t xml:space="preserve"> (</w:t>
      </w:r>
      <w:r w:rsidR="001660D2">
        <w:rPr>
          <w:rFonts w:ascii="Arial" w:hAnsi="Arial" w:cs="Arial"/>
        </w:rPr>
        <w:t>193/273)</w:t>
      </w:r>
      <w:r w:rsidR="001660D2">
        <w:rPr>
          <w:rFonts w:ascii="Arial" w:hAnsi="Arial" w:cs="Arial"/>
        </w:rPr>
        <w:t xml:space="preserve">. </w:t>
      </w:r>
    </w:p>
    <w:p w:rsidR="00E470E1" w:rsidRPr="00E470E1" w:rsidRDefault="00E470E1" w:rsidP="00E470E1">
      <w:pPr>
        <w:pStyle w:val="ListParagraph"/>
        <w:rPr>
          <w:rFonts w:ascii="Arial" w:hAnsi="Arial" w:cs="Arial"/>
        </w:rPr>
      </w:pPr>
    </w:p>
    <w:p w:rsidR="005709EB" w:rsidRPr="005709EB" w:rsidRDefault="005709EB" w:rsidP="005709EB">
      <w:pPr>
        <w:pStyle w:val="ListParagraph"/>
        <w:rPr>
          <w:rFonts w:ascii="Arial" w:hAnsi="Arial" w:cs="Arial"/>
        </w:rPr>
      </w:pPr>
    </w:p>
    <w:p w:rsidR="000165D8" w:rsidRPr="000165D8" w:rsidRDefault="005709EB" w:rsidP="005709E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225D18" wp14:editId="7594895F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1B" w:rsidRDefault="000F0F1B" w:rsidP="00ED1BA8">
      <w:pPr>
        <w:pStyle w:val="ListParagraph"/>
        <w:ind w:left="360"/>
        <w:rPr>
          <w:rFonts w:ascii="Arial" w:hAnsi="Arial" w:cs="Arial"/>
        </w:rPr>
      </w:pPr>
    </w:p>
    <w:p w:rsidR="005709EB" w:rsidRDefault="005709EB" w:rsidP="00ED1BA8">
      <w:pPr>
        <w:pStyle w:val="ListParagraph"/>
        <w:ind w:left="360"/>
        <w:rPr>
          <w:rFonts w:ascii="Arial" w:hAnsi="Arial" w:cs="Arial"/>
        </w:rPr>
      </w:pPr>
    </w:p>
    <w:p w:rsidR="001660D2" w:rsidRDefault="001660D2" w:rsidP="00ED1BA8">
      <w:pPr>
        <w:pStyle w:val="ListParagraph"/>
        <w:ind w:left="360"/>
        <w:rPr>
          <w:rFonts w:ascii="Arial" w:hAnsi="Arial" w:cs="Arial"/>
        </w:rPr>
      </w:pPr>
    </w:p>
    <w:p w:rsidR="001660D2" w:rsidRPr="001660D2" w:rsidRDefault="001660D2" w:rsidP="0016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60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</w:p>
    <w:p w:rsidR="001660D2" w:rsidRPr="001660D2" w:rsidRDefault="001660D2" w:rsidP="0016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60D2">
        <w:rPr>
          <w:rFonts w:ascii="Lucida Console" w:eastAsia="Times New Roman" w:hAnsi="Lucida Console" w:cs="Courier New"/>
          <w:color w:val="000000"/>
          <w:sz w:val="20"/>
          <w:szCs w:val="20"/>
        </w:rPr>
        <w:t>hc.clusters    0    1</w:t>
      </w:r>
    </w:p>
    <w:p w:rsidR="001660D2" w:rsidRPr="001660D2" w:rsidRDefault="001660D2" w:rsidP="0016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60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1 1107    1</w:t>
      </w:r>
    </w:p>
    <w:p w:rsidR="001660D2" w:rsidRPr="001660D2" w:rsidRDefault="001660D2" w:rsidP="0016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60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2 1405  193</w:t>
      </w:r>
    </w:p>
    <w:p w:rsidR="001660D2" w:rsidRPr="001660D2" w:rsidRDefault="001660D2" w:rsidP="0016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60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3  555    0</w:t>
      </w:r>
    </w:p>
    <w:p w:rsidR="001660D2" w:rsidRPr="001660D2" w:rsidRDefault="001660D2" w:rsidP="0016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60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4  334   10</w:t>
      </w:r>
    </w:p>
    <w:p w:rsidR="001660D2" w:rsidRPr="001660D2" w:rsidRDefault="001660D2" w:rsidP="0016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60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5  175   58</w:t>
      </w:r>
    </w:p>
    <w:p w:rsidR="001660D2" w:rsidRDefault="001660D2" w:rsidP="00ED1BA8">
      <w:pPr>
        <w:pStyle w:val="ListParagraph"/>
        <w:ind w:left="360"/>
        <w:rPr>
          <w:rFonts w:ascii="Arial" w:hAnsi="Arial" w:cs="Arial"/>
        </w:rPr>
      </w:pPr>
    </w:p>
    <w:p w:rsidR="001660D2" w:rsidRDefault="001660D2" w:rsidP="00ED1BA8">
      <w:pPr>
        <w:pStyle w:val="ListParagraph"/>
        <w:ind w:left="360"/>
        <w:rPr>
          <w:rFonts w:ascii="Arial" w:hAnsi="Arial" w:cs="Arial"/>
        </w:rPr>
      </w:pPr>
    </w:p>
    <w:p w:rsidR="005709EB" w:rsidRDefault="005709EB" w:rsidP="00ED1BA8">
      <w:pPr>
        <w:pStyle w:val="ListParagraph"/>
        <w:ind w:left="360"/>
        <w:rPr>
          <w:rFonts w:ascii="Arial" w:hAnsi="Arial" w:cs="Arial"/>
        </w:rPr>
      </w:pPr>
    </w:p>
    <w:p w:rsidR="00E470E1" w:rsidRDefault="00E470E1" w:rsidP="001660D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1660D2">
        <w:rPr>
          <w:rFonts w:ascii="Arial" w:hAnsi="Arial" w:cs="Arial"/>
        </w:rPr>
        <w:t xml:space="preserve">also compared 2-mean clusters and 5-cut </w:t>
      </w:r>
      <w:r w:rsidR="001660D2" w:rsidRPr="00E470E1">
        <w:rPr>
          <w:rFonts w:ascii="Arial" w:hAnsi="Arial" w:cs="Arial"/>
        </w:rPr>
        <w:t>endrogram</w:t>
      </w:r>
      <w:r>
        <w:rPr>
          <w:rFonts w:ascii="Arial" w:hAnsi="Arial" w:cs="Arial"/>
        </w:rPr>
        <w:t xml:space="preserve"> (see table below)</w:t>
      </w:r>
      <w:r w:rsidR="001660D2">
        <w:rPr>
          <w:rFonts w:ascii="Arial" w:hAnsi="Arial" w:cs="Arial"/>
        </w:rPr>
        <w:t xml:space="preserve">. The table shows that the first cluster of k-means overlapped with majority of </w:t>
      </w:r>
      <w:r w:rsidR="001660D2">
        <w:rPr>
          <w:rFonts w:ascii="Arial" w:hAnsi="Arial" w:cs="Arial"/>
        </w:rPr>
        <w:t>h</w:t>
      </w:r>
      <w:r w:rsidR="001660D2" w:rsidRPr="000165D8">
        <w:rPr>
          <w:rFonts w:ascii="Arial" w:hAnsi="Arial" w:cs="Arial"/>
        </w:rPr>
        <w:t>ierarchical cluster</w:t>
      </w:r>
      <w:r w:rsidR="001660D2">
        <w:rPr>
          <w:rFonts w:ascii="Arial" w:hAnsi="Arial" w:cs="Arial"/>
        </w:rPr>
        <w:t xml:space="preserve">s. </w:t>
      </w:r>
      <w:bookmarkStart w:id="0" w:name="_GoBack"/>
      <w:bookmarkEnd w:id="0"/>
    </w:p>
    <w:p w:rsidR="001660D2" w:rsidRDefault="001660D2" w:rsidP="00E470E1">
      <w:pPr>
        <w:pStyle w:val="ListParagraph"/>
        <w:rPr>
          <w:rFonts w:ascii="Arial" w:hAnsi="Arial" w:cs="Arial"/>
        </w:rPr>
      </w:pPr>
    </w:p>
    <w:p w:rsidR="001660D2" w:rsidRPr="00E470E1" w:rsidRDefault="001660D2" w:rsidP="00E470E1">
      <w:pPr>
        <w:pStyle w:val="ListParagraph"/>
        <w:rPr>
          <w:rFonts w:ascii="Arial" w:hAnsi="Arial" w:cs="Arial"/>
        </w:rPr>
      </w:pPr>
    </w:p>
    <w:p w:rsidR="001660D2" w:rsidRDefault="001660D2" w:rsidP="001660D2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r>
        <w:rPr>
          <w:rFonts w:ascii="Lucida Console" w:hAnsi="Lucida Console"/>
          <w:color w:val="000000"/>
        </w:rPr>
        <w:t>hc.clusters</w:t>
      </w:r>
    </w:p>
    <w:p w:rsidR="001660D2" w:rsidRDefault="001660D2" w:rsidP="001660D2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km.clusters    1    2    3    4    5</w:t>
      </w:r>
    </w:p>
    <w:p w:rsidR="001660D2" w:rsidRDefault="001660D2" w:rsidP="001660D2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1 1108 1595  555  344  228</w:t>
      </w:r>
    </w:p>
    <w:p w:rsidR="001660D2" w:rsidRDefault="001660D2" w:rsidP="001660D2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2    0    3    0    0    5</w:t>
      </w:r>
    </w:p>
    <w:p w:rsidR="005709EB" w:rsidRDefault="005709EB" w:rsidP="001660D2">
      <w:pPr>
        <w:pStyle w:val="HTMLPreformatted"/>
        <w:ind w:left="360"/>
        <w:rPr>
          <w:rFonts w:ascii="Arial" w:hAnsi="Arial" w:cs="Arial"/>
        </w:rPr>
      </w:pPr>
    </w:p>
    <w:p w:rsidR="005709EB" w:rsidRDefault="005709EB" w:rsidP="00ED1BA8">
      <w:pPr>
        <w:pStyle w:val="ListParagraph"/>
        <w:ind w:left="360"/>
        <w:rPr>
          <w:rFonts w:ascii="Arial" w:hAnsi="Arial" w:cs="Arial"/>
        </w:rPr>
      </w:pPr>
    </w:p>
    <w:p w:rsidR="003F7547" w:rsidRPr="000165D8" w:rsidRDefault="003F7547" w:rsidP="000165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65D8">
        <w:rPr>
          <w:rFonts w:ascii="Arial" w:hAnsi="Arial" w:cs="Arial"/>
        </w:rPr>
        <w:t>MDS</w:t>
      </w:r>
    </w:p>
    <w:p w:rsidR="00B500B9" w:rsidRDefault="00B500B9" w:rsidP="00B500B9">
      <w:pPr>
        <w:rPr>
          <w:rFonts w:ascii="Arial" w:hAnsi="Arial" w:cs="Arial"/>
        </w:rPr>
      </w:pPr>
      <w:r w:rsidRPr="00B500B9">
        <w:rPr>
          <w:rFonts w:ascii="Arial" w:hAnsi="Arial" w:cs="Arial"/>
        </w:rPr>
        <w:t xml:space="preserve">MDS </w:t>
      </w:r>
      <w:r w:rsidR="009F30C3">
        <w:rPr>
          <w:rFonts w:ascii="Arial" w:hAnsi="Arial" w:cs="Arial"/>
        </w:rPr>
        <w:t>uses</w:t>
      </w:r>
      <w:r>
        <w:rPr>
          <w:rFonts w:ascii="Arial" w:hAnsi="Arial" w:cs="Arial"/>
        </w:rPr>
        <w:t xml:space="preserve"> </w:t>
      </w:r>
      <w:r w:rsidRPr="00B500B9">
        <w:rPr>
          <w:rFonts w:ascii="Arial" w:hAnsi="Arial" w:cs="Arial"/>
        </w:rPr>
        <w:t>dimension reduction techniques</w:t>
      </w:r>
      <w:r w:rsidR="009F30C3">
        <w:rPr>
          <w:rFonts w:ascii="Arial" w:hAnsi="Arial" w:cs="Arial"/>
        </w:rPr>
        <w:t xml:space="preserve"> </w:t>
      </w:r>
      <w:r w:rsidR="009F30C3" w:rsidRPr="009F30C3">
        <w:rPr>
          <w:rFonts w:ascii="Arial" w:hAnsi="Arial" w:cs="Arial"/>
        </w:rPr>
        <w:t>to identify a low-dimensional representation</w:t>
      </w:r>
      <w:r w:rsidR="009F30C3">
        <w:rPr>
          <w:rFonts w:ascii="Arial" w:hAnsi="Arial" w:cs="Arial"/>
        </w:rPr>
        <w:t xml:space="preserve"> from high-dimensional data. </w:t>
      </w:r>
      <w:r w:rsidR="009F30C3" w:rsidRPr="00B500B9">
        <w:rPr>
          <w:rFonts w:ascii="Arial" w:hAnsi="Arial" w:cs="Arial"/>
        </w:rPr>
        <w:t xml:space="preserve">MDS maps </w:t>
      </w:r>
      <w:r w:rsidR="009F30C3">
        <w:rPr>
          <w:rFonts w:ascii="Arial" w:hAnsi="Arial" w:cs="Arial"/>
        </w:rPr>
        <w:t>are</w:t>
      </w:r>
      <w:r w:rsidR="009F30C3" w:rsidRPr="00B500B9">
        <w:rPr>
          <w:rFonts w:ascii="Arial" w:hAnsi="Arial" w:cs="Arial"/>
        </w:rPr>
        <w:t xml:space="preserve"> constructed from information about proximity between any two point</w:t>
      </w:r>
      <w:r w:rsidR="009F30C3">
        <w:rPr>
          <w:rFonts w:ascii="Arial" w:hAnsi="Arial" w:cs="Arial"/>
        </w:rPr>
        <w:t xml:space="preserve"> based on their distance</w:t>
      </w:r>
      <w:r w:rsidR="009F30C3" w:rsidRPr="00B500B9">
        <w:rPr>
          <w:rFonts w:ascii="Arial" w:hAnsi="Arial" w:cs="Arial"/>
        </w:rPr>
        <w:t xml:space="preserve">. When the distance between any two points is small, MDS locates them near each other in the map; when the distance between </w:t>
      </w:r>
      <w:r w:rsidR="003D1BE2">
        <w:rPr>
          <w:rFonts w:ascii="Arial" w:hAnsi="Arial" w:cs="Arial"/>
        </w:rPr>
        <w:t>two</w:t>
      </w:r>
      <w:r w:rsidR="009F30C3" w:rsidRPr="00B500B9">
        <w:rPr>
          <w:rFonts w:ascii="Arial" w:hAnsi="Arial" w:cs="Arial"/>
        </w:rPr>
        <w:t xml:space="preserve"> points is large</w:t>
      </w:r>
      <w:r w:rsidR="003D1BE2">
        <w:rPr>
          <w:rFonts w:ascii="Arial" w:hAnsi="Arial" w:cs="Arial"/>
        </w:rPr>
        <w:t>, MDS</w:t>
      </w:r>
      <w:r w:rsidR="009F30C3" w:rsidRPr="00B500B9">
        <w:rPr>
          <w:rFonts w:ascii="Arial" w:hAnsi="Arial" w:cs="Arial"/>
        </w:rPr>
        <w:t xml:space="preserve"> locate</w:t>
      </w:r>
      <w:r w:rsidR="003D1BE2">
        <w:rPr>
          <w:rFonts w:ascii="Arial" w:hAnsi="Arial" w:cs="Arial"/>
        </w:rPr>
        <w:t>s</w:t>
      </w:r>
      <w:r w:rsidR="009F30C3" w:rsidRPr="00B500B9">
        <w:rPr>
          <w:rFonts w:ascii="Arial" w:hAnsi="Arial" w:cs="Arial"/>
        </w:rPr>
        <w:t xml:space="preserve"> far apart</w:t>
      </w:r>
      <w:r w:rsidR="003D1BE2">
        <w:rPr>
          <w:rFonts w:ascii="Arial" w:hAnsi="Arial" w:cs="Arial"/>
        </w:rPr>
        <w:t>, and the</w:t>
      </w:r>
      <w:r w:rsidR="009F30C3" w:rsidRPr="00B500B9">
        <w:rPr>
          <w:rFonts w:ascii="Arial" w:hAnsi="Arial" w:cs="Arial"/>
        </w:rPr>
        <w:t xml:space="preserve"> </w:t>
      </w:r>
      <w:r w:rsidR="009F30C3">
        <w:rPr>
          <w:rFonts w:ascii="Arial" w:hAnsi="Arial" w:cs="Arial"/>
        </w:rPr>
        <w:t xml:space="preserve">final </w:t>
      </w:r>
      <w:r w:rsidR="009F30C3" w:rsidRPr="00B500B9">
        <w:rPr>
          <w:rFonts w:ascii="Arial" w:hAnsi="Arial" w:cs="Arial"/>
        </w:rPr>
        <w:t>result of a MD</w:t>
      </w:r>
      <w:r w:rsidR="003D1BE2">
        <w:rPr>
          <w:rFonts w:ascii="Arial" w:hAnsi="Arial" w:cs="Arial"/>
        </w:rPr>
        <w:t>S analysis is a statistical map.</w:t>
      </w:r>
      <w:r w:rsidR="00C962E1" w:rsidRPr="00C962E1">
        <w:rPr>
          <w:rFonts w:ascii="Arial" w:hAnsi="Arial" w:cs="Arial"/>
        </w:rPr>
        <w:t xml:space="preserve"> </w:t>
      </w:r>
      <w:r w:rsidR="003D1BE2">
        <w:rPr>
          <w:rFonts w:ascii="Arial" w:hAnsi="Arial" w:cs="Arial"/>
        </w:rPr>
        <w:t>For cooperate</w:t>
      </w:r>
      <w:r w:rsidR="003D1BE2">
        <w:rPr>
          <w:rFonts w:ascii="Arial" w:hAnsi="Arial" w:cs="Arial"/>
        </w:rPr>
        <w:t xml:space="preserve">’ </w:t>
      </w:r>
      <w:r w:rsidR="003D1BE2" w:rsidRPr="00C962E1">
        <w:rPr>
          <w:rFonts w:ascii="Arial" w:hAnsi="Arial" w:cs="Arial"/>
        </w:rPr>
        <w:t>financial</w:t>
      </w:r>
      <w:r w:rsidR="003D1BE2">
        <w:rPr>
          <w:rFonts w:ascii="Arial" w:hAnsi="Arial" w:cs="Arial"/>
        </w:rPr>
        <w:t xml:space="preserve"> </w:t>
      </w:r>
      <w:r w:rsidR="003D1BE2">
        <w:rPr>
          <w:rFonts w:ascii="Arial" w:hAnsi="Arial" w:cs="Arial"/>
        </w:rPr>
        <w:t xml:space="preserve">data, </w:t>
      </w:r>
      <w:r w:rsidR="00C962E1">
        <w:rPr>
          <w:rFonts w:ascii="Arial" w:hAnsi="Arial" w:cs="Arial"/>
        </w:rPr>
        <w:t xml:space="preserve">MDS map can provide </w:t>
      </w:r>
      <w:r w:rsidR="00C962E1" w:rsidRPr="00B500B9">
        <w:rPr>
          <w:rFonts w:ascii="Arial" w:hAnsi="Arial" w:cs="Arial"/>
        </w:rPr>
        <w:t>intuitive interpretation</w:t>
      </w:r>
      <w:r w:rsidR="00C962E1">
        <w:rPr>
          <w:rFonts w:ascii="Arial" w:hAnsi="Arial" w:cs="Arial"/>
        </w:rPr>
        <w:t xml:space="preserve"> in</w:t>
      </w:r>
      <w:r w:rsidR="003D1BE2">
        <w:rPr>
          <w:rFonts w:ascii="Arial" w:hAnsi="Arial" w:cs="Arial"/>
        </w:rPr>
        <w:t xml:space="preserve"> the setting of</w:t>
      </w:r>
      <w:r w:rsidR="00C962E1">
        <w:rPr>
          <w:rFonts w:ascii="Arial" w:hAnsi="Arial" w:cs="Arial"/>
        </w:rPr>
        <w:t xml:space="preserve"> </w:t>
      </w:r>
      <w:r w:rsidR="00C962E1" w:rsidRPr="00C962E1">
        <w:rPr>
          <w:rFonts w:ascii="Arial" w:hAnsi="Arial" w:cs="Arial"/>
        </w:rPr>
        <w:t xml:space="preserve">bankruptcy prediction. </w:t>
      </w:r>
    </w:p>
    <w:p w:rsidR="003D1BE2" w:rsidRDefault="003D1BE2" w:rsidP="00B500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Due to the large computation problem, I selected 100 records from bankruptcy training dataset. I </w:t>
      </w:r>
      <w:r w:rsidR="00F23B9C">
        <w:rPr>
          <w:rFonts w:ascii="Arial" w:hAnsi="Arial" w:cs="Arial"/>
        </w:rPr>
        <w:t xml:space="preserve">then </w:t>
      </w:r>
      <w:r>
        <w:rPr>
          <w:rFonts w:ascii="Arial" w:hAnsi="Arial" w:cs="Arial"/>
        </w:rPr>
        <w:t>standardized the data</w:t>
      </w:r>
      <w:r w:rsidR="00F23B9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obtained the distance matrix</w:t>
      </w:r>
      <w:r w:rsidR="00F23B9C">
        <w:rPr>
          <w:rFonts w:ascii="Arial" w:hAnsi="Arial" w:cs="Arial"/>
        </w:rPr>
        <w:t xml:space="preserve"> by cmdscale function. To plot the output, I extracted the two dimensional data points X1 and X2 and plotted a simple MDS map (see below). </w:t>
      </w:r>
    </w:p>
    <w:p w:rsidR="00F23B9C" w:rsidRDefault="00F23B9C" w:rsidP="00B500B9">
      <w:pPr>
        <w:rPr>
          <w:rFonts w:ascii="Arial" w:hAnsi="Arial" w:cs="Arial"/>
        </w:rPr>
      </w:pPr>
    </w:p>
    <w:p w:rsidR="003F7547" w:rsidRPr="003F7547" w:rsidRDefault="00F23B9C" w:rsidP="003F754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DD6D45" wp14:editId="67BBB2B2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547" w:rsidRPr="003F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A43"/>
    <w:multiLevelType w:val="hybridMultilevel"/>
    <w:tmpl w:val="CF4C41C8"/>
    <w:lvl w:ilvl="0" w:tplc="893AE3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30CA7"/>
    <w:multiLevelType w:val="hybridMultilevel"/>
    <w:tmpl w:val="A8C4F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86A49"/>
    <w:multiLevelType w:val="hybridMultilevel"/>
    <w:tmpl w:val="3134E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A6BC8"/>
    <w:multiLevelType w:val="hybridMultilevel"/>
    <w:tmpl w:val="1E109E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A46225"/>
    <w:multiLevelType w:val="hybridMultilevel"/>
    <w:tmpl w:val="CF4C41C8"/>
    <w:lvl w:ilvl="0" w:tplc="893AE3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1E2F"/>
    <w:multiLevelType w:val="hybridMultilevel"/>
    <w:tmpl w:val="CDC0D6D4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6434C37"/>
    <w:multiLevelType w:val="hybridMultilevel"/>
    <w:tmpl w:val="F7CAB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47"/>
    <w:rsid w:val="000165D8"/>
    <w:rsid w:val="000434A4"/>
    <w:rsid w:val="000F0F1B"/>
    <w:rsid w:val="00104347"/>
    <w:rsid w:val="001660D2"/>
    <w:rsid w:val="00351563"/>
    <w:rsid w:val="003D1BE2"/>
    <w:rsid w:val="003F09B0"/>
    <w:rsid w:val="003F7547"/>
    <w:rsid w:val="005709EB"/>
    <w:rsid w:val="005C0F25"/>
    <w:rsid w:val="006018C8"/>
    <w:rsid w:val="006236FD"/>
    <w:rsid w:val="006B211F"/>
    <w:rsid w:val="006C717C"/>
    <w:rsid w:val="00746EB7"/>
    <w:rsid w:val="0083592D"/>
    <w:rsid w:val="008A269D"/>
    <w:rsid w:val="008E397B"/>
    <w:rsid w:val="00971FAD"/>
    <w:rsid w:val="009F30C3"/>
    <w:rsid w:val="00AD2412"/>
    <w:rsid w:val="00B500B9"/>
    <w:rsid w:val="00BB5C5E"/>
    <w:rsid w:val="00BF495A"/>
    <w:rsid w:val="00BF72D0"/>
    <w:rsid w:val="00C962E1"/>
    <w:rsid w:val="00E2641F"/>
    <w:rsid w:val="00E470E1"/>
    <w:rsid w:val="00E8406A"/>
    <w:rsid w:val="00ED1BA8"/>
    <w:rsid w:val="00F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1F25"/>
  <w15:chartTrackingRefBased/>
  <w15:docId w15:val="{D6774E73-A34B-4C27-80CC-2CACFA53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Guangjin Zhou</dc:creator>
  <cp:keywords/>
  <dc:description/>
  <cp:lastModifiedBy>Guangjin Zhou</cp:lastModifiedBy>
  <cp:revision>15</cp:revision>
  <cp:lastPrinted>2019-05-04T23:38:00Z</cp:lastPrinted>
  <dcterms:created xsi:type="dcterms:W3CDTF">2019-05-04T00:01:00Z</dcterms:created>
  <dcterms:modified xsi:type="dcterms:W3CDTF">2019-05-04T23:45:00Z</dcterms:modified>
</cp:coreProperties>
</file>