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4725E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省级月报操作手册</w:t>
      </w:r>
    </w:p>
    <w:p w14:paraId="7CFBB78B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以2026年8月为主例，按顺序执行。命令在项目根目录运行；</w:t>
      </w:r>
      <w:r>
        <w:rPr>
          <w:rFonts w:hint="eastAsia" w:ascii="微软雅黑" w:hAnsi="微软雅黑" w:eastAsia="微软雅黑" w:cs="微软雅黑"/>
        </w:rPr>
        <w:t>python3</w:t>
      </w:r>
      <w:r>
        <w:rPr>
          <w:rFonts w:hint="eastAsia" w:ascii="微软雅黑" w:hAnsi="微软雅黑" w:eastAsia="微软雅黑" w:cs="微软雅黑"/>
        </w:rPr>
        <w:t>不可用时改用已安装依赖的Python 3.10及以上解释器（如</w:t>
      </w:r>
      <w:r>
        <w:rPr>
          <w:rFonts w:hint="eastAsia" w:ascii="微软雅黑" w:hAnsi="微软雅黑" w:eastAsia="微软雅黑" w:cs="微软雅黑"/>
        </w:rPr>
        <w:t>python</w:t>
      </w:r>
      <w:r>
        <w:rPr>
          <w:rFonts w:hint="eastAsia" w:ascii="微软雅黑" w:hAnsi="微软雅黑" w:eastAsia="微软雅黑" w:cs="微软雅黑"/>
        </w:rPr>
        <w:t>）。原文中部分月份、分片参数及指标名称与命令不同，执行时需统一。</w:t>
      </w:r>
    </w:p>
    <w:p>
      <w:pPr>
        <w:pStyle w:val="3"/>
      </w:pPr>
      <w:r>
        <w:t>一、采集编排专线工单和资管数据，计算业务发展及专线自动率指标</w:t>
      </w:r>
    </w:p>
    <w:p w14:paraId="1637E4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编排专线工单</w:t>
      </w:r>
    </w:p>
    <w:p w14:paraId="2A6B4573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编排专线工单</w:t>
      </w:r>
    </w:p>
    <w:p w14:paraId="44672E3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用collect-orchestration-opening这个技能拉取2026年8月的数据并入mysql数据库</w:t>
      </w:r>
    </w:p>
    <w:p w14:paraId="1D9012C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CCE972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collector/orchestration/fetch_opening.py </w:t>
      </w:r>
    </w:p>
    <w:p w14:paraId="097CA39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31496F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A164BC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BABE119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596CB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专线开通情况</w:t>
      </w:r>
    </w:p>
    <w:p w14:paraId="67C2A349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专线开通情况</w:t>
      </w:r>
    </w:p>
    <w:p w14:paraId="53D2C26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用calculate-orchestration-opening-metrics计算9月专线开通情况，增加--asset-csv "data/offline_data_09/结束时间为9月1日-9月30日的资管专线数据清单_1008.csv"，同时生成正式指标和辅助分析结果</w:t>
      </w:r>
    </w:p>
    <w:p w14:paraId="0BD16EF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156B1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skills/calculate-orchestration-opening-metrics\scripts\calculate_manual_csv.py </w:t>
      </w:r>
    </w:p>
    <w:p w14:paraId="737ECB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"data/offline_data/结束时间为8月1日-8月31日的资管专线数据清单_0902.csv" </w:t>
      </w:r>
    </w:p>
    <w:p w14:paraId="023636A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7D3BDA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--json-output "outputs/manual_metrics/互联网专线自动率_2026-08.json"</w:t>
      </w:r>
    </w:p>
    <w:p w14:paraId="46A97118">
      <w:pPr>
        <w:spacing w:after="0" w:line="252" w:lineRule="auto"/>
        <w:rPr>
          <w:rFonts w:hint="eastAsia" w:ascii="微软雅黑" w:hAnsi="微软雅黑" w:eastAsia="微软雅黑" w:cs="微软雅黑"/>
        </w:rPr>
      </w:pPr>
    </w:p>
    <w:p w14:paraId="23FD825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metrics/opening/dedicated_line_metrics.py </w:t>
      </w:r>
    </w:p>
    <w:p w14:paraId="6E6347C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--start-month 2025-09 </w:t>
      </w:r>
    </w:p>
    <w:p w14:paraId="4CE81A3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--end-month 2026-08 </w:t>
      </w:r>
    </w:p>
    <w:p w14:paraId="07750AD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--asset-csv "data/offline_data/结束时间为8月1日-8月31日的资管专线数据清单_0902.csv" </w:t>
      </w:r>
    </w:p>
    <w:p w14:paraId="23E14E4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809D3D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>
      <w:pPr>
        <w:pStyle w:val="3"/>
      </w:pPr>
      <w:r>
        <w:t>二、采集终端拆机及物资数据，计算终端回收率指标</w:t>
      </w:r>
    </w:p>
    <w:p w14:paraId="43F10F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EOMS服务类拆机清单</w:t>
      </w:r>
    </w:p>
    <w:p w14:paraId="4E96130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EOMS服务类拆机清单</w:t>
      </w:r>
    </w:p>
    <w:p w14:paraId="1064FA3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用这个技能collect-eoms-terminal-removal 下载2026年8月的数据并写入mysql数据库</w:t>
      </w:r>
    </w:p>
    <w:p w14:paraId="575807A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9FD080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collector/eoms/eoms_export_qiwan_auto_login.py </w:t>
      </w:r>
    </w:p>
    <w:p w14:paraId="67EC955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1300250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725F1BC4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B880181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0297E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一体化专线拆机清单</w:t>
      </w:r>
    </w:p>
    <w:p w14:paraId="72E3AFB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一体化专线拆机清单</w:t>
      </w:r>
    </w:p>
    <w:p w14:paraId="18CA777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用collect-integration-terminal-removal 技能拉取2026年8月并入mysql数据库</w:t>
      </w:r>
    </w:p>
    <w:p w14:paraId="5F4B2BC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C12578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collector/integration/zhuanxian_chaiji_export.py </w:t>
      </w:r>
    </w:p>
    <w:p w14:paraId="501607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451B4EB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0A18A96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ACC552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85044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终端物资数据</w:t>
      </w:r>
    </w:p>
    <w:p w14:paraId="54A50A65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终端物资数据</w:t>
      </w:r>
    </w:p>
    <w:p w14:paraId="7F6797C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用collect-integration-terminal-materials拉取2026年8月数据 并入mysql数据库,终端入库结束日期为2026-10-11</w:t>
      </w:r>
    </w:p>
    <w:p w14:paraId="40A2AB6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7BBBBD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collector/integration/integration_dismantle.py </w:t>
      </w:r>
    </w:p>
    <w:p w14:paraId="6E77DD4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3168F9E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C3B6B4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--inbound-end-date 2026-10-11 </w:t>
      </w:r>
    </w:p>
    <w:p w14:paraId="662F39A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9585A7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1131D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终端回收率</w:t>
      </w:r>
    </w:p>
    <w:p w14:paraId="601A5746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终端回收率</w:t>
      </w:r>
    </w:p>
    <w:p w14:paraId="0EFDEBB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用calculate-terminal-recovery技能计算2026年8月的终端回收率</w:t>
      </w:r>
    </w:p>
    <w:p w14:paraId="67EE115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FE27DB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metrics/terminal_recovery/terminal_recovery_export_online.py </w:t>
      </w:r>
    </w:p>
    <w:p w14:paraId="713C731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0FDB34E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C9D48E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5B16FC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>
      <w:pPr>
        <w:pStyle w:val="3"/>
      </w:pPr>
      <w:r>
        <w:t>三、采集新装单和投诉单，计算新装报障率指标</w:t>
      </w:r>
    </w:p>
    <w:p w14:paraId="6E41F31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EOMS投诉单</w:t>
      </w:r>
    </w:p>
    <w:p w14:paraId="5D79D5F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EOMS投诉单</w:t>
      </w:r>
    </w:p>
    <w:p w14:paraId="0E4D70A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用collect-eoms-complaints这个技能拉去2026年6月到8月的数据并入mysql数据库</w:t>
      </w:r>
    </w:p>
    <w:p w14:paraId="3E90675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C3BAE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collector/eoms/fetch_complaints.py </w:t>
      </w:r>
    </w:p>
    <w:p w14:paraId="62A7300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6EA7E9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--end-date 2026-08-31 --mode both</w:t>
      </w:r>
    </w:p>
    <w:p w14:paraId="265607C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AC211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编排专线新装单</w:t>
      </w:r>
    </w:p>
    <w:p w14:paraId="326BE64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编排专线新装单</w:t>
      </w:r>
    </w:p>
    <w:p w14:paraId="6D9946E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用这个collect-orchestration-install拉取2026年6月到8月数据，并入mysql数据库，chunk-days设置为100</w:t>
      </w:r>
    </w:p>
    <w:p w14:paraId="0BD499A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52FA64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collector/orchestration/fetch_install.py </w:t>
      </w:r>
    </w:p>
    <w:p w14:paraId="33DCD36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10D291B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BAEA96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37ADED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FEA50A8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EF21AC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企宽+千里眼投诉清单</w:t>
      </w:r>
    </w:p>
    <w:p w14:paraId="391F9DBD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企宽+千里眼投诉清单</w:t>
      </w:r>
    </w:p>
    <w:p w14:paraId="3C27A60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用collect-youshu-complaints 技能拉取2026年6月到8月数据，并入mysql数据库，chunk-days100</w:t>
      </w:r>
    </w:p>
    <w:p w14:paraId="35F76CF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AC5BB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collector/youshu/fetch_complaints.py </w:t>
      </w:r>
    </w:p>
    <w:p w14:paraId="632A033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210B98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67C223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05DE256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 --two-phase</w:t>
      </w:r>
    </w:p>
    <w:p w14:paraId="6274C46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C6E3FB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企宽+千里眼新装单</w:t>
      </w:r>
    </w:p>
    <w:p w14:paraId="7AFE95E5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>企宽+千里眼新装单</w:t>
      </w:r>
    </w:p>
    <w:p w14:paraId="44AF064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用collect-youshu-install技能拉取2026年6月到8月的数据并入mysql数据库</w:t>
      </w:r>
    </w:p>
    <w:p w14:paraId="35E54B1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80CFB1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collector/youshu/fetch_install.py </w:t>
      </w:r>
    </w:p>
    <w:p w14:paraId="38414C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DB7B3D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3E417A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11925C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--mode both </w:t>
      </w:r>
    </w:p>
    <w:p w14:paraId="625DF4C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--two-phase</w:t>
      </w:r>
    </w:p>
    <w:p w14:paraId="43F0DC4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企宽新装报障率</w:t>
      </w:r>
    </w:p>
    <w:p w14:paraId="5D595DC0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企宽新装报障率</w:t>
      </w:r>
    </w:p>
    <w:p w14:paraId="4084E82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用calculate-qikuan-install-fault-rate技能计算6到8月的企宽新装报障率</w:t>
      </w:r>
    </w:p>
    <w:p w14:paraId="3FCA930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5ABD2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metrics/installation/qikuan_install_fault_rate.py </w:t>
      </w:r>
    </w:p>
    <w:p w14:paraId="0AD35EE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C359B9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BBBE9F9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C65FF7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F1FBC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专线新装报障率</w:t>
      </w:r>
    </w:p>
    <w:p w14:paraId="5D5C52E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专线新装报障率</w:t>
      </w:r>
    </w:p>
    <w:p w14:paraId="1C83170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用calculate-dedicated-line-install-fault-rate技能计算6到8月的专线新装报障率</w:t>
      </w:r>
    </w:p>
    <w:p w14:paraId="0F99F4C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F8BA64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metrics/installation/dedicated_line_install_fault_rate.py </w:t>
      </w:r>
    </w:p>
    <w:p w14:paraId="68E6CAF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711DADA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2F5DB4D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EBB1C0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A5207B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商客新装报障率</w:t>
      </w:r>
    </w:p>
    <w:p w14:paraId="29191AE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商客新装报障率</w:t>
      </w:r>
    </w:p>
    <w:p w14:paraId="74F0A7A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用calculate-commercial-customer-install-fault-rate技能计算6到8月的专线新装报障率</w:t>
      </w:r>
    </w:p>
    <w:p w14:paraId="76741FC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25B1B3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metrics/installation/commercial_customer_install_fault_rate.py </w:t>
      </w:r>
    </w:p>
    <w:p w14:paraId="6F55780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9736FA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4B58DD3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C4336A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>
      <w:pPr>
        <w:pStyle w:val="3"/>
      </w:pPr>
      <w:r>
        <w:t>四、使用投诉数据，计算各类及合计重复投诉率指标</w:t>
      </w:r>
    </w:p>
    <w:p>
      <w:r>
        <w:t>取数步骤复用第三部分的EOMS投诉单；企宽人工投诉文件沿用下方原命令中的输入路径。</w:t>
      </w:r>
    </w:p>
    <w:p w14:paraId="6285EF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专线重复投诉率</w:t>
      </w:r>
    </w:p>
    <w:p w14:paraId="37A15CB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专线重复投诉率</w:t>
      </w:r>
    </w:p>
    <w:p w14:paraId="6BAA7AF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用calculate-dedicated-line-repeat-complaint-rate技能计算6到8月专线重复投诉率</w:t>
      </w:r>
    </w:p>
    <w:p w14:paraId="34C3F36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4DE400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metrics/complaint/dedicated_line_repeat_complaint_rate.py </w:t>
      </w:r>
    </w:p>
    <w:p w14:paraId="772C089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27E0EAF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A3126B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E9B724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25627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千里眼重复投诉率</w:t>
      </w:r>
    </w:p>
    <w:p w14:paraId="3DEE0F2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千里眼重复投诉率</w:t>
      </w:r>
    </w:p>
    <w:p w14:paraId="745CA7D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用calculate-qianliyan-repeat-complaint-rate 技能计算26年6月到8月的千里眼重复投诉率</w:t>
      </w:r>
    </w:p>
    <w:p w14:paraId="362AC04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0CAA41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metrics/complaint/qianliyan_repeat_complaint_rate.py </w:t>
      </w:r>
    </w:p>
    <w:p w14:paraId="36AA073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595A282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1F4D78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C2F862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EE040A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企宽重复投诉率</w:t>
      </w:r>
    </w:p>
    <w:p w14:paraId="39B5281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企宽重复投诉率</w:t>
      </w:r>
    </w:p>
    <w:p w14:paraId="2881646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使用calculate-manual-qikuan-repeat-complaint-rate技能，计算2026年7-9月企宽重复投诉率</w:t>
      </w:r>
    </w:p>
    <w:p w14:paraId="1BA5C60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CCD14B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skills/calculate-manual-qikuan-repeat-complaint-rate/scripts/calculate.py </w:t>
      </w:r>
    </w:p>
    <w:p w14:paraId="78E367A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"data/offline_data/大音平台-投诉及投诉质量类明细表[20175]-自定义类型为政企市场-7月.xlsx" </w:t>
      </w:r>
    </w:p>
    <w:p w14:paraId="3A4A34B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"data/offline_data/大音平台-投诉及投诉质量类明细表(20175)-自定义类型为政企市场-20260801-0831.xlsx" </w:t>
      </w:r>
    </w:p>
    <w:p w14:paraId="1AE0388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"data/offline_data/大音平台-09.xlsx" </w:t>
      </w:r>
    </w:p>
    <w:p w14:paraId="285664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2026-09 </w:t>
      </w:r>
    </w:p>
    <w:p w14:paraId="57AEB8C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--json-output "outputs/manual_metrics/企宽重复投诉率2026-09-01_2026-09-31.json" </w:t>
      </w:r>
    </w:p>
    <w:p w14:paraId="5E423F9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bookmarkStart w:id="0" w:name="_GoBack"/>
      <w:bookmarkEnd w:id="0"/>
    </w:p>
    <w:p w14:paraId="7150D13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合计重复投诉率</w:t>
      </w:r>
    </w:p>
    <w:p w14:paraId="7D22853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合计重复投诉率</w:t>
      </w:r>
    </w:p>
    <w:p w14:paraId="1C33B25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使用calculate-combined-repeat-complaint-rate技能计算2026年8月的合计重复投诉率</w:t>
      </w:r>
    </w:p>
    <w:p w14:paraId="56E8A2A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C8817A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metrics/complaint/combined_repeat_complaint_rate.py </w:t>
      </w:r>
    </w:p>
    <w:p w14:paraId="7931783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--line-result "outputs/manual_metrics/专线重复投诉率_2026-06-01_2026-08-31.json" </w:t>
      </w:r>
    </w:p>
    <w:p w14:paraId="18D507E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--qianliyan-result "outputs/manual_metrics/千里眼重复投诉率_2026-06-01_2026-08-31.json" </w:t>
      </w: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br w:type="textWrapping"/>
      </w:r>
      <w:r>
        <w:rPr>
          <w:rFonts w:hint="eastAsia" w:cs="微软雅黑"/>
          <w:sz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--qikuan-result "outputs/manual_metrics/企宽重复投诉率2026-08-01_2026-08-31.json" </w:t>
      </w:r>
    </w:p>
    <w:p w14:paraId="486A246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--month 2026-08</w:t>
      </w:r>
    </w:p>
    <w:p>
      <w:pPr>
        <w:pStyle w:val="3"/>
      </w:pPr>
      <w:r>
        <w:t>五、采集撤退单及原因数据，计算撤退单相关指标</w:t>
      </w:r>
    </w:p>
    <w:p w14:paraId="2CA8C3A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一体化集团撤退单</w:t>
      </w:r>
    </w:p>
    <w:p w14:paraId="45401A0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一体化集团撤退单</w:t>
      </w:r>
    </w:p>
    <w:p w14:paraId="1F25A95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用collect-integration-opening技能 拉取2026年8月的数据并入mysql数据库</w:t>
      </w:r>
    </w:p>
    <w:p w14:paraId="3893E0A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ED1E05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INTEGRATION_ACCOUNT=13738074615</w:t>
      </w:r>
    </w:p>
    <w:p w14:paraId="18E0189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INTEGRATION_PASSWORD=Zsins@126</w:t>
      </w:r>
    </w:p>
    <w:p w14:paraId="03D97BC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collector/integration/fetch_withdrawal_orders.py  </w:t>
      </w:r>
    </w:p>
    <w:p w14:paraId="395BA44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2026-09-01 </w:t>
      </w:r>
    </w:p>
    <w:p w14:paraId="0224770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2026-09-02 </w:t>
      </w:r>
    </w:p>
    <w:p w14:paraId="3ED266D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986100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6EDF5B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专线撤退单指标</w:t>
      </w:r>
    </w:p>
    <w:p w14:paraId="4B7189F6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专线撤退单指标</w:t>
      </w:r>
    </w:p>
    <w:p w14:paraId="253A2061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用calculate-opening-withdrawal-rate计算9月专线撤退单率</w:t>
      </w:r>
    </w:p>
    <w:p w14:paraId="350B942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B362A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metrics/opening/withdrawal.py </w:t>
      </w:r>
    </w:p>
    <w:p w14:paraId="1F143B5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274B11E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 </w:t>
      </w:r>
    </w:p>
    <w:p w14:paraId="4D90AA6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C4AB12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4222F9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专线撤退单原因</w:t>
      </w:r>
    </w:p>
    <w:p w14:paraId="010C0BB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专线撤退单原因</w:t>
      </w:r>
    </w:p>
    <w:p w14:paraId="5B5F66B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使用calculate-manual-withdrawal-reasons技能，计算相关指标数据</w:t>
      </w:r>
    </w:p>
    <w:p w14:paraId="6EB21B6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9531B7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skills/calculate-manual-withdrawal-reasons/scripts/calculate.py  </w:t>
      </w:r>
    </w:p>
    <w:p w14:paraId="11EDAB2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"data/offline_data/7.26-8.25撤退单原因需反馈.xlsx" </w:t>
      </w:r>
    </w:p>
    <w:p w14:paraId="1B4BA38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7BD8245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"outputs/manual_metrics/专线撤退单原因_2026-08.json"</w:t>
      </w:r>
    </w:p>
    <w:p w14:paraId="17B4B3A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82490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企宽撤退率</w:t>
      </w:r>
    </w:p>
    <w:p w14:paraId="687AB833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企宽撤退率（退单完成＋撤单完成）</w:t>
      </w:r>
    </w:p>
    <w:p w14:paraId="56408A4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使用calculate-manual-qikuan-withdrawal-reasons技能，计算相关指标数据</w:t>
      </w:r>
    </w:p>
    <w:p w14:paraId="674D7B3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176A6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skills/calculate-manual-qikuan-withdrawal-reasons/scripts/calculate.py </w:t>
      </w:r>
    </w:p>
    <w:p w14:paraId="547D7EA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6D58CEA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62CB371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"outputs/manual_metrics/企宽撤退原因_2026-08.json"</w:t>
      </w:r>
    </w:p>
    <w:p w14:paraId="053C3BC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3A8C8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企宽退单率</w:t>
      </w:r>
    </w:p>
    <w:p w14:paraId="09AB13A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企宽退单率（只统计退单完成）</w:t>
      </w:r>
    </w:p>
    <w:p w14:paraId="1676A60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使用calculate-manual-qikuan-withdrawal-rate技能，计算相关指标数据</w:t>
      </w:r>
    </w:p>
    <w:p w14:paraId="270DCA7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9891A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skills/calculate-manual-qikuan-withdrawal-rate/scripts/calculate.py </w:t>
      </w:r>
    </w:p>
    <w:p w14:paraId="187FF71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04DAE42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3ACF35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"outputs/manual_metrics/企宽退单率_2026-08.json"</w:t>
      </w:r>
    </w:p>
    <w:p w14:paraId="294EE27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>
      <w:pPr>
        <w:pStyle w:val="3"/>
      </w:pPr>
      <w:r>
        <w:t>六、生成PPT</w:t>
      </w:r>
    </w:p>
    <w:p w14:paraId="7CB1215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2026年8月省级完整月报PPT</w:t>
      </w:r>
    </w:p>
    <w:p w14:paraId="6A1D668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2026年8月省级完整月报PPT</w:t>
      </w:r>
    </w:p>
    <w:p w14:paraId="2869DFE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用generate-monthly-report-ppt技能绘制2026年8月的月报</w:t>
      </w:r>
    </w:p>
    <w:p w14:paraId="3892C37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8A0F06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reporting/build_internet_line_ppt.py </w:t>
      </w:r>
    </w:p>
    <w:p w14:paraId="6AF6ED7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6CF983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--manual-metrics-dir outputs/manual_metrics </w:t>
      </w:r>
    </w:p>
    <w:p w14:paraId="288EE1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p w14:paraId="0C3A97F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2026年8月省级终端回收部分PPT</w:t>
      </w:r>
    </w:p>
    <w:p w14:paraId="667366EF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2026年8月省级终端回收PPT（按需执行）</w:t>
      </w:r>
    </w:p>
    <w:p w14:paraId="4D4A3B5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用generate-monthly-report-ppt技能绘制2026年8月终端回收部分的月报</w:t>
      </w:r>
    </w:p>
    <w:p w14:paraId="7FB8A5B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9545FC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reporting/build_internet_line_ppt.py </w:t>
      </w:r>
    </w:p>
    <w:p w14:paraId="6F4F756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07A25E6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--section "终端回收情况" </w:t>
      </w:r>
    </w:p>
    <w:p w14:paraId="6BBBFE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--output "outputs/monthly_report/终端回收情况_2026年8月.pptx" </w:t>
      </w:r>
    </w:p>
    <w:p w14:paraId="671E75B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sectPr>
      <w:footerReference r:id="rId5" w:type="default"/>
      <w:pgSz w:w="12240" w:h="15840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0AE06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23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1710</Words>
  <Characters>6078</Characters>
  <Lines>0</Lines>
  <Paragraphs>0</Paragraphs>
  <TotalTime>3</TotalTime>
  <ScaleCrop>false</ScaleCrop>
  <LinksUpToDate>false</LinksUpToDate>
  <CharactersWithSpaces>6418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WPS_1656053924</cp:lastModifiedBy>
  <dcterms:modified xsi:type="dcterms:W3CDTF">2026-10-19T01:39:29Z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eyJoZGlkIjoiNzc5ZjhhZjhkZmE0NzY1YmYxMmI4MDI1YjBjZjYzNjIiLCJ1c2VySWQiOiIxMzg3NjgyNTM2In0=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D9B2EC1F3085452893945829DDFEFF38_12</vt:lpwstr>
  </property>
</Properties>
</file>