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6F3DE" w14:textId="77777777" w:rsidR="00B92FDB" w:rsidRDefault="006A1045">
      <w:r w:rsidRPr="006A1045">
        <w:t>5月30日，南京航空航天大学区块链产业研究中心成立仪式在南京国际展览中心顺利举行。</w:t>
      </w:r>
    </w:p>
    <w:p w14:paraId="1DE58CC3" w14:textId="7DACD720" w:rsidR="00B92FDB" w:rsidRDefault="00B92FDB">
      <w:r>
        <w:t xml:space="preserve">Dimension CEO </w:t>
      </w:r>
      <w:proofErr w:type="spellStart"/>
      <w:r>
        <w:t>Suji</w:t>
      </w:r>
      <w:proofErr w:type="spellEnd"/>
      <w:r>
        <w:t xml:space="preserve"> Yan受邀参加了此次成立仪式。</w:t>
      </w:r>
    </w:p>
    <w:p w14:paraId="6AC5E720" w14:textId="5BE9D4D5" w:rsidR="00E51EB1" w:rsidRDefault="00E51EB1">
      <w:pPr>
        <w:rPr>
          <w:rFonts w:hint="eastAsia"/>
        </w:rPr>
      </w:pPr>
      <w:r>
        <w:rPr>
          <w:rFonts w:hint="eastAsia"/>
          <w:noProof/>
        </w:rPr>
        <w:drawing>
          <wp:inline distT="0" distB="0" distL="0" distR="0" wp14:anchorId="3496E850" wp14:editId="710EF8A6">
            <wp:extent cx="5274310" cy="3956050"/>
            <wp:effectExtent l="0" t="0" r="2540" b="6350"/>
            <wp:docPr id="7" name="图片 7" descr="图片包含 室内, 桌子, 草,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CCE0390" w14:textId="77777777" w:rsidR="00E51EB1" w:rsidRDefault="00E51EB1">
      <w:pPr>
        <w:rPr>
          <w:rFonts w:hint="eastAsia"/>
        </w:rPr>
      </w:pPr>
    </w:p>
    <w:p w14:paraId="78862D9D" w14:textId="25A4252B" w:rsidR="00E51EB1" w:rsidRDefault="00E51EB1">
      <w:pPr>
        <w:rPr>
          <w:rFonts w:hint="eastAsia"/>
        </w:rPr>
      </w:pPr>
      <w:r>
        <w:rPr>
          <w:rFonts w:hint="eastAsia"/>
          <w:noProof/>
        </w:rPr>
        <w:drawing>
          <wp:inline distT="0" distB="0" distL="0" distR="0" wp14:anchorId="2532B68B" wp14:editId="36B12EE2">
            <wp:extent cx="5274310" cy="3530600"/>
            <wp:effectExtent l="0" t="0" r="2540" b="0"/>
            <wp:docPr id="1" name="图片 1" descr="图片包含 室内, 人, 对着,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1A4E41F1" w14:textId="77777777" w:rsidR="00B92FDB" w:rsidRDefault="00B92FDB"/>
    <w:p w14:paraId="43A1F2B7" w14:textId="77777777" w:rsidR="00E51EB1" w:rsidRDefault="00E51EB1"/>
    <w:p w14:paraId="6C51F0AE" w14:textId="5E497888" w:rsidR="00E51EB1" w:rsidRDefault="006A1045">
      <w:pPr>
        <w:rPr>
          <w:rFonts w:hint="eastAsia"/>
        </w:rPr>
      </w:pPr>
      <w:r w:rsidRPr="006A1045">
        <w:lastRenderedPageBreak/>
        <w:t>南京航空航天大学教务处副处长朱建军，团委副书记董羽、赵铮，经济与管理学院副院长邓晶、王群伟，党委副书记涂志宏，中国绿发会青年领袖基金、燕飞科技等多家企业代表及师生代表参加了此次成立仪式。</w:t>
      </w:r>
    </w:p>
    <w:p w14:paraId="4C2EDC4E" w14:textId="77777777" w:rsidR="006A1045" w:rsidRDefault="006A1045">
      <w:pPr>
        <w:rPr>
          <w:rFonts w:hint="eastAsia"/>
        </w:rPr>
      </w:pPr>
    </w:p>
    <w:p w14:paraId="108858D4" w14:textId="5CD48BA4" w:rsidR="006A1045" w:rsidRDefault="006A1045">
      <w:r w:rsidRPr="006A1045">
        <w:rPr>
          <w:rFonts w:hint="eastAsia"/>
        </w:rPr>
        <w:t>南京航空航天大学区块链产业研究中心负责人邓晶首先致开幕辞。区块链产业研究中心旨在全面贯彻落实党中央的部署、坚持新发展理念，加强新型科技背景下我校师生产学研结合</w:t>
      </w:r>
      <w:proofErr w:type="gramStart"/>
      <w:r w:rsidRPr="006A1045">
        <w:rPr>
          <w:rFonts w:hint="eastAsia"/>
        </w:rPr>
        <w:t>探索区</w:t>
      </w:r>
      <w:proofErr w:type="gramEnd"/>
      <w:r w:rsidRPr="006A1045">
        <w:rPr>
          <w:rFonts w:hint="eastAsia"/>
        </w:rPr>
        <w:t>块链技术应用及区块链相关产业发展，推进以区块链为核心的新兴信息科学研究和工程实践，与国内外顶尖科技企业共同承担基于真实需求的合作项目，希望为在校师生提供区块链技术和社会创新理论研究的平台，发掘深耕产业的区块链工程应用，并弘扬新兴信息科学促进社会向善的时代意义。</w:t>
      </w:r>
    </w:p>
    <w:p w14:paraId="60FDEA8B" w14:textId="2AB2D49F" w:rsidR="00E51EB1" w:rsidRDefault="00E51EB1">
      <w:pPr>
        <w:rPr>
          <w:rFonts w:hint="eastAsia"/>
        </w:rPr>
      </w:pPr>
      <w:r>
        <w:rPr>
          <w:rFonts w:hint="eastAsia"/>
          <w:noProof/>
        </w:rPr>
        <w:drawing>
          <wp:inline distT="0" distB="0" distL="0" distR="0" wp14:anchorId="29939C9F" wp14:editId="19DC550A">
            <wp:extent cx="5274310" cy="3528060"/>
            <wp:effectExtent l="0" t="0" r="2540" b="0"/>
            <wp:docPr id="2" name="图片 2" descr="屏幕上的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528060"/>
                    </a:xfrm>
                    <a:prstGeom prst="rect">
                      <a:avLst/>
                    </a:prstGeom>
                  </pic:spPr>
                </pic:pic>
              </a:graphicData>
            </a:graphic>
          </wp:inline>
        </w:drawing>
      </w:r>
    </w:p>
    <w:p w14:paraId="26039EC3" w14:textId="73EE5E4D" w:rsidR="006A1045" w:rsidRDefault="006A1045" w:rsidP="006A1045">
      <w:pPr>
        <w:rPr>
          <w:rFonts w:hint="eastAsia"/>
        </w:rPr>
      </w:pPr>
    </w:p>
    <w:p w14:paraId="1AA4AA68" w14:textId="7EC4A41A" w:rsidR="006A1045" w:rsidRDefault="006A1045" w:rsidP="006A1045">
      <w:r w:rsidRPr="006A1045">
        <w:rPr>
          <w:rFonts w:hint="eastAsia"/>
        </w:rPr>
        <w:t>区块链产业研究中心合作伙伴，燕飞科技负责人孙辰浩从产业、科研和教育三个角度介绍了研究中心运营规划。研究中心将为全校学生</w:t>
      </w:r>
      <w:proofErr w:type="gramStart"/>
      <w:r w:rsidRPr="006A1045">
        <w:rPr>
          <w:rFonts w:hint="eastAsia"/>
        </w:rPr>
        <w:t>开发线</w:t>
      </w:r>
      <w:proofErr w:type="gramEnd"/>
      <w:r w:rsidRPr="006A1045">
        <w:rPr>
          <w:rFonts w:hint="eastAsia"/>
        </w:rPr>
        <w:t>上区块链和信息科技向善课程，让学生了解并能融入区块链的产业发展。中心将定期联合业界权威举办区块链信息科技向善公益案例比赛。对接业内高端企业，为高年级学生提供实习机会。</w:t>
      </w:r>
    </w:p>
    <w:p w14:paraId="58D88735" w14:textId="1DE58F3E" w:rsidR="006A1045" w:rsidRDefault="006A1045" w:rsidP="006A1045"/>
    <w:p w14:paraId="6C2DC418" w14:textId="34B722A5" w:rsidR="006A1045" w:rsidRDefault="006A1045" w:rsidP="006A1045">
      <w:r w:rsidRPr="006A1045">
        <w:rPr>
          <w:rFonts w:hint="eastAsia"/>
        </w:rPr>
        <w:t>中国绿发会青年领袖基金执行主任郑欢、</w:t>
      </w:r>
      <w:r w:rsidRPr="006A1045">
        <w:t>Dimension创始人阎晗、中共中央中宣部文化名家、</w:t>
      </w:r>
      <w:proofErr w:type="gramStart"/>
      <w:r w:rsidRPr="006A1045">
        <w:t>传茂文化</w:t>
      </w:r>
      <w:proofErr w:type="gramEnd"/>
      <w:r w:rsidRPr="006A1045">
        <w:t>创始人陈</w:t>
      </w:r>
      <w:proofErr w:type="gramStart"/>
      <w:r w:rsidRPr="006A1045">
        <w:t>楸</w:t>
      </w:r>
      <w:proofErr w:type="gramEnd"/>
      <w:r w:rsidRPr="006A1045">
        <w:t>帆、成都知度知识产权研究院院长张廷元、工信部BTCU高校区块链技术社区创始人卢地等围绕科技向善与青年创新赋能、信息美学与福祉、高校区块链建设、区块链人才发展及意义等多个方面进行了现场分享。</w:t>
      </w:r>
    </w:p>
    <w:p w14:paraId="70B8EEC0" w14:textId="01AC41A7" w:rsidR="00E51EB1" w:rsidRDefault="00E51EB1" w:rsidP="006A1045"/>
    <w:p w14:paraId="485F478F" w14:textId="306B57AC" w:rsidR="00E51EB1" w:rsidRPr="006A1045" w:rsidRDefault="00E51EB1" w:rsidP="006A1045">
      <w:pPr>
        <w:rPr>
          <w:rFonts w:hint="eastAsia"/>
        </w:rPr>
      </w:pPr>
      <w:r>
        <w:rPr>
          <w:rFonts w:hint="eastAsia"/>
          <w:noProof/>
        </w:rPr>
        <w:lastRenderedPageBreak/>
        <w:drawing>
          <wp:inline distT="0" distB="0" distL="0" distR="0" wp14:anchorId="210F2572" wp14:editId="0B0C7AB7">
            <wp:extent cx="5274310" cy="33947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94710"/>
                    </a:xfrm>
                    <a:prstGeom prst="rect">
                      <a:avLst/>
                    </a:prstGeom>
                  </pic:spPr>
                </pic:pic>
              </a:graphicData>
            </a:graphic>
          </wp:inline>
        </w:drawing>
      </w:r>
    </w:p>
    <w:p w14:paraId="0AB50383" w14:textId="32C8B180" w:rsidR="006A1045" w:rsidRDefault="006A1045" w:rsidP="006A1045"/>
    <w:p w14:paraId="584E3AD0" w14:textId="4415E7DC" w:rsidR="006A1045" w:rsidRDefault="006A1045" w:rsidP="006A1045">
      <w:r w:rsidRPr="006A1045">
        <w:rPr>
          <w:rFonts w:hint="eastAsia"/>
        </w:rPr>
        <w:t>在场代表围绕区块链技术推动产业发展案例和信息科技向善等主题进行了现场讨论，为中心更好地搭建理论与实践相结合的研究平台建言献策，希望中心的成立能够促进信息科技产业进步，同时为社会经济培养越来越多跨学科创新型人才。</w:t>
      </w:r>
    </w:p>
    <w:p w14:paraId="176CCC59" w14:textId="43E83B9D" w:rsidR="006A1045" w:rsidRDefault="006A1045" w:rsidP="006A1045"/>
    <w:p w14:paraId="3F43C23D" w14:textId="78CC8429" w:rsidR="006A1045" w:rsidRDefault="006A1045" w:rsidP="006A1045">
      <w:r w:rsidRPr="006A1045">
        <w:rPr>
          <w:rFonts w:hint="eastAsia"/>
        </w:rPr>
        <w:t>涂志宏、王群伟为张廷元、张晓东、陈</w:t>
      </w:r>
      <w:proofErr w:type="gramStart"/>
      <w:r w:rsidRPr="006A1045">
        <w:rPr>
          <w:rFonts w:hint="eastAsia"/>
        </w:rPr>
        <w:t>楸</w:t>
      </w:r>
      <w:proofErr w:type="gramEnd"/>
      <w:r w:rsidRPr="006A1045">
        <w:rPr>
          <w:rFonts w:hint="eastAsia"/>
        </w:rPr>
        <w:t>帆、阎晗、顾紫翚五位嘉宾颁发了经济与管理学院创新创业导师聘书。邀请“双创”导师开展创新创业指导，以此全面深入推进产教融合校企合作，推动创新创业教育，充分发挥创业带动就业的示范引领作用。</w:t>
      </w:r>
    </w:p>
    <w:p w14:paraId="58F71640" w14:textId="7594DE86" w:rsidR="00E51EB1" w:rsidRDefault="00E51EB1" w:rsidP="006A1045">
      <w:pPr>
        <w:rPr>
          <w:rFonts w:hint="eastAsia"/>
        </w:rPr>
      </w:pPr>
      <w:r>
        <w:rPr>
          <w:rFonts w:hint="eastAsia"/>
          <w:noProof/>
        </w:rPr>
        <w:drawing>
          <wp:inline distT="0" distB="0" distL="0" distR="0" wp14:anchorId="6B29C346" wp14:editId="624313E4">
            <wp:extent cx="5274310" cy="3580765"/>
            <wp:effectExtent l="0" t="0" r="2540" b="635"/>
            <wp:docPr id="4" name="图片 4" descr="一群人站在一起合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80765"/>
                    </a:xfrm>
                    <a:prstGeom prst="rect">
                      <a:avLst/>
                    </a:prstGeom>
                  </pic:spPr>
                </pic:pic>
              </a:graphicData>
            </a:graphic>
          </wp:inline>
        </w:drawing>
      </w:r>
    </w:p>
    <w:p w14:paraId="3DDF6D8F" w14:textId="425EEA65" w:rsidR="006A1045" w:rsidRDefault="006A1045" w:rsidP="006A1045"/>
    <w:p w14:paraId="4E52F2FE" w14:textId="6665E40D" w:rsidR="00E51EB1" w:rsidRDefault="00E51EB1" w:rsidP="006A1045">
      <w:pPr>
        <w:rPr>
          <w:rFonts w:hint="eastAsia"/>
        </w:rPr>
      </w:pPr>
    </w:p>
    <w:p w14:paraId="17BBCA27" w14:textId="6DEAA85A" w:rsidR="00E51EB1" w:rsidRDefault="00E51EB1" w:rsidP="006A1045"/>
    <w:p w14:paraId="66902841" w14:textId="08253DAD" w:rsidR="006A1045" w:rsidRPr="006A1045" w:rsidRDefault="006A1045" w:rsidP="006A1045">
      <w:pPr>
        <w:rPr>
          <w:rFonts w:hint="eastAsia"/>
        </w:rPr>
      </w:pPr>
      <w:r w:rsidRPr="006A1045">
        <w:rPr>
          <w:rFonts w:hint="eastAsia"/>
        </w:rPr>
        <w:t>在中国绿发会青年领袖基金和燕飞科技的大力支持下，南京航空航天大学经济与管理学院成立了区块链产业研究中心，旨在为学生提供区块链技术和社会创新理论研究和教育的平台，发掘深耕产业的区块链工程应用，并发扬新型信息科技促进社会向善的时代意义。南京航空航天大学区块链产业研究中心肩负学术研究、产业应用、公共教育等功能，下设金融科技、隐私保护、信息美学等多个板块，也将持续举办相关课程和比赛，为创新创业和复合型人才培养做出贡献。</w:t>
      </w:r>
    </w:p>
    <w:sectPr w:rsidR="006A1045" w:rsidRPr="006A10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881B7" w14:textId="77777777" w:rsidR="00E62409" w:rsidRDefault="00E62409" w:rsidP="00E51EB1">
      <w:r>
        <w:separator/>
      </w:r>
    </w:p>
  </w:endnote>
  <w:endnote w:type="continuationSeparator" w:id="0">
    <w:p w14:paraId="26DB37DB" w14:textId="77777777" w:rsidR="00E62409" w:rsidRDefault="00E62409" w:rsidP="00E5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EA647" w14:textId="77777777" w:rsidR="00E62409" w:rsidRDefault="00E62409" w:rsidP="00E51EB1">
      <w:r>
        <w:separator/>
      </w:r>
    </w:p>
  </w:footnote>
  <w:footnote w:type="continuationSeparator" w:id="0">
    <w:p w14:paraId="28205A1D" w14:textId="77777777" w:rsidR="00E62409" w:rsidRDefault="00E62409" w:rsidP="00E51E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45"/>
    <w:rsid w:val="002A5319"/>
    <w:rsid w:val="002B3B9B"/>
    <w:rsid w:val="006A1045"/>
    <w:rsid w:val="00B92FDB"/>
    <w:rsid w:val="00CB1C38"/>
    <w:rsid w:val="00DD10CC"/>
    <w:rsid w:val="00E51EB1"/>
    <w:rsid w:val="00E624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D601B"/>
  <w15:chartTrackingRefBased/>
  <w15:docId w15:val="{344C2831-84CC-4129-9420-06808525F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1E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1EB1"/>
    <w:rPr>
      <w:sz w:val="18"/>
      <w:szCs w:val="18"/>
    </w:rPr>
  </w:style>
  <w:style w:type="paragraph" w:styleId="a5">
    <w:name w:val="footer"/>
    <w:basedOn w:val="a"/>
    <w:link w:val="a6"/>
    <w:uiPriority w:val="99"/>
    <w:unhideWhenUsed/>
    <w:rsid w:val="00E51EB1"/>
    <w:pPr>
      <w:tabs>
        <w:tab w:val="center" w:pos="4153"/>
        <w:tab w:val="right" w:pos="8306"/>
      </w:tabs>
      <w:snapToGrid w:val="0"/>
      <w:jc w:val="left"/>
    </w:pPr>
    <w:rPr>
      <w:sz w:val="18"/>
      <w:szCs w:val="18"/>
    </w:rPr>
  </w:style>
  <w:style w:type="character" w:customStyle="1" w:styleId="a6">
    <w:name w:val="页脚 字符"/>
    <w:basedOn w:val="a0"/>
    <w:link w:val="a5"/>
    <w:uiPriority w:val="99"/>
    <w:rsid w:val="00E51E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5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Pages>
  <Words>168</Words>
  <Characters>958</Characters>
  <Application>Microsoft Office Word</Application>
  <DocSecurity>0</DocSecurity>
  <Lines>7</Lines>
  <Paragraphs>2</Paragraphs>
  <ScaleCrop>false</ScaleCrop>
  <Company/>
  <LinksUpToDate>false</LinksUpToDate>
  <CharactersWithSpaces>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p</dc:creator>
  <cp:keywords/>
  <dc:description/>
  <cp:lastModifiedBy>liu p</cp:lastModifiedBy>
  <cp:revision>2</cp:revision>
  <dcterms:created xsi:type="dcterms:W3CDTF">2020-06-19T06:02:00Z</dcterms:created>
  <dcterms:modified xsi:type="dcterms:W3CDTF">2020-06-19T08:28:00Z</dcterms:modified>
</cp:coreProperties>
</file>