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70F80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72FF8">
        <w:rPr>
          <w:rFonts w:ascii="Segoe UI Emoji" w:eastAsia="宋体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D72FF8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《广州城市养老联动平台》</w:t>
      </w:r>
    </w:p>
    <w:p w14:paraId="11AA677C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商业计划书（投融资版本）</w:t>
      </w:r>
    </w:p>
    <w:p w14:paraId="5150CC8C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24"/>
          <w14:ligatures w14:val="none"/>
        </w:rPr>
        <w:t>Business Plan – Guangzhou Urban Elderly Care Coordination Platform</w:t>
      </w:r>
    </w:p>
    <w:p w14:paraId="23C40229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联合发起：</w:t>
      </w:r>
      <w:r w:rsidRPr="00D72FF8">
        <w:rPr>
          <w:rFonts w:ascii="宋体" w:eastAsia="宋体" w:hAnsi="宋体" w:cs="宋体"/>
          <w:kern w:val="0"/>
          <w:sz w:val="24"/>
          <w14:ligatures w14:val="none"/>
        </w:rPr>
        <w:br/>
        <w:t>广州市公开大学｜羊城晚报社｜前海人寿广州总医院</w:t>
      </w:r>
      <w:r w:rsidRPr="00D72FF8">
        <w:rPr>
          <w:rFonts w:ascii="宋体" w:eastAsia="宋体" w:hAnsi="宋体" w:cs="宋体"/>
          <w:kern w:val="0"/>
          <w:sz w:val="24"/>
          <w14:ligatures w14:val="none"/>
        </w:rPr>
        <w:br/>
        <w:t>项目医疗协同单位负责人：</w:t>
      </w:r>
      <w:r w:rsidRPr="00D72FF8">
        <w:rPr>
          <w:rFonts w:ascii="宋体" w:eastAsia="宋体" w:hAnsi="宋体" w:cs="宋体"/>
          <w:b/>
          <w:bCs/>
          <w:kern w:val="0"/>
          <w:sz w:val="24"/>
          <w14:ligatures w14:val="none"/>
        </w:rPr>
        <w:t>周宏锋</w:t>
      </w:r>
    </w:p>
    <w:p w14:paraId="060410F2" w14:textId="77777777" w:rsidR="00D72FF8" w:rsidRPr="00D72FF8" w:rsidRDefault="00D72FF8" w:rsidP="00D72FF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pict w14:anchorId="65EC0309">
          <v:rect id="_x0000_i1026" style="width:0;height:1.5pt" o:hralign="center" o:hrstd="t" o:hr="t" fillcolor="#a0a0a0" stroked="f"/>
        </w:pict>
      </w:r>
    </w:p>
    <w:p w14:paraId="650AC657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1️</w:t>
      </w:r>
      <w:r w:rsidRPr="00D72FF8">
        <w:rPr>
          <w:rFonts w:ascii="Segoe UI Symbol" w:eastAsia="宋体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D72F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项目概述</w:t>
      </w:r>
    </w:p>
    <w:p w14:paraId="6967DACF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Project Overview</w:t>
      </w:r>
    </w:p>
    <w:p w14:paraId="504223EB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24"/>
          <w14:ligatures w14:val="none"/>
        </w:rPr>
        <w:t>项目全称 Project Title</w:t>
      </w:r>
      <w:r w:rsidRPr="00D72FF8">
        <w:rPr>
          <w:rFonts w:ascii="宋体" w:eastAsia="宋体" w:hAnsi="宋体" w:cs="宋体"/>
          <w:kern w:val="0"/>
          <w:sz w:val="24"/>
          <w14:ligatures w14:val="none"/>
        </w:rPr>
        <w:br/>
        <w:t>广州城市养老联动平台</w:t>
      </w:r>
      <w:r w:rsidRPr="00D72FF8">
        <w:rPr>
          <w:rFonts w:ascii="宋体" w:eastAsia="宋体" w:hAnsi="宋体" w:cs="宋体"/>
          <w:kern w:val="0"/>
          <w:sz w:val="24"/>
          <w14:ligatures w14:val="none"/>
        </w:rPr>
        <w:br/>
        <w:t>Guangzhou Urban Elderly Care Coordination Platform</w:t>
      </w:r>
    </w:p>
    <w:p w14:paraId="1468DDB8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核心定位 Positioning</w:t>
      </w:r>
      <w:r w:rsidRPr="00D72FF8">
        <w:rPr>
          <w:rFonts w:ascii="宋体" w:eastAsia="宋体" w:hAnsi="宋体" w:cs="宋体"/>
          <w:kern w:val="0"/>
          <w:sz w:val="24"/>
          <w14:ligatures w14:val="none"/>
        </w:rPr>
        <w:br/>
        <w:t>媒体驱动的家庭照护服务调度平台</w:t>
      </w:r>
      <w:r w:rsidRPr="00D72FF8">
        <w:rPr>
          <w:rFonts w:ascii="宋体" w:eastAsia="宋体" w:hAnsi="宋体" w:cs="宋体"/>
          <w:kern w:val="0"/>
          <w:sz w:val="24"/>
          <w14:ligatures w14:val="none"/>
        </w:rPr>
        <w:br/>
        <w:t>Media-powered centralized scheduling platform for home-based elderly care</w:t>
      </w:r>
    </w:p>
    <w:p w14:paraId="160E8C2D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一句话理解：</w:t>
      </w:r>
    </w:p>
    <w:p w14:paraId="472453E4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把养老服务送到家门，把信任交给主流媒体。</w:t>
      </w:r>
      <w:r w:rsidRPr="00D72FF8">
        <w:rPr>
          <w:rFonts w:ascii="宋体" w:eastAsia="宋体" w:hAnsi="宋体" w:cs="宋体"/>
          <w:kern w:val="0"/>
          <w:sz w:val="24"/>
          <w14:ligatures w14:val="none"/>
        </w:rPr>
        <w:br/>
        <w:t>Deliver elderly care services to homes, backed by trusted mainstream media.</w:t>
      </w:r>
    </w:p>
    <w:p w14:paraId="57B33ED9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核心解决：</w:t>
      </w:r>
    </w:p>
    <w:p w14:paraId="127EEFB0" w14:textId="77777777" w:rsidR="00D72FF8" w:rsidRPr="00D72FF8" w:rsidRDefault="00D72FF8" w:rsidP="00D72FF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家庭照护高频刚需</w:t>
      </w:r>
    </w:p>
    <w:p w14:paraId="2ABDF926" w14:textId="77777777" w:rsidR="00D72FF8" w:rsidRPr="00D72FF8" w:rsidRDefault="00D72FF8" w:rsidP="00D72FF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服务找不到/不敢用/难监管</w:t>
      </w:r>
    </w:p>
    <w:p w14:paraId="550BE1D9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3大核心能力：</w:t>
      </w:r>
    </w:p>
    <w:tbl>
      <w:tblPr>
        <w:tblStyle w:val="5-5"/>
        <w:tblW w:w="0" w:type="auto"/>
        <w:tblLook w:val="04A0" w:firstRow="1" w:lastRow="0" w:firstColumn="1" w:lastColumn="0" w:noHBand="0" w:noVBand="1"/>
      </w:tblPr>
      <w:tblGrid>
        <w:gridCol w:w="1601"/>
        <w:gridCol w:w="3659"/>
        <w:gridCol w:w="3036"/>
      </w:tblGrid>
      <w:tr w:rsidR="00D72FF8" w:rsidRPr="00D72FF8" w14:paraId="1E4973C0" w14:textId="77777777" w:rsidTr="00D72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420C4" w14:textId="77777777" w:rsidR="00D72FF8" w:rsidRPr="00D72FF8" w:rsidRDefault="00D72FF8" w:rsidP="00D72FF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能力</w:t>
            </w:r>
          </w:p>
        </w:tc>
        <w:tc>
          <w:tcPr>
            <w:tcW w:w="0" w:type="auto"/>
            <w:hideMark/>
          </w:tcPr>
          <w:p w14:paraId="21C9DE5D" w14:textId="77777777" w:rsidR="00D72FF8" w:rsidRPr="00D72FF8" w:rsidRDefault="00D72FF8" w:rsidP="00D72FF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来源</w:t>
            </w:r>
          </w:p>
        </w:tc>
        <w:tc>
          <w:tcPr>
            <w:tcW w:w="0" w:type="auto"/>
            <w:hideMark/>
          </w:tcPr>
          <w:p w14:paraId="5864637C" w14:textId="77777777" w:rsidR="00D72FF8" w:rsidRPr="00D72FF8" w:rsidRDefault="00D72FF8" w:rsidP="00D72FF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英文</w:t>
            </w:r>
          </w:p>
        </w:tc>
      </w:tr>
      <w:tr w:rsidR="00D72FF8" w:rsidRPr="00D72FF8" w14:paraId="225A8C4B" w14:textId="77777777" w:rsidTr="00D72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A4F37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公信力</w:t>
            </w:r>
          </w:p>
        </w:tc>
        <w:tc>
          <w:tcPr>
            <w:tcW w:w="0" w:type="auto"/>
            <w:hideMark/>
          </w:tcPr>
          <w:p w14:paraId="71EDA8E0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主流媒体加持（羊城晚报）</w:t>
            </w:r>
          </w:p>
        </w:tc>
        <w:tc>
          <w:tcPr>
            <w:tcW w:w="0" w:type="auto"/>
            <w:hideMark/>
          </w:tcPr>
          <w:p w14:paraId="4574868C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Public Trust</w:t>
            </w:r>
          </w:p>
        </w:tc>
      </w:tr>
      <w:tr w:rsidR="00D72FF8" w:rsidRPr="00D72FF8" w14:paraId="5F1AB710" w14:textId="77777777" w:rsidTr="00D72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4CE26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供给力</w:t>
            </w:r>
          </w:p>
        </w:tc>
        <w:tc>
          <w:tcPr>
            <w:tcW w:w="0" w:type="auto"/>
            <w:hideMark/>
          </w:tcPr>
          <w:p w14:paraId="4725446C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教育赋能+培训体系（公开大学）</w:t>
            </w:r>
          </w:p>
        </w:tc>
        <w:tc>
          <w:tcPr>
            <w:tcW w:w="0" w:type="auto"/>
            <w:hideMark/>
          </w:tcPr>
          <w:p w14:paraId="7BBEBB0C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Skilled Workforce Supply</w:t>
            </w:r>
          </w:p>
        </w:tc>
      </w:tr>
      <w:tr w:rsidR="00D72FF8" w:rsidRPr="00D72FF8" w14:paraId="36383553" w14:textId="77777777" w:rsidTr="00D72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DDCD2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风险管理能力</w:t>
            </w:r>
          </w:p>
        </w:tc>
        <w:tc>
          <w:tcPr>
            <w:tcW w:w="0" w:type="auto"/>
            <w:hideMark/>
          </w:tcPr>
          <w:p w14:paraId="263D2F5E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医疗协同（前海人寿广州总医院）</w:t>
            </w:r>
          </w:p>
        </w:tc>
        <w:tc>
          <w:tcPr>
            <w:tcW w:w="0" w:type="auto"/>
            <w:hideMark/>
          </w:tcPr>
          <w:p w14:paraId="144F0324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Medical Accountability</w:t>
            </w:r>
          </w:p>
        </w:tc>
      </w:tr>
    </w:tbl>
    <w:p w14:paraId="2562824D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D72FF8">
        <w:rPr>
          <w:rFonts w:ascii="宋体" w:eastAsia="宋体" w:hAnsi="宋体" w:cs="宋体"/>
          <w:b/>
          <w:bCs/>
          <w:kern w:val="0"/>
          <w:sz w:val="24"/>
          <w14:ligatures w14:val="none"/>
        </w:rPr>
        <w:t>愿景</w:t>
      </w:r>
      <w:proofErr w:type="gramEnd"/>
      <w:r w:rsidRPr="00D72FF8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Vision</w:t>
      </w:r>
      <w:r w:rsidRPr="00D72FF8">
        <w:rPr>
          <w:rFonts w:ascii="宋体" w:eastAsia="宋体" w:hAnsi="宋体" w:cs="宋体"/>
          <w:kern w:val="0"/>
          <w:sz w:val="24"/>
          <w14:ligatures w14:val="none"/>
        </w:rPr>
        <w:br/>
        <w:t xml:space="preserve">成为大湾区居家养老 </w:t>
      </w:r>
      <w:proofErr w:type="gramStart"/>
      <w:r w:rsidRPr="00D72FF8">
        <w:rPr>
          <w:rFonts w:ascii="宋体" w:eastAsia="宋体" w:hAnsi="宋体" w:cs="宋体"/>
          <w:b/>
          <w:bCs/>
          <w:kern w:val="0"/>
          <w:sz w:val="24"/>
          <w14:ligatures w14:val="none"/>
        </w:rPr>
        <w:t>入口级</w:t>
      </w:r>
      <w:proofErr w:type="gramEnd"/>
      <w:r w:rsidRPr="00D72FF8">
        <w:rPr>
          <w:rFonts w:ascii="宋体" w:eastAsia="宋体" w:hAnsi="宋体" w:cs="宋体"/>
          <w:b/>
          <w:bCs/>
          <w:kern w:val="0"/>
          <w:sz w:val="24"/>
          <w14:ligatures w14:val="none"/>
        </w:rPr>
        <w:t>平台</w:t>
      </w:r>
      <w:r w:rsidRPr="00D72FF8">
        <w:rPr>
          <w:rFonts w:ascii="宋体" w:eastAsia="宋体" w:hAnsi="宋体" w:cs="宋体"/>
          <w:kern w:val="0"/>
          <w:sz w:val="24"/>
          <w14:ligatures w14:val="none"/>
        </w:rPr>
        <w:br/>
        <w:t>To become the primary access platform for home-based elderly care in the Greater Bay Area.</w:t>
      </w:r>
    </w:p>
    <w:p w14:paraId="4F2D92F2" w14:textId="77777777" w:rsidR="00D72FF8" w:rsidRPr="00D72FF8" w:rsidRDefault="00D72FF8" w:rsidP="00D72FF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pict w14:anchorId="2A3D6A1B">
          <v:rect id="_x0000_i1027" style="width:0;height:1.5pt" o:hralign="center" o:hrstd="t" o:hr="t" fillcolor="#a0a0a0" stroked="f"/>
        </w:pict>
      </w:r>
    </w:p>
    <w:p w14:paraId="226B38FD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2️</w:t>
      </w:r>
      <w:r w:rsidRPr="00D72FF8">
        <w:rPr>
          <w:rFonts w:ascii="Segoe UI Symbol" w:eastAsia="宋体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D72F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市场需求与痛点</w:t>
      </w:r>
    </w:p>
    <w:p w14:paraId="06760B0B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Market Demand &amp; Pain Points</w:t>
      </w:r>
    </w:p>
    <w:p w14:paraId="79926342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广州人口结构（2024）：</w:t>
      </w:r>
    </w:p>
    <w:p w14:paraId="7FF6D901" w14:textId="77777777" w:rsidR="00D72FF8" w:rsidRPr="00D72FF8" w:rsidRDefault="00D72FF8" w:rsidP="00D72FF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60岁以上：</w:t>
      </w:r>
      <w:r w:rsidRPr="00D72FF8">
        <w:rPr>
          <w:rFonts w:ascii="宋体" w:eastAsia="宋体" w:hAnsi="宋体" w:cs="宋体"/>
          <w:b/>
          <w:bCs/>
          <w:kern w:val="0"/>
          <w:sz w:val="24"/>
          <w14:ligatures w14:val="none"/>
        </w:rPr>
        <w:t>220万+</w:t>
      </w:r>
      <w:r w:rsidRPr="00D72FF8">
        <w:rPr>
          <w:rFonts w:ascii="宋体" w:eastAsia="宋体" w:hAnsi="宋体" w:cs="宋体"/>
          <w:kern w:val="0"/>
          <w:sz w:val="24"/>
          <w14:ligatures w14:val="none"/>
        </w:rPr>
        <w:t>（22%）</w:t>
      </w:r>
    </w:p>
    <w:p w14:paraId="3BEFE949" w14:textId="77777777" w:rsidR="00D72FF8" w:rsidRPr="00D72FF8" w:rsidRDefault="00D72FF8" w:rsidP="00D72FF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失能/半失能老人：</w:t>
      </w:r>
      <w:r w:rsidRPr="00D72FF8">
        <w:rPr>
          <w:rFonts w:ascii="宋体" w:eastAsia="宋体" w:hAnsi="宋体" w:cs="宋体"/>
          <w:b/>
          <w:bCs/>
          <w:kern w:val="0"/>
          <w:sz w:val="24"/>
          <w14:ligatures w14:val="none"/>
        </w:rPr>
        <w:t>32万+</w:t>
      </w:r>
    </w:p>
    <w:p w14:paraId="7DD55AFA" w14:textId="77777777" w:rsidR="00D72FF8" w:rsidRPr="00D72FF8" w:rsidRDefault="00D72FF8" w:rsidP="00D72FF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90%选择居家养老</w:t>
      </w:r>
    </w:p>
    <w:p w14:paraId="7D101144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家庭照护痛点：</w:t>
      </w:r>
    </w:p>
    <w:tbl>
      <w:tblPr>
        <w:tblStyle w:val="5-5"/>
        <w:tblW w:w="0" w:type="auto"/>
        <w:tblLook w:val="04A0" w:firstRow="1" w:lastRow="0" w:firstColumn="1" w:lastColumn="0" w:noHBand="0" w:noVBand="1"/>
      </w:tblPr>
      <w:tblGrid>
        <w:gridCol w:w="1421"/>
        <w:gridCol w:w="3696"/>
      </w:tblGrid>
      <w:tr w:rsidR="00D72FF8" w:rsidRPr="00D72FF8" w14:paraId="468D1C2B" w14:textId="77777777" w:rsidTr="00D72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365FF" w14:textId="77777777" w:rsidR="00D72FF8" w:rsidRPr="00D72FF8" w:rsidRDefault="00D72FF8" w:rsidP="00D72FF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痛点 Pain</w:t>
            </w:r>
          </w:p>
        </w:tc>
        <w:tc>
          <w:tcPr>
            <w:tcW w:w="0" w:type="auto"/>
            <w:hideMark/>
          </w:tcPr>
          <w:p w14:paraId="221CD110" w14:textId="77777777" w:rsidR="00D72FF8" w:rsidRPr="00D72FF8" w:rsidRDefault="00D72FF8" w:rsidP="00D72FF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说明 Description</w:t>
            </w:r>
          </w:p>
        </w:tc>
      </w:tr>
      <w:tr w:rsidR="00D72FF8" w:rsidRPr="00D72FF8" w14:paraId="4DE1A641" w14:textId="77777777" w:rsidTr="00D72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E70CB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找不到服务</w:t>
            </w:r>
          </w:p>
        </w:tc>
        <w:tc>
          <w:tcPr>
            <w:tcW w:w="0" w:type="auto"/>
            <w:hideMark/>
          </w:tcPr>
          <w:p w14:paraId="43B9E70D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无统一入口 Fragmented access</w:t>
            </w:r>
          </w:p>
        </w:tc>
      </w:tr>
      <w:tr w:rsidR="00D72FF8" w:rsidRPr="00D72FF8" w14:paraId="44D1F293" w14:textId="77777777" w:rsidTr="00D72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3DEDB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不敢下单</w:t>
            </w:r>
          </w:p>
        </w:tc>
        <w:tc>
          <w:tcPr>
            <w:tcW w:w="0" w:type="auto"/>
            <w:hideMark/>
          </w:tcPr>
          <w:p w14:paraId="63797031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缺乏信用、无监管 Low trust</w:t>
            </w:r>
          </w:p>
        </w:tc>
      </w:tr>
      <w:tr w:rsidR="00D72FF8" w:rsidRPr="00D72FF8" w14:paraId="3A1991A1" w14:textId="77777777" w:rsidTr="00D72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3C506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质量不可控</w:t>
            </w:r>
          </w:p>
        </w:tc>
        <w:tc>
          <w:tcPr>
            <w:tcW w:w="0" w:type="auto"/>
            <w:hideMark/>
          </w:tcPr>
          <w:p w14:paraId="39BA45EE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标准缺失 No quality assurance</w:t>
            </w:r>
          </w:p>
        </w:tc>
      </w:tr>
      <w:tr w:rsidR="00D72FF8" w:rsidRPr="00D72FF8" w14:paraId="7E2CF42B" w14:textId="77777777" w:rsidTr="00D72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4A2FC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成本不透明</w:t>
            </w:r>
          </w:p>
        </w:tc>
        <w:tc>
          <w:tcPr>
            <w:tcW w:w="0" w:type="auto"/>
            <w:hideMark/>
          </w:tcPr>
          <w:p w14:paraId="211D5AB1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服务价格差距大 Opaque cost</w:t>
            </w:r>
          </w:p>
        </w:tc>
      </w:tr>
    </w:tbl>
    <w:p w14:paraId="1DA00B7C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家庭照护高频刚需，是养老最有价值入口。</w:t>
      </w:r>
    </w:p>
    <w:p w14:paraId="1FE56340" w14:textId="77777777" w:rsidR="00D72FF8" w:rsidRPr="00D72FF8" w:rsidRDefault="00D72FF8" w:rsidP="00D72FF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pict w14:anchorId="111C4EA0">
          <v:rect id="_x0000_i1028" style="width:0;height:1.5pt" o:hralign="center" o:hrstd="t" o:hr="t" fillcolor="#a0a0a0" stroked="f"/>
        </w:pict>
      </w:r>
    </w:p>
    <w:p w14:paraId="3E1D4180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3️</w:t>
      </w:r>
      <w:r w:rsidRPr="00D72FF8">
        <w:rPr>
          <w:rFonts w:ascii="Segoe UI Symbol" w:eastAsia="宋体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D72F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市场规模分析</w:t>
      </w:r>
    </w:p>
    <w:p w14:paraId="0366AEA2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Market Size Estimation</w:t>
      </w:r>
    </w:p>
    <w:p w14:paraId="15463C3E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广州养老三大市场（2024）</w:t>
      </w:r>
    </w:p>
    <w:tbl>
      <w:tblPr>
        <w:tblStyle w:val="5-5"/>
        <w:tblW w:w="0" w:type="auto"/>
        <w:tblLook w:val="04A0" w:firstRow="1" w:lastRow="0" w:firstColumn="1" w:lastColumn="0" w:noHBand="0" w:noVBand="1"/>
      </w:tblPr>
      <w:tblGrid>
        <w:gridCol w:w="1903"/>
        <w:gridCol w:w="1903"/>
        <w:gridCol w:w="700"/>
      </w:tblGrid>
      <w:tr w:rsidR="00D72FF8" w:rsidRPr="00D72FF8" w14:paraId="6E7952F2" w14:textId="77777777" w:rsidTr="00D72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1E3A0" w14:textId="77777777" w:rsidR="00D72FF8" w:rsidRPr="00D72FF8" w:rsidRDefault="00D72FF8" w:rsidP="00D72FF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市场板块</w:t>
            </w:r>
          </w:p>
        </w:tc>
        <w:tc>
          <w:tcPr>
            <w:tcW w:w="0" w:type="auto"/>
            <w:hideMark/>
          </w:tcPr>
          <w:p w14:paraId="0C064772" w14:textId="77777777" w:rsidR="00D72FF8" w:rsidRPr="00D72FF8" w:rsidRDefault="00D72FF8" w:rsidP="00D72FF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年规模（亿元）</w:t>
            </w:r>
          </w:p>
        </w:tc>
        <w:tc>
          <w:tcPr>
            <w:tcW w:w="0" w:type="auto"/>
            <w:hideMark/>
          </w:tcPr>
          <w:p w14:paraId="67EF9D7A" w14:textId="77777777" w:rsidR="00D72FF8" w:rsidRPr="00D72FF8" w:rsidRDefault="00D72FF8" w:rsidP="00D72FF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CAGR</w:t>
            </w:r>
          </w:p>
        </w:tc>
      </w:tr>
      <w:tr w:rsidR="00D72FF8" w:rsidRPr="00D72FF8" w14:paraId="11232D00" w14:textId="77777777" w:rsidTr="00D72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FF0E5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居家照护市场</w:t>
            </w:r>
          </w:p>
        </w:tc>
        <w:tc>
          <w:tcPr>
            <w:tcW w:w="0" w:type="auto"/>
            <w:hideMark/>
          </w:tcPr>
          <w:p w14:paraId="44795915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50–80</w:t>
            </w:r>
          </w:p>
        </w:tc>
        <w:tc>
          <w:tcPr>
            <w:tcW w:w="0" w:type="auto"/>
            <w:hideMark/>
          </w:tcPr>
          <w:p w14:paraId="7E5B56F0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D72FF8" w:rsidRPr="00D72FF8" w14:paraId="23FC3837" w14:textId="77777777" w:rsidTr="00D72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21D90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gramStart"/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陪诊与延续</w:t>
            </w:r>
            <w:proofErr w:type="gramEnd"/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护理</w:t>
            </w:r>
          </w:p>
        </w:tc>
        <w:tc>
          <w:tcPr>
            <w:tcW w:w="0" w:type="auto"/>
            <w:hideMark/>
          </w:tcPr>
          <w:p w14:paraId="53B4D881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20–40</w:t>
            </w:r>
          </w:p>
        </w:tc>
        <w:tc>
          <w:tcPr>
            <w:tcW w:w="0" w:type="auto"/>
            <w:hideMark/>
          </w:tcPr>
          <w:p w14:paraId="5BE2B9BC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18%</w:t>
            </w:r>
          </w:p>
        </w:tc>
      </w:tr>
      <w:tr w:rsidR="00D72FF8" w:rsidRPr="00D72FF8" w14:paraId="386ADBE2" w14:textId="77777777" w:rsidTr="00D72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5646F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康养旅居</w:t>
            </w:r>
          </w:p>
        </w:tc>
        <w:tc>
          <w:tcPr>
            <w:tcW w:w="0" w:type="auto"/>
            <w:hideMark/>
          </w:tcPr>
          <w:p w14:paraId="4FEAB09E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50+</w:t>
            </w:r>
          </w:p>
        </w:tc>
        <w:tc>
          <w:tcPr>
            <w:tcW w:w="0" w:type="auto"/>
            <w:hideMark/>
          </w:tcPr>
          <w:p w14:paraId="7986835F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</w:tbl>
    <w:p w14:paraId="7682370E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24"/>
          <w14:ligatures w14:val="none"/>
        </w:rPr>
        <w:t>可撬动总盘：120亿元+/年</w:t>
      </w:r>
    </w:p>
    <w:p w14:paraId="7C86F8A3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D72FF8">
        <w:rPr>
          <w:rFonts w:ascii="宋体" w:eastAsia="宋体" w:hAnsi="宋体" w:cs="宋体"/>
          <w:kern w:val="0"/>
          <w:sz w:val="24"/>
          <w14:ligatures w14:val="none"/>
        </w:rPr>
        <w:t>巨大刚需</w:t>
      </w:r>
      <w:proofErr w:type="gramEnd"/>
      <w:r w:rsidRPr="00D72FF8">
        <w:rPr>
          <w:rFonts w:ascii="宋体" w:eastAsia="宋体" w:hAnsi="宋体" w:cs="宋体"/>
          <w:kern w:val="0"/>
          <w:sz w:val="24"/>
          <w14:ligatures w14:val="none"/>
        </w:rPr>
        <w:t xml:space="preserve"> + 目前无绝对入口者</w:t>
      </w:r>
    </w:p>
    <w:p w14:paraId="60FD7C6D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（图表位：广州养老产业结构图）</w:t>
      </w:r>
      <w:r w:rsidRPr="00D72FF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D72FF8">
        <w:rPr>
          <w:rFonts w:ascii="宋体" w:eastAsia="宋体" w:hAnsi="宋体" w:cs="宋体"/>
          <w:i/>
          <w:iCs/>
          <w:kern w:val="0"/>
          <w:sz w:val="24"/>
          <w14:ligatures w14:val="none"/>
        </w:rPr>
        <w:t>Chart Placeholder</w:t>
      </w:r>
    </w:p>
    <w:p w14:paraId="779B3B22" w14:textId="77777777" w:rsidR="00D72FF8" w:rsidRPr="00D72FF8" w:rsidRDefault="00D72FF8" w:rsidP="00D72FF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pict w14:anchorId="0601082D">
          <v:rect id="_x0000_i1029" style="width:0;height:1.5pt" o:hralign="center" o:hrstd="t" o:hr="t" fillcolor="#a0a0a0" stroked="f"/>
        </w:pict>
      </w:r>
    </w:p>
    <w:p w14:paraId="193889E1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4️</w:t>
      </w:r>
      <w:r w:rsidRPr="00D72FF8">
        <w:rPr>
          <w:rFonts w:ascii="Segoe UI Symbol" w:eastAsia="宋体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D72F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产品与服务体系</w:t>
      </w:r>
    </w:p>
    <w:p w14:paraId="290E4066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Product &amp; Service Portfolio</w:t>
      </w:r>
    </w:p>
    <w:p w14:paraId="22C963B8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平台结构：</w:t>
      </w:r>
    </w:p>
    <w:p w14:paraId="23035B71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认知（媒体）→ 教育（培训）→ 服务（履约）→ 保险（保障）</w:t>
      </w:r>
    </w:p>
    <w:p w14:paraId="52D7D079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① 家庭照护培训体系</w:t>
      </w:r>
    </w:p>
    <w:p w14:paraId="3C65844E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Home Care Training Academy</w:t>
      </w:r>
      <w:r w:rsidRPr="00D72FF8">
        <w:rPr>
          <w:rFonts w:ascii="宋体" w:eastAsia="宋体" w:hAnsi="宋体" w:cs="宋体"/>
          <w:kern w:val="0"/>
          <w:sz w:val="24"/>
          <w14:ligatures w14:val="none"/>
        </w:rPr>
        <w:br/>
        <w:t>（由广州市公开大学颁发证书）</w:t>
      </w:r>
    </w:p>
    <w:p w14:paraId="1D916FB7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课程示例：</w:t>
      </w:r>
    </w:p>
    <w:p w14:paraId="6F778EFA" w14:textId="77777777" w:rsidR="00D72FF8" w:rsidRPr="00D72FF8" w:rsidRDefault="00D72FF8" w:rsidP="00D72FF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 xml:space="preserve">家庭照护技能 </w:t>
      </w:r>
      <w:r w:rsidRPr="00D72FF8">
        <w:rPr>
          <w:rFonts w:ascii="Segoe UI Emoji" w:eastAsia="宋体" w:hAnsi="Segoe UI Emoji" w:cs="Segoe UI Emoji"/>
          <w:kern w:val="0"/>
          <w:sz w:val="24"/>
          <w14:ligatures w14:val="none"/>
        </w:rPr>
        <w:t>⭐</w:t>
      </w:r>
      <w:r w:rsidRPr="00D72FF8">
        <w:rPr>
          <w:rFonts w:ascii="宋体" w:eastAsia="宋体" w:hAnsi="宋体" w:cs="宋体"/>
          <w:kern w:val="0"/>
          <w:sz w:val="24"/>
          <w14:ligatures w14:val="none"/>
        </w:rPr>
        <w:t>主打</w:t>
      </w:r>
    </w:p>
    <w:p w14:paraId="58B5024F" w14:textId="77777777" w:rsidR="00D72FF8" w:rsidRPr="00D72FF8" w:rsidRDefault="00D72FF8" w:rsidP="00D72FF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认知症陪护师</w:t>
      </w:r>
    </w:p>
    <w:p w14:paraId="33266359" w14:textId="77777777" w:rsidR="00D72FF8" w:rsidRPr="00D72FF8" w:rsidRDefault="00D72FF8" w:rsidP="00D72FF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长者运动指导员</w:t>
      </w:r>
    </w:p>
    <w:p w14:paraId="62BE0E38" w14:textId="77777777" w:rsidR="00D72FF8" w:rsidRPr="00D72FF8" w:rsidRDefault="00D72FF8" w:rsidP="00D72FF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老年综合评估师</w:t>
      </w:r>
    </w:p>
    <w:p w14:paraId="30345FB9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→ 年度可培训</w:t>
      </w:r>
      <w:r w:rsidRPr="00D72FF8">
        <w:rPr>
          <w:rFonts w:ascii="宋体" w:eastAsia="宋体" w:hAnsi="宋体" w:cs="宋体"/>
          <w:b/>
          <w:bCs/>
          <w:kern w:val="0"/>
          <w:sz w:val="24"/>
          <w14:ligatures w14:val="none"/>
        </w:rPr>
        <w:t>3000+人员</w:t>
      </w:r>
      <w:r w:rsidRPr="00D72FF8">
        <w:rPr>
          <w:rFonts w:ascii="宋体" w:eastAsia="宋体" w:hAnsi="宋体" w:cs="宋体"/>
          <w:kern w:val="0"/>
          <w:sz w:val="24"/>
          <w14:ligatures w14:val="none"/>
        </w:rPr>
        <w:br/>
        <w:t>解决供给</w:t>
      </w:r>
      <w:proofErr w:type="gramStart"/>
      <w:r w:rsidRPr="00D72FF8">
        <w:rPr>
          <w:rFonts w:ascii="宋体" w:eastAsia="宋体" w:hAnsi="宋体" w:cs="宋体"/>
          <w:kern w:val="0"/>
          <w:sz w:val="24"/>
          <w14:ligatures w14:val="none"/>
        </w:rPr>
        <w:t>端长期</w:t>
      </w:r>
      <w:proofErr w:type="gramEnd"/>
      <w:r w:rsidRPr="00D72FF8">
        <w:rPr>
          <w:rFonts w:ascii="宋体" w:eastAsia="宋体" w:hAnsi="宋体" w:cs="宋体"/>
          <w:kern w:val="0"/>
          <w:sz w:val="24"/>
          <w14:ligatures w14:val="none"/>
        </w:rPr>
        <w:t>痛点</w:t>
      </w:r>
    </w:p>
    <w:p w14:paraId="64490CD4" w14:textId="77777777" w:rsidR="00D72FF8" w:rsidRPr="00D72FF8" w:rsidRDefault="00D72FF8" w:rsidP="00D72FF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pict w14:anchorId="70A354BA">
          <v:rect id="_x0000_i1030" style="width:0;height:1.5pt" o:hralign="center" o:hrstd="t" o:hr="t" fillcolor="#a0a0a0" stroked="f"/>
        </w:pict>
      </w:r>
    </w:p>
    <w:p w14:paraId="617E0BF0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② 服务调度平台</w:t>
      </w:r>
    </w:p>
    <w:p w14:paraId="3B9CD7BF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Service Dispatch Platform</w:t>
      </w:r>
    </w:p>
    <w:p w14:paraId="0B0D80E6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服务涵盖 14 </w:t>
      </w:r>
      <w:proofErr w:type="gramStart"/>
      <w:r w:rsidRPr="00D72FF8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D72FF8">
        <w:rPr>
          <w:rFonts w:ascii="宋体" w:eastAsia="宋体" w:hAnsi="宋体" w:cs="宋体"/>
          <w:kern w:val="0"/>
          <w:sz w:val="24"/>
          <w14:ligatures w14:val="none"/>
        </w:rPr>
        <w:t>标准类别：</w:t>
      </w:r>
    </w:p>
    <w:p w14:paraId="2016A81C" w14:textId="77777777" w:rsidR="00D72FF8" w:rsidRPr="00D72FF8" w:rsidRDefault="00D72FF8" w:rsidP="00D72FF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上门照护（</w:t>
      </w:r>
      <w:proofErr w:type="gramStart"/>
      <w:r w:rsidRPr="00D72FF8">
        <w:rPr>
          <w:rFonts w:ascii="宋体" w:eastAsia="宋体" w:hAnsi="宋体" w:cs="宋体"/>
          <w:kern w:val="0"/>
          <w:sz w:val="24"/>
          <w14:ligatures w14:val="none"/>
        </w:rPr>
        <w:t>助浴</w:t>
      </w:r>
      <w:proofErr w:type="gramEnd"/>
      <w:r w:rsidRPr="00D72FF8">
        <w:rPr>
          <w:rFonts w:ascii="宋体" w:eastAsia="宋体" w:hAnsi="宋体" w:cs="宋体"/>
          <w:kern w:val="0"/>
          <w:sz w:val="24"/>
          <w14:ligatures w14:val="none"/>
        </w:rPr>
        <w:t>/翻身/换药）</w:t>
      </w:r>
    </w:p>
    <w:p w14:paraId="203C08A0" w14:textId="77777777" w:rsidR="00D72FF8" w:rsidRPr="00D72FF8" w:rsidRDefault="00D72FF8" w:rsidP="00D72FF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陪</w:t>
      </w:r>
      <w:proofErr w:type="gramStart"/>
      <w:r w:rsidRPr="00D72FF8">
        <w:rPr>
          <w:rFonts w:ascii="宋体" w:eastAsia="宋体" w:hAnsi="宋体" w:cs="宋体"/>
          <w:kern w:val="0"/>
          <w:sz w:val="24"/>
          <w14:ligatures w14:val="none"/>
        </w:rPr>
        <w:t>诊夜护</w:t>
      </w:r>
      <w:proofErr w:type="gramEnd"/>
    </w:p>
    <w:p w14:paraId="3A239C6B" w14:textId="77777777" w:rsidR="00D72FF8" w:rsidRPr="00D72FF8" w:rsidRDefault="00D72FF8" w:rsidP="00D72FF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康复&amp;长期照护</w:t>
      </w:r>
    </w:p>
    <w:p w14:paraId="03349ADA" w14:textId="77777777" w:rsidR="00D72FF8" w:rsidRPr="00D72FF8" w:rsidRDefault="00D72FF8" w:rsidP="00D72FF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医疗转诊绿色通道（医院协同）</w:t>
      </w:r>
    </w:p>
    <w:p w14:paraId="142558D7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平台提供：</w:t>
      </w:r>
    </w:p>
    <w:tbl>
      <w:tblPr>
        <w:tblStyle w:val="5-5"/>
        <w:tblW w:w="0" w:type="auto"/>
        <w:tblLook w:val="04A0" w:firstRow="1" w:lastRow="0" w:firstColumn="1" w:lastColumn="0" w:noHBand="0" w:noVBand="1"/>
      </w:tblPr>
      <w:tblGrid>
        <w:gridCol w:w="1180"/>
        <w:gridCol w:w="2616"/>
      </w:tblGrid>
      <w:tr w:rsidR="00D72FF8" w:rsidRPr="00D72FF8" w14:paraId="5AA2CD6E" w14:textId="77777777" w:rsidTr="00D72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DFA0F" w14:textId="77777777" w:rsidR="00D72FF8" w:rsidRPr="00D72FF8" w:rsidRDefault="00D72FF8" w:rsidP="00D72FF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能力</w:t>
            </w:r>
          </w:p>
        </w:tc>
        <w:tc>
          <w:tcPr>
            <w:tcW w:w="0" w:type="auto"/>
            <w:hideMark/>
          </w:tcPr>
          <w:p w14:paraId="33FF0D02" w14:textId="77777777" w:rsidR="00D72FF8" w:rsidRPr="00D72FF8" w:rsidRDefault="00D72FF8" w:rsidP="00D72FF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描述</w:t>
            </w:r>
          </w:p>
        </w:tc>
      </w:tr>
      <w:tr w:rsidR="00D72FF8" w:rsidRPr="00D72FF8" w14:paraId="4C64105D" w14:textId="77777777" w:rsidTr="00D72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FEEA5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统一入口</w:t>
            </w:r>
          </w:p>
        </w:tc>
        <w:tc>
          <w:tcPr>
            <w:tcW w:w="0" w:type="auto"/>
            <w:hideMark/>
          </w:tcPr>
          <w:p w14:paraId="2263092F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小程序/热线/街道联通</w:t>
            </w:r>
          </w:p>
        </w:tc>
      </w:tr>
      <w:tr w:rsidR="00D72FF8" w:rsidRPr="00D72FF8" w14:paraId="34180807" w14:textId="77777777" w:rsidTr="00D72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493C8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安全履约</w:t>
            </w:r>
          </w:p>
        </w:tc>
        <w:tc>
          <w:tcPr>
            <w:tcW w:w="0" w:type="auto"/>
            <w:hideMark/>
          </w:tcPr>
          <w:p w14:paraId="37362AE3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保险+医疗双重兜底</w:t>
            </w:r>
          </w:p>
        </w:tc>
      </w:tr>
      <w:tr w:rsidR="00D72FF8" w:rsidRPr="00D72FF8" w14:paraId="4F974B6D" w14:textId="77777777" w:rsidTr="00D72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8CBE9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数据监管</w:t>
            </w:r>
          </w:p>
        </w:tc>
        <w:tc>
          <w:tcPr>
            <w:tcW w:w="0" w:type="auto"/>
            <w:hideMark/>
          </w:tcPr>
          <w:p w14:paraId="1BB37B8B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质量评级体系</w:t>
            </w:r>
          </w:p>
        </w:tc>
      </w:tr>
      <w:tr w:rsidR="00D72FF8" w:rsidRPr="00D72FF8" w14:paraId="06B05DF9" w14:textId="77777777" w:rsidTr="00D72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57CD2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收入分享</w:t>
            </w:r>
          </w:p>
        </w:tc>
        <w:tc>
          <w:tcPr>
            <w:tcW w:w="0" w:type="auto"/>
            <w:hideMark/>
          </w:tcPr>
          <w:p w14:paraId="71027787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承接方共赢</w:t>
            </w:r>
          </w:p>
        </w:tc>
      </w:tr>
    </w:tbl>
    <w:p w14:paraId="3711CA89" w14:textId="77777777" w:rsidR="00D72FF8" w:rsidRPr="00D72FF8" w:rsidRDefault="00D72FF8" w:rsidP="00D72FF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pict w14:anchorId="44F64E1E">
          <v:rect id="_x0000_i1031" style="width:0;height:1.5pt" o:hralign="center" o:hrstd="t" o:hr="t" fillcolor="#a0a0a0" stroked="f"/>
        </w:pict>
      </w:r>
    </w:p>
    <w:p w14:paraId="4093C2A3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③ 媒体内容增长引擎</w:t>
      </w:r>
    </w:p>
    <w:p w14:paraId="7F9EAB05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Media-based Growth Engine</w:t>
      </w:r>
    </w:p>
    <w:p w14:paraId="0513EDC9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羊城优质内容矩阵：</w:t>
      </w:r>
    </w:p>
    <w:p w14:paraId="6895DB02" w14:textId="77777777" w:rsidR="00D72FF8" w:rsidRPr="00D72FF8" w:rsidRDefault="00D72FF8" w:rsidP="00D72FF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《广州养老实用指南》</w:t>
      </w:r>
    </w:p>
    <w:p w14:paraId="57FFD542" w14:textId="77777777" w:rsidR="00D72FF8" w:rsidRPr="00D72FF8" w:rsidRDefault="00D72FF8" w:rsidP="00D72FF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“养老避坑指南”</w:t>
      </w:r>
    </w:p>
    <w:p w14:paraId="0CA536A5" w14:textId="77777777" w:rsidR="00D72FF8" w:rsidRPr="00D72FF8" w:rsidRDefault="00D72FF8" w:rsidP="00D72FF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社会深度报道</w:t>
      </w:r>
    </w:p>
    <w:p w14:paraId="392E2079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信任与</w:t>
      </w:r>
      <w:proofErr w:type="gramStart"/>
      <w:r w:rsidRPr="00D72FF8">
        <w:rPr>
          <w:rFonts w:ascii="宋体" w:eastAsia="宋体" w:hAnsi="宋体" w:cs="宋体"/>
          <w:kern w:val="0"/>
          <w:sz w:val="24"/>
          <w14:ligatures w14:val="none"/>
        </w:rPr>
        <w:t>流量双</w:t>
      </w:r>
      <w:proofErr w:type="gramEnd"/>
      <w:r w:rsidRPr="00D72FF8">
        <w:rPr>
          <w:rFonts w:ascii="宋体" w:eastAsia="宋体" w:hAnsi="宋体" w:cs="宋体"/>
          <w:kern w:val="0"/>
          <w:sz w:val="24"/>
          <w14:ligatures w14:val="none"/>
        </w:rPr>
        <w:t>起飞的关键驱动器</w:t>
      </w:r>
    </w:p>
    <w:p w14:paraId="39A09534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（图表位：产品体系示意图）</w:t>
      </w:r>
      <w:r w:rsidRPr="00D72FF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D72FF8">
        <w:rPr>
          <w:rFonts w:ascii="宋体" w:eastAsia="宋体" w:hAnsi="宋体" w:cs="宋体"/>
          <w:i/>
          <w:iCs/>
          <w:kern w:val="0"/>
          <w:sz w:val="24"/>
          <w14:ligatures w14:val="none"/>
        </w:rPr>
        <w:t>Chart Placeholder</w:t>
      </w:r>
    </w:p>
    <w:p w14:paraId="6088BE29" w14:textId="77777777" w:rsidR="00D72FF8" w:rsidRPr="00D72FF8" w:rsidRDefault="00D72FF8" w:rsidP="00D72FF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pict w14:anchorId="381FBA21">
          <v:rect id="_x0000_i1032" style="width:0;height:1.5pt" o:hralign="center" o:hrstd="t" o:hr="t" fillcolor="#a0a0a0" stroked="f"/>
        </w:pict>
      </w:r>
    </w:p>
    <w:p w14:paraId="78F415AA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5️</w:t>
      </w:r>
      <w:r w:rsidRPr="00D72FF8">
        <w:rPr>
          <w:rFonts w:ascii="Segoe UI Symbol" w:eastAsia="宋体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D72F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技术能力与运营模式</w:t>
      </w:r>
    </w:p>
    <w:p w14:paraId="46F014BE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Technology &amp; Operation Model</w:t>
      </w:r>
    </w:p>
    <w:p w14:paraId="03588BC7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数字系统组件：</w:t>
      </w:r>
    </w:p>
    <w:p w14:paraId="76F70118" w14:textId="77777777" w:rsidR="00D72FF8" w:rsidRPr="00D72FF8" w:rsidRDefault="00D72FF8" w:rsidP="00D72FF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用户画像与需求分析</w:t>
      </w:r>
    </w:p>
    <w:p w14:paraId="7CF1F192" w14:textId="77777777" w:rsidR="00D72FF8" w:rsidRPr="00D72FF8" w:rsidRDefault="00D72FF8" w:rsidP="00D72FF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AI调度与资源供给匹配</w:t>
      </w:r>
    </w:p>
    <w:p w14:paraId="68CD77FB" w14:textId="77777777" w:rsidR="00D72FF8" w:rsidRPr="00D72FF8" w:rsidRDefault="00D72FF8" w:rsidP="00D72FF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线上监管与用户评价闭环</w:t>
      </w:r>
    </w:p>
    <w:p w14:paraId="2D80C176" w14:textId="77777777" w:rsidR="00D72FF8" w:rsidRPr="00D72FF8" w:rsidRDefault="00D72FF8" w:rsidP="00D72FF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lastRenderedPageBreak/>
        <w:t>支持长</w:t>
      </w:r>
      <w:proofErr w:type="gramStart"/>
      <w:r w:rsidRPr="00D72FF8">
        <w:rPr>
          <w:rFonts w:ascii="宋体" w:eastAsia="宋体" w:hAnsi="宋体" w:cs="宋体"/>
          <w:kern w:val="0"/>
          <w:sz w:val="24"/>
          <w14:ligatures w14:val="none"/>
        </w:rPr>
        <w:t>护险/医</w:t>
      </w:r>
      <w:proofErr w:type="gramEnd"/>
      <w:r w:rsidRPr="00D72FF8">
        <w:rPr>
          <w:rFonts w:ascii="宋体" w:eastAsia="宋体" w:hAnsi="宋体" w:cs="宋体"/>
          <w:kern w:val="0"/>
          <w:sz w:val="24"/>
          <w14:ligatures w14:val="none"/>
        </w:rPr>
        <w:t>保对接</w:t>
      </w:r>
    </w:p>
    <w:p w14:paraId="3F8A8736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模式：</w:t>
      </w:r>
    </w:p>
    <w:p w14:paraId="4071F710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自有品牌 + S2B2C 服务分发模式</w:t>
      </w:r>
      <w:r w:rsidRPr="00D72FF8">
        <w:rPr>
          <w:rFonts w:ascii="宋体" w:eastAsia="宋体" w:hAnsi="宋体" w:cs="宋体"/>
          <w:kern w:val="0"/>
          <w:sz w:val="24"/>
          <w14:ligatures w14:val="none"/>
        </w:rPr>
        <w:br/>
        <w:t>Scalable S2B2C model with medical-backed service quality</w:t>
      </w:r>
    </w:p>
    <w:p w14:paraId="6F1FEF7C" w14:textId="77777777" w:rsidR="00D72FF8" w:rsidRPr="00D72FF8" w:rsidRDefault="00D72FF8" w:rsidP="00D72FF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pict w14:anchorId="343446AD">
          <v:rect id="_x0000_i1033" style="width:0;height:1.5pt" o:hralign="center" o:hrstd="t" o:hr="t" fillcolor="#a0a0a0" stroked="f"/>
        </w:pict>
      </w:r>
    </w:p>
    <w:p w14:paraId="37335D9C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6️</w:t>
      </w:r>
      <w:r w:rsidRPr="00D72FF8">
        <w:rPr>
          <w:rFonts w:ascii="Segoe UI Symbol" w:eastAsia="宋体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D72F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商业模式与盈利预测</w:t>
      </w:r>
    </w:p>
    <w:p w14:paraId="489B035C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Business Model &amp; Financials</w:t>
      </w:r>
    </w:p>
    <w:p w14:paraId="7DDCCA84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收入来源：</w:t>
      </w:r>
    </w:p>
    <w:tbl>
      <w:tblPr>
        <w:tblStyle w:val="5-5"/>
        <w:tblW w:w="0" w:type="auto"/>
        <w:tblLook w:val="04A0" w:firstRow="1" w:lastRow="0" w:firstColumn="1" w:lastColumn="0" w:noHBand="0" w:noVBand="1"/>
      </w:tblPr>
      <w:tblGrid>
        <w:gridCol w:w="1783"/>
        <w:gridCol w:w="1296"/>
        <w:gridCol w:w="698"/>
      </w:tblGrid>
      <w:tr w:rsidR="00D72FF8" w:rsidRPr="00D72FF8" w14:paraId="6EF64D5B" w14:textId="77777777" w:rsidTr="00D72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231F3" w14:textId="77777777" w:rsidR="00D72FF8" w:rsidRPr="00D72FF8" w:rsidRDefault="00D72FF8" w:rsidP="00D72FF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模块</w:t>
            </w:r>
          </w:p>
        </w:tc>
        <w:tc>
          <w:tcPr>
            <w:tcW w:w="0" w:type="auto"/>
            <w:hideMark/>
          </w:tcPr>
          <w:p w14:paraId="5E5304D4" w14:textId="77777777" w:rsidR="00D72FF8" w:rsidRPr="00D72FF8" w:rsidRDefault="00D72FF8" w:rsidP="00D72FF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收入模式</w:t>
            </w:r>
          </w:p>
        </w:tc>
        <w:tc>
          <w:tcPr>
            <w:tcW w:w="0" w:type="auto"/>
            <w:hideMark/>
          </w:tcPr>
          <w:p w14:paraId="31ED12C8" w14:textId="77777777" w:rsidR="00D72FF8" w:rsidRPr="00D72FF8" w:rsidRDefault="00D72FF8" w:rsidP="00D72FF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占比</w:t>
            </w:r>
          </w:p>
        </w:tc>
      </w:tr>
      <w:tr w:rsidR="00D72FF8" w:rsidRPr="00D72FF8" w14:paraId="5325DAB7" w14:textId="77777777" w:rsidTr="00D72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29FEE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上门照护服务</w:t>
            </w:r>
          </w:p>
        </w:tc>
        <w:tc>
          <w:tcPr>
            <w:tcW w:w="0" w:type="auto"/>
            <w:hideMark/>
          </w:tcPr>
          <w:p w14:paraId="51BE61AD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分</w:t>
            </w:r>
            <w:proofErr w:type="gramStart"/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佣</w:t>
            </w:r>
            <w:proofErr w:type="gramEnd"/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抽成</w:t>
            </w:r>
          </w:p>
        </w:tc>
        <w:tc>
          <w:tcPr>
            <w:tcW w:w="0" w:type="auto"/>
            <w:hideMark/>
          </w:tcPr>
          <w:p w14:paraId="0FB5F933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40%</w:t>
            </w:r>
          </w:p>
        </w:tc>
      </w:tr>
      <w:tr w:rsidR="00D72FF8" w:rsidRPr="00D72FF8" w14:paraId="2D46080B" w14:textId="77777777" w:rsidTr="00D72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4795E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培训教育</w:t>
            </w:r>
          </w:p>
        </w:tc>
        <w:tc>
          <w:tcPr>
            <w:tcW w:w="0" w:type="auto"/>
            <w:hideMark/>
          </w:tcPr>
          <w:p w14:paraId="53F0F1A6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学费/认证</w:t>
            </w:r>
          </w:p>
        </w:tc>
        <w:tc>
          <w:tcPr>
            <w:tcW w:w="0" w:type="auto"/>
            <w:hideMark/>
          </w:tcPr>
          <w:p w14:paraId="5D7359B9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35%</w:t>
            </w:r>
          </w:p>
        </w:tc>
      </w:tr>
      <w:tr w:rsidR="00D72FF8" w:rsidRPr="00D72FF8" w14:paraId="6C8ACF0E" w14:textId="77777777" w:rsidTr="00D72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F4ECE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媒体合作</w:t>
            </w:r>
          </w:p>
        </w:tc>
        <w:tc>
          <w:tcPr>
            <w:tcW w:w="0" w:type="auto"/>
            <w:hideMark/>
          </w:tcPr>
          <w:p w14:paraId="4A6F399C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广告/冠名</w:t>
            </w:r>
          </w:p>
        </w:tc>
        <w:tc>
          <w:tcPr>
            <w:tcW w:w="0" w:type="auto"/>
            <w:hideMark/>
          </w:tcPr>
          <w:p w14:paraId="2801EA6B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D72FF8" w:rsidRPr="00D72FF8" w14:paraId="1431898A" w14:textId="77777777" w:rsidTr="00D72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6312B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保险/辅具分销</w:t>
            </w:r>
          </w:p>
        </w:tc>
        <w:tc>
          <w:tcPr>
            <w:tcW w:w="0" w:type="auto"/>
            <w:hideMark/>
          </w:tcPr>
          <w:p w14:paraId="4E08F372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渠道佣金</w:t>
            </w:r>
          </w:p>
        </w:tc>
        <w:tc>
          <w:tcPr>
            <w:tcW w:w="0" w:type="auto"/>
            <w:hideMark/>
          </w:tcPr>
          <w:p w14:paraId="4870386D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5%</w:t>
            </w:r>
          </w:p>
        </w:tc>
      </w:tr>
    </w:tbl>
    <w:p w14:paraId="4B7621BD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Segoe UI Emoji" w:eastAsia="宋体" w:hAnsi="Segoe UI Emoji" w:cs="Segoe UI Emoji"/>
          <w:kern w:val="0"/>
          <w:sz w:val="24"/>
          <w14:ligatures w14:val="none"/>
        </w:rPr>
        <w:t>📈</w:t>
      </w:r>
      <w:r w:rsidRPr="00D72FF8">
        <w:rPr>
          <w:rFonts w:ascii="宋体" w:eastAsia="宋体" w:hAnsi="宋体" w:cs="宋体"/>
          <w:kern w:val="0"/>
          <w:sz w:val="24"/>
          <w14:ligatures w14:val="none"/>
        </w:rPr>
        <w:t>三年预测：</w:t>
      </w:r>
    </w:p>
    <w:tbl>
      <w:tblPr>
        <w:tblStyle w:val="5-5"/>
        <w:tblW w:w="0" w:type="auto"/>
        <w:tblLook w:val="04A0" w:firstRow="1" w:lastRow="0" w:firstColumn="1" w:lastColumn="0" w:noHBand="0" w:noVBand="1"/>
      </w:tblPr>
      <w:tblGrid>
        <w:gridCol w:w="700"/>
        <w:gridCol w:w="996"/>
        <w:gridCol w:w="1662"/>
        <w:gridCol w:w="1776"/>
      </w:tblGrid>
      <w:tr w:rsidR="00D72FF8" w:rsidRPr="00D72FF8" w14:paraId="76294681" w14:textId="77777777" w:rsidTr="00D72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928C1" w14:textId="77777777" w:rsidR="00D72FF8" w:rsidRPr="00D72FF8" w:rsidRDefault="00D72FF8" w:rsidP="00D72FF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年份</w:t>
            </w:r>
          </w:p>
        </w:tc>
        <w:tc>
          <w:tcPr>
            <w:tcW w:w="0" w:type="auto"/>
            <w:hideMark/>
          </w:tcPr>
          <w:p w14:paraId="2A9D2677" w14:textId="77777777" w:rsidR="00D72FF8" w:rsidRPr="00D72FF8" w:rsidRDefault="00D72FF8" w:rsidP="00D72FF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用户数</w:t>
            </w:r>
          </w:p>
        </w:tc>
        <w:tc>
          <w:tcPr>
            <w:tcW w:w="0" w:type="auto"/>
            <w:hideMark/>
          </w:tcPr>
          <w:p w14:paraId="69D97F77" w14:textId="77777777" w:rsidR="00D72FF8" w:rsidRPr="00D72FF8" w:rsidRDefault="00D72FF8" w:rsidP="00D72FF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营收（万元）</w:t>
            </w:r>
          </w:p>
        </w:tc>
        <w:tc>
          <w:tcPr>
            <w:tcW w:w="0" w:type="auto"/>
            <w:hideMark/>
          </w:tcPr>
          <w:p w14:paraId="57FBE912" w14:textId="77777777" w:rsidR="00D72FF8" w:rsidRPr="00D72FF8" w:rsidRDefault="00D72FF8" w:rsidP="00D72FF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EBITDA</w:t>
            </w:r>
          </w:p>
        </w:tc>
      </w:tr>
      <w:tr w:rsidR="00D72FF8" w:rsidRPr="00D72FF8" w14:paraId="73559B6B" w14:textId="77777777" w:rsidTr="00D72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2C371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2025</w:t>
            </w:r>
          </w:p>
        </w:tc>
        <w:tc>
          <w:tcPr>
            <w:tcW w:w="0" w:type="auto"/>
            <w:hideMark/>
          </w:tcPr>
          <w:p w14:paraId="3B909434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1万户</w:t>
            </w:r>
          </w:p>
        </w:tc>
        <w:tc>
          <w:tcPr>
            <w:tcW w:w="0" w:type="auto"/>
            <w:hideMark/>
          </w:tcPr>
          <w:p w14:paraId="349253AD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1000</w:t>
            </w:r>
          </w:p>
        </w:tc>
        <w:tc>
          <w:tcPr>
            <w:tcW w:w="0" w:type="auto"/>
            <w:hideMark/>
          </w:tcPr>
          <w:p w14:paraId="6CA0E3F2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Turn Positive</w:t>
            </w:r>
          </w:p>
        </w:tc>
      </w:tr>
      <w:tr w:rsidR="00D72FF8" w:rsidRPr="00D72FF8" w14:paraId="47DBFA8E" w14:textId="77777777" w:rsidTr="00D72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85647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2026</w:t>
            </w:r>
          </w:p>
        </w:tc>
        <w:tc>
          <w:tcPr>
            <w:tcW w:w="0" w:type="auto"/>
            <w:hideMark/>
          </w:tcPr>
          <w:p w14:paraId="2A52A5C1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3万户</w:t>
            </w:r>
          </w:p>
        </w:tc>
        <w:tc>
          <w:tcPr>
            <w:tcW w:w="0" w:type="auto"/>
            <w:hideMark/>
          </w:tcPr>
          <w:p w14:paraId="3FADAD49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3500</w:t>
            </w:r>
          </w:p>
        </w:tc>
        <w:tc>
          <w:tcPr>
            <w:tcW w:w="0" w:type="auto"/>
            <w:hideMark/>
          </w:tcPr>
          <w:p w14:paraId="04DDB100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D72FF8" w:rsidRPr="00D72FF8" w14:paraId="69BF5857" w14:textId="77777777" w:rsidTr="00D72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80435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2027</w:t>
            </w:r>
          </w:p>
        </w:tc>
        <w:tc>
          <w:tcPr>
            <w:tcW w:w="0" w:type="auto"/>
            <w:hideMark/>
          </w:tcPr>
          <w:p w14:paraId="6336514C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10万户</w:t>
            </w:r>
          </w:p>
        </w:tc>
        <w:tc>
          <w:tcPr>
            <w:tcW w:w="0" w:type="auto"/>
            <w:hideMark/>
          </w:tcPr>
          <w:p w14:paraId="35D9CDF7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12000</w:t>
            </w:r>
          </w:p>
        </w:tc>
        <w:tc>
          <w:tcPr>
            <w:tcW w:w="0" w:type="auto"/>
            <w:hideMark/>
          </w:tcPr>
          <w:p w14:paraId="7FBF5225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</w:tbl>
    <w:p w14:paraId="6CACE808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1年现金流为正，2年进入高速增长，5年可IPO通道</w:t>
      </w:r>
    </w:p>
    <w:p w14:paraId="404E605C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（图表位：收入预测、现金流示意）</w:t>
      </w:r>
      <w:r w:rsidRPr="00D72FF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D72FF8">
        <w:rPr>
          <w:rFonts w:ascii="宋体" w:eastAsia="宋体" w:hAnsi="宋体" w:cs="宋体"/>
          <w:i/>
          <w:iCs/>
          <w:kern w:val="0"/>
          <w:sz w:val="24"/>
          <w14:ligatures w14:val="none"/>
        </w:rPr>
        <w:t>Chart Placeholder</w:t>
      </w:r>
    </w:p>
    <w:p w14:paraId="19D3812A" w14:textId="77777777" w:rsidR="00D72FF8" w:rsidRPr="00D72FF8" w:rsidRDefault="00D72FF8" w:rsidP="00D72FF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pict w14:anchorId="548827A6">
          <v:rect id="_x0000_i1034" style="width:0;height:1.5pt" o:hralign="center" o:hrstd="t" o:hr="t" fillcolor="#a0a0a0" stroked="f"/>
        </w:pict>
      </w:r>
    </w:p>
    <w:p w14:paraId="620EF6A2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7️</w:t>
      </w:r>
      <w:r w:rsidRPr="00D72FF8">
        <w:rPr>
          <w:rFonts w:ascii="Segoe UI Symbol" w:eastAsia="宋体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D72F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竞争格局与优势</w:t>
      </w:r>
    </w:p>
    <w:p w14:paraId="73187E8A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Competition &amp; Moat</w:t>
      </w:r>
    </w:p>
    <w:p w14:paraId="0DBB5E3C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对比框架：</w:t>
      </w:r>
    </w:p>
    <w:tbl>
      <w:tblPr>
        <w:tblStyle w:val="5-5"/>
        <w:tblW w:w="0" w:type="auto"/>
        <w:tblLook w:val="04A0" w:firstRow="1" w:lastRow="0" w:firstColumn="1" w:lastColumn="0" w:noHBand="0" w:noVBand="1"/>
      </w:tblPr>
      <w:tblGrid>
        <w:gridCol w:w="1662"/>
        <w:gridCol w:w="1864"/>
        <w:gridCol w:w="1180"/>
      </w:tblGrid>
      <w:tr w:rsidR="00D72FF8" w:rsidRPr="00D72FF8" w14:paraId="6494B50E" w14:textId="77777777" w:rsidTr="00D72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ADF10" w14:textId="77777777" w:rsidR="00D72FF8" w:rsidRPr="00D72FF8" w:rsidRDefault="00D72FF8" w:rsidP="00D72FF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指标</w:t>
            </w:r>
          </w:p>
        </w:tc>
        <w:tc>
          <w:tcPr>
            <w:tcW w:w="0" w:type="auto"/>
            <w:hideMark/>
          </w:tcPr>
          <w:p w14:paraId="69EC5CA6" w14:textId="77777777" w:rsidR="00D72FF8" w:rsidRPr="00D72FF8" w:rsidRDefault="00D72FF8" w:rsidP="00D72FF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我方</w:t>
            </w:r>
          </w:p>
        </w:tc>
        <w:tc>
          <w:tcPr>
            <w:tcW w:w="0" w:type="auto"/>
            <w:hideMark/>
          </w:tcPr>
          <w:p w14:paraId="2BAB4577" w14:textId="77777777" w:rsidR="00D72FF8" w:rsidRPr="00D72FF8" w:rsidRDefault="00D72FF8" w:rsidP="00D72FF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其他机构</w:t>
            </w:r>
          </w:p>
        </w:tc>
      </w:tr>
      <w:tr w:rsidR="00D72FF8" w:rsidRPr="00D72FF8" w14:paraId="03F0B03B" w14:textId="77777777" w:rsidTr="00D72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2B739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媒体公信力</w:t>
            </w:r>
          </w:p>
        </w:tc>
        <w:tc>
          <w:tcPr>
            <w:tcW w:w="0" w:type="auto"/>
            <w:hideMark/>
          </w:tcPr>
          <w:p w14:paraId="756BD714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Segoe UI Emoji" w:eastAsia="宋体" w:hAnsi="Segoe UI Emoji" w:cs="Segoe UI Emoji"/>
                <w:kern w:val="0"/>
                <w:sz w:val="24"/>
                <w14:ligatures w14:val="none"/>
              </w:rPr>
              <w:t>⭐⭐⭐⭐⭐</w:t>
            </w:r>
          </w:p>
        </w:tc>
        <w:tc>
          <w:tcPr>
            <w:tcW w:w="0" w:type="auto"/>
            <w:hideMark/>
          </w:tcPr>
          <w:p w14:paraId="4526FE25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</w:t>
            </w:r>
          </w:p>
        </w:tc>
      </w:tr>
      <w:tr w:rsidR="00D72FF8" w:rsidRPr="00D72FF8" w14:paraId="2F31A2D6" w14:textId="77777777" w:rsidTr="00D72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5724B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医疗兜底</w:t>
            </w:r>
          </w:p>
        </w:tc>
        <w:tc>
          <w:tcPr>
            <w:tcW w:w="0" w:type="auto"/>
            <w:hideMark/>
          </w:tcPr>
          <w:p w14:paraId="3D1E7D30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Segoe UI Emoji" w:eastAsia="宋体" w:hAnsi="Segoe UI Emoji" w:cs="Segoe UI Emoji"/>
                <w:kern w:val="0"/>
                <w:sz w:val="24"/>
                <w14:ligatures w14:val="none"/>
              </w:rPr>
              <w:t>⭐⭐⭐⭐⭐</w:t>
            </w:r>
          </w:p>
        </w:tc>
        <w:tc>
          <w:tcPr>
            <w:tcW w:w="0" w:type="auto"/>
            <w:hideMark/>
          </w:tcPr>
          <w:p w14:paraId="55B58163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有限</w:t>
            </w:r>
          </w:p>
        </w:tc>
      </w:tr>
      <w:tr w:rsidR="00D72FF8" w:rsidRPr="00D72FF8" w14:paraId="04E67B5E" w14:textId="77777777" w:rsidTr="00D72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0A67D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教育资质</w:t>
            </w:r>
          </w:p>
        </w:tc>
        <w:tc>
          <w:tcPr>
            <w:tcW w:w="0" w:type="auto"/>
            <w:hideMark/>
          </w:tcPr>
          <w:p w14:paraId="313FCC79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Segoe UI Emoji" w:eastAsia="宋体" w:hAnsi="Segoe UI Emoji" w:cs="Segoe UI Emoji"/>
                <w:kern w:val="0"/>
                <w:sz w:val="24"/>
                <w14:ligatures w14:val="none"/>
              </w:rPr>
              <w:t>⭐⭐⭐⭐⭐</w:t>
            </w:r>
          </w:p>
        </w:tc>
        <w:tc>
          <w:tcPr>
            <w:tcW w:w="0" w:type="auto"/>
            <w:hideMark/>
          </w:tcPr>
          <w:p w14:paraId="7794073C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无</w:t>
            </w:r>
          </w:p>
        </w:tc>
      </w:tr>
      <w:tr w:rsidR="00D72FF8" w:rsidRPr="00D72FF8" w14:paraId="4E9C5ABE" w14:textId="77777777" w:rsidTr="00D72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76E49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服务聚合能力</w:t>
            </w:r>
          </w:p>
        </w:tc>
        <w:tc>
          <w:tcPr>
            <w:tcW w:w="0" w:type="auto"/>
            <w:hideMark/>
          </w:tcPr>
          <w:p w14:paraId="32EEB5A5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Segoe UI Emoji" w:eastAsia="宋体" w:hAnsi="Segoe UI Emoji" w:cs="Segoe UI Emoji"/>
                <w:kern w:val="0"/>
                <w:sz w:val="24"/>
                <w14:ligatures w14:val="none"/>
              </w:rPr>
              <w:t>⭐⭐⭐⭐</w:t>
            </w:r>
          </w:p>
        </w:tc>
        <w:tc>
          <w:tcPr>
            <w:tcW w:w="0" w:type="auto"/>
            <w:hideMark/>
          </w:tcPr>
          <w:p w14:paraId="0ABB4D97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分散</w:t>
            </w:r>
          </w:p>
        </w:tc>
      </w:tr>
    </w:tbl>
    <w:p w14:paraId="5F521066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独特壁垒：</w:t>
      </w:r>
    </w:p>
    <w:p w14:paraId="6A4C100A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不做机构竞争者，而做所有机构的入口与监管者。</w:t>
      </w:r>
    </w:p>
    <w:p w14:paraId="03103A8F" w14:textId="77777777" w:rsidR="00D72FF8" w:rsidRPr="00D72FF8" w:rsidRDefault="00D72FF8" w:rsidP="00D72FF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pict w14:anchorId="0665EC1E">
          <v:rect id="_x0000_i1035" style="width:0;height:1.5pt" o:hralign="center" o:hrstd="t" o:hr="t" fillcolor="#a0a0a0" stroked="f"/>
        </w:pict>
      </w:r>
    </w:p>
    <w:p w14:paraId="20A33B25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8️</w:t>
      </w:r>
      <w:r w:rsidRPr="00D72FF8">
        <w:rPr>
          <w:rFonts w:ascii="Segoe UI Symbol" w:eastAsia="宋体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D72F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推广与市场规模扩张</w:t>
      </w:r>
    </w:p>
    <w:p w14:paraId="3120C0F4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Go-to-Market Strategy</w:t>
      </w:r>
    </w:p>
    <w:p w14:paraId="50971832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阶段目标：</w:t>
      </w:r>
    </w:p>
    <w:tbl>
      <w:tblPr>
        <w:tblStyle w:val="5-5"/>
        <w:tblW w:w="0" w:type="auto"/>
        <w:tblLook w:val="04A0" w:firstRow="1" w:lastRow="0" w:firstColumn="1" w:lastColumn="0" w:noHBand="0" w:noVBand="1"/>
      </w:tblPr>
      <w:tblGrid>
        <w:gridCol w:w="1483"/>
        <w:gridCol w:w="2376"/>
        <w:gridCol w:w="1236"/>
      </w:tblGrid>
      <w:tr w:rsidR="00D72FF8" w:rsidRPr="00D72FF8" w14:paraId="01683416" w14:textId="77777777" w:rsidTr="00D72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821E9" w14:textId="77777777" w:rsidR="00D72FF8" w:rsidRPr="00D72FF8" w:rsidRDefault="00D72FF8" w:rsidP="00D72FF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时间</w:t>
            </w:r>
          </w:p>
        </w:tc>
        <w:tc>
          <w:tcPr>
            <w:tcW w:w="0" w:type="auto"/>
            <w:hideMark/>
          </w:tcPr>
          <w:p w14:paraId="3489C921" w14:textId="77777777" w:rsidR="00D72FF8" w:rsidRPr="00D72FF8" w:rsidRDefault="00D72FF8" w:rsidP="00D72FF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区域</w:t>
            </w:r>
          </w:p>
        </w:tc>
        <w:tc>
          <w:tcPr>
            <w:tcW w:w="0" w:type="auto"/>
            <w:hideMark/>
          </w:tcPr>
          <w:p w14:paraId="24F5B688" w14:textId="77777777" w:rsidR="00D72FF8" w:rsidRPr="00D72FF8" w:rsidRDefault="00D72FF8" w:rsidP="00D72FF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核心指标</w:t>
            </w:r>
          </w:p>
        </w:tc>
      </w:tr>
      <w:tr w:rsidR="00D72FF8" w:rsidRPr="00D72FF8" w14:paraId="1BE57943" w14:textId="77777777" w:rsidTr="00D72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2D7B5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0–6个月</w:t>
            </w:r>
          </w:p>
        </w:tc>
        <w:tc>
          <w:tcPr>
            <w:tcW w:w="0" w:type="auto"/>
            <w:hideMark/>
          </w:tcPr>
          <w:p w14:paraId="2339F893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越秀/天河/海</w:t>
            </w:r>
            <w:proofErr w:type="gramStart"/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珠试点</w:t>
            </w:r>
            <w:proofErr w:type="gramEnd"/>
          </w:p>
        </w:tc>
        <w:tc>
          <w:tcPr>
            <w:tcW w:w="0" w:type="auto"/>
            <w:hideMark/>
          </w:tcPr>
          <w:p w14:paraId="0201D8C4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5000家庭</w:t>
            </w:r>
          </w:p>
        </w:tc>
      </w:tr>
      <w:tr w:rsidR="00D72FF8" w:rsidRPr="00D72FF8" w14:paraId="77A27BF5" w14:textId="77777777" w:rsidTr="00D72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9B4F4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6–12个月</w:t>
            </w:r>
          </w:p>
        </w:tc>
        <w:tc>
          <w:tcPr>
            <w:tcW w:w="0" w:type="auto"/>
            <w:hideMark/>
          </w:tcPr>
          <w:p w14:paraId="6B4FD0EA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全广州17区</w:t>
            </w:r>
          </w:p>
        </w:tc>
        <w:tc>
          <w:tcPr>
            <w:tcW w:w="0" w:type="auto"/>
            <w:hideMark/>
          </w:tcPr>
          <w:p w14:paraId="700E821D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1万户</w:t>
            </w:r>
          </w:p>
        </w:tc>
      </w:tr>
      <w:tr w:rsidR="00D72FF8" w:rsidRPr="00D72FF8" w14:paraId="35CB1FEC" w14:textId="77777777" w:rsidTr="00D72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A55B9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24–36个月</w:t>
            </w:r>
          </w:p>
        </w:tc>
        <w:tc>
          <w:tcPr>
            <w:tcW w:w="0" w:type="auto"/>
            <w:hideMark/>
          </w:tcPr>
          <w:p w14:paraId="03376D75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大湾区复制</w:t>
            </w:r>
          </w:p>
        </w:tc>
        <w:tc>
          <w:tcPr>
            <w:tcW w:w="0" w:type="auto"/>
            <w:hideMark/>
          </w:tcPr>
          <w:p w14:paraId="006ECD6B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10万+户</w:t>
            </w:r>
          </w:p>
        </w:tc>
      </w:tr>
    </w:tbl>
    <w:p w14:paraId="4C9464FD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D72FF8">
        <w:rPr>
          <w:rFonts w:ascii="宋体" w:eastAsia="宋体" w:hAnsi="宋体" w:cs="宋体"/>
          <w:kern w:val="0"/>
          <w:sz w:val="24"/>
          <w14:ligatures w14:val="none"/>
        </w:rPr>
        <w:t>获客渠道</w:t>
      </w:r>
      <w:proofErr w:type="gramEnd"/>
      <w:r w:rsidRPr="00D72FF8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73F316D9" w14:textId="77777777" w:rsidR="00D72FF8" w:rsidRPr="00D72FF8" w:rsidRDefault="00D72FF8" w:rsidP="00D72FF8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D72FF8">
        <w:rPr>
          <w:rFonts w:ascii="宋体" w:eastAsia="宋体" w:hAnsi="宋体" w:cs="宋体"/>
          <w:kern w:val="0"/>
          <w:sz w:val="24"/>
          <w14:ligatures w14:val="none"/>
        </w:rPr>
        <w:t>羊晚矩阵</w:t>
      </w:r>
      <w:proofErr w:type="gramEnd"/>
      <w:r w:rsidRPr="00D72FF8">
        <w:rPr>
          <w:rFonts w:ascii="宋体" w:eastAsia="宋体" w:hAnsi="宋体" w:cs="宋体"/>
          <w:kern w:val="0"/>
          <w:sz w:val="24"/>
          <w14:ligatures w14:val="none"/>
        </w:rPr>
        <w:t>媒体曝光</w:t>
      </w:r>
    </w:p>
    <w:p w14:paraId="4FC073F9" w14:textId="77777777" w:rsidR="00D72FF8" w:rsidRPr="00D72FF8" w:rsidRDefault="00D72FF8" w:rsidP="00D72FF8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社区合作</w:t>
      </w:r>
    </w:p>
    <w:p w14:paraId="252DFC16" w14:textId="77777777" w:rsidR="00D72FF8" w:rsidRPr="00D72FF8" w:rsidRDefault="00D72FF8" w:rsidP="00D72FF8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医院延续护理转介</w:t>
      </w:r>
    </w:p>
    <w:p w14:paraId="702CAFA8" w14:textId="77777777" w:rsidR="00D72FF8" w:rsidRPr="00D72FF8" w:rsidRDefault="00D72FF8" w:rsidP="00D72FF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pict w14:anchorId="0F1FE217">
          <v:rect id="_x0000_i1036" style="width:0;height:1.5pt" o:hralign="center" o:hrstd="t" o:hr="t" fillcolor="#a0a0a0" stroked="f"/>
        </w:pict>
      </w:r>
    </w:p>
    <w:p w14:paraId="7D5BADCC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9️</w:t>
      </w:r>
      <w:r w:rsidRPr="00D72FF8">
        <w:rPr>
          <w:rFonts w:ascii="Segoe UI Symbol" w:eastAsia="宋体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D72F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团队与资源</w:t>
      </w:r>
    </w:p>
    <w:p w14:paraId="41276F5C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Team &amp; Institutional Strength</w:t>
      </w:r>
    </w:p>
    <w:p w14:paraId="20E7E6D4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联合发起机构 &amp; 责任分工：</w:t>
      </w:r>
    </w:p>
    <w:tbl>
      <w:tblPr>
        <w:tblStyle w:val="5-5"/>
        <w:tblW w:w="0" w:type="auto"/>
        <w:tblLook w:val="04A0" w:firstRow="1" w:lastRow="0" w:firstColumn="1" w:lastColumn="0" w:noHBand="0" w:noVBand="1"/>
      </w:tblPr>
      <w:tblGrid>
        <w:gridCol w:w="2385"/>
        <w:gridCol w:w="2376"/>
      </w:tblGrid>
      <w:tr w:rsidR="00D72FF8" w:rsidRPr="00D72FF8" w14:paraId="28E9D937" w14:textId="77777777" w:rsidTr="00D72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F14A6" w14:textId="77777777" w:rsidR="00D72FF8" w:rsidRPr="00D72FF8" w:rsidRDefault="00D72FF8" w:rsidP="00D72FF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单位</w:t>
            </w:r>
          </w:p>
        </w:tc>
        <w:tc>
          <w:tcPr>
            <w:tcW w:w="0" w:type="auto"/>
            <w:hideMark/>
          </w:tcPr>
          <w:p w14:paraId="3B182901" w14:textId="77777777" w:rsidR="00D72FF8" w:rsidRPr="00D72FF8" w:rsidRDefault="00D72FF8" w:rsidP="00D72FF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角色</w:t>
            </w:r>
          </w:p>
        </w:tc>
      </w:tr>
      <w:tr w:rsidR="00D72FF8" w:rsidRPr="00D72FF8" w14:paraId="27F9352D" w14:textId="77777777" w:rsidTr="00D72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EE242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羊城晚报社</w:t>
            </w:r>
          </w:p>
        </w:tc>
        <w:tc>
          <w:tcPr>
            <w:tcW w:w="0" w:type="auto"/>
            <w:hideMark/>
          </w:tcPr>
          <w:p w14:paraId="3D7AB832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品牌传播与内容引流</w:t>
            </w:r>
          </w:p>
        </w:tc>
      </w:tr>
      <w:tr w:rsidR="00D72FF8" w:rsidRPr="00D72FF8" w14:paraId="4BF0919C" w14:textId="77777777" w:rsidTr="00D72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9BF1D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广州市公开大学</w:t>
            </w:r>
          </w:p>
        </w:tc>
        <w:tc>
          <w:tcPr>
            <w:tcW w:w="0" w:type="auto"/>
            <w:hideMark/>
          </w:tcPr>
          <w:p w14:paraId="3FA5851D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教育与培训供给</w:t>
            </w:r>
          </w:p>
        </w:tc>
      </w:tr>
      <w:tr w:rsidR="00D72FF8" w:rsidRPr="00D72FF8" w14:paraId="734652FF" w14:textId="77777777" w:rsidTr="00D72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EF2F9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前海人寿广州总医院</w:t>
            </w:r>
          </w:p>
        </w:tc>
        <w:tc>
          <w:tcPr>
            <w:tcW w:w="0" w:type="auto"/>
            <w:hideMark/>
          </w:tcPr>
          <w:p w14:paraId="438C2A7A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医疗协同与质量兜底</w:t>
            </w:r>
          </w:p>
        </w:tc>
      </w:tr>
    </w:tbl>
    <w:p w14:paraId="6BEB082E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负责人：</w:t>
      </w:r>
      <w:proofErr w:type="gramStart"/>
      <w:r w:rsidRPr="00D72FF8">
        <w:rPr>
          <w:rFonts w:ascii="宋体" w:eastAsia="宋体" w:hAnsi="宋体" w:cs="宋体"/>
          <w:b/>
          <w:bCs/>
          <w:kern w:val="0"/>
          <w:sz w:val="24"/>
          <w14:ligatures w14:val="none"/>
        </w:rPr>
        <w:t>周宏锋</w:t>
      </w:r>
      <w:proofErr w:type="gramEnd"/>
      <w:r w:rsidRPr="00D72FF8">
        <w:rPr>
          <w:rFonts w:ascii="宋体" w:eastAsia="宋体" w:hAnsi="宋体" w:cs="宋体"/>
          <w:kern w:val="0"/>
          <w:sz w:val="24"/>
          <w14:ligatures w14:val="none"/>
        </w:rPr>
        <w:br/>
        <w:t>副院长/结直肠与延续照护领域深耕</w:t>
      </w:r>
      <w:r w:rsidRPr="00D72FF8">
        <w:rPr>
          <w:rFonts w:ascii="宋体" w:eastAsia="宋体" w:hAnsi="宋体" w:cs="宋体"/>
          <w:kern w:val="0"/>
          <w:sz w:val="24"/>
          <w14:ligatures w14:val="none"/>
        </w:rPr>
        <w:br/>
        <w:t>医疗协同单位负责人</w:t>
      </w:r>
    </w:p>
    <w:p w14:paraId="32A5BD2E" w14:textId="77777777" w:rsidR="00D72FF8" w:rsidRPr="00D72FF8" w:rsidRDefault="00D72FF8" w:rsidP="00D72FF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pict w14:anchorId="55313FC1">
          <v:rect id="_x0000_i1037" style="width:0;height:1.5pt" o:hralign="center" o:hrstd="t" o:hr="t" fillcolor="#a0a0a0" stroked="f"/>
        </w:pict>
      </w:r>
    </w:p>
    <w:p w14:paraId="1B5759EA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72FF8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🔟</w:t>
      </w:r>
      <w:r w:rsidRPr="00D72F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风险控制与合</w:t>
      </w:r>
      <w:proofErr w:type="gramStart"/>
      <w:r w:rsidRPr="00D72F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规</w:t>
      </w:r>
      <w:proofErr w:type="gramEnd"/>
    </w:p>
    <w:p w14:paraId="01213570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Risk &amp; Compliance</w:t>
      </w:r>
    </w:p>
    <w:tbl>
      <w:tblPr>
        <w:tblStyle w:val="5-5"/>
        <w:tblW w:w="0" w:type="auto"/>
        <w:tblLook w:val="04A0" w:firstRow="1" w:lastRow="0" w:firstColumn="1" w:lastColumn="0" w:noHBand="0" w:noVBand="1"/>
      </w:tblPr>
      <w:tblGrid>
        <w:gridCol w:w="1180"/>
        <w:gridCol w:w="2856"/>
      </w:tblGrid>
      <w:tr w:rsidR="00D72FF8" w:rsidRPr="00D72FF8" w14:paraId="57208231" w14:textId="77777777" w:rsidTr="00D72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BAB7A" w14:textId="77777777" w:rsidR="00D72FF8" w:rsidRPr="00D72FF8" w:rsidRDefault="00D72FF8" w:rsidP="00D72FF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风险</w:t>
            </w:r>
          </w:p>
        </w:tc>
        <w:tc>
          <w:tcPr>
            <w:tcW w:w="0" w:type="auto"/>
            <w:hideMark/>
          </w:tcPr>
          <w:p w14:paraId="44BE6474" w14:textId="77777777" w:rsidR="00D72FF8" w:rsidRPr="00D72FF8" w:rsidRDefault="00D72FF8" w:rsidP="00D72FF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对策</w:t>
            </w:r>
          </w:p>
        </w:tc>
      </w:tr>
      <w:tr w:rsidR="00D72FF8" w:rsidRPr="00D72FF8" w14:paraId="0B537E32" w14:textId="77777777" w:rsidTr="00D72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F79A8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服务质量</w:t>
            </w:r>
          </w:p>
        </w:tc>
        <w:tc>
          <w:tcPr>
            <w:tcW w:w="0" w:type="auto"/>
            <w:hideMark/>
          </w:tcPr>
          <w:p w14:paraId="595ACC11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保险+评价体系+医疗巡查</w:t>
            </w:r>
          </w:p>
        </w:tc>
      </w:tr>
      <w:tr w:rsidR="00D72FF8" w:rsidRPr="00D72FF8" w14:paraId="7D79EB55" w14:textId="77777777" w:rsidTr="00D72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D0BB9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人才不足</w:t>
            </w:r>
          </w:p>
        </w:tc>
        <w:tc>
          <w:tcPr>
            <w:tcW w:w="0" w:type="auto"/>
            <w:hideMark/>
          </w:tcPr>
          <w:p w14:paraId="7E577D96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持续培训与考核制度</w:t>
            </w:r>
          </w:p>
        </w:tc>
      </w:tr>
      <w:tr w:rsidR="00D72FF8" w:rsidRPr="00D72FF8" w14:paraId="45D8FC85" w14:textId="77777777" w:rsidTr="00D72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62838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政策变化</w:t>
            </w:r>
          </w:p>
        </w:tc>
        <w:tc>
          <w:tcPr>
            <w:tcW w:w="0" w:type="auto"/>
            <w:hideMark/>
          </w:tcPr>
          <w:p w14:paraId="2381CE6D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深度对接政府监管平台</w:t>
            </w:r>
          </w:p>
        </w:tc>
      </w:tr>
      <w:tr w:rsidR="00D72FF8" w:rsidRPr="00D72FF8" w14:paraId="72808EA8" w14:textId="77777777" w:rsidTr="00D72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C5AC0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履约能力</w:t>
            </w:r>
          </w:p>
        </w:tc>
        <w:tc>
          <w:tcPr>
            <w:tcW w:w="0" w:type="auto"/>
            <w:hideMark/>
          </w:tcPr>
          <w:p w14:paraId="621248D2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分级承接与资金托管</w:t>
            </w:r>
          </w:p>
        </w:tc>
      </w:tr>
    </w:tbl>
    <w:p w14:paraId="48EDB23A" w14:textId="77777777" w:rsidR="00D72FF8" w:rsidRPr="00D72FF8" w:rsidRDefault="00D72FF8" w:rsidP="00D72FF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pict w14:anchorId="5D67C02E">
          <v:rect id="_x0000_i1038" style="width:0;height:1.5pt" o:hralign="center" o:hrstd="t" o:hr="t" fillcolor="#a0a0a0" stroked="f"/>
        </w:pict>
      </w:r>
    </w:p>
    <w:p w14:paraId="61DB23D3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11️</w:t>
      </w:r>
      <w:r w:rsidRPr="00D72FF8">
        <w:rPr>
          <w:rFonts w:ascii="Segoe UI Symbol" w:eastAsia="宋体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D72F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融资规划与资金用途</w:t>
      </w:r>
    </w:p>
    <w:p w14:paraId="2EFA3DCE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Funding Plan &amp; Capital Use</w:t>
      </w:r>
    </w:p>
    <w:p w14:paraId="5121CDBE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24"/>
          <w14:ligatures w14:val="none"/>
        </w:rPr>
        <w:t>融资目标 Funding Ask</w:t>
      </w:r>
      <w:r w:rsidRPr="00D72FF8">
        <w:rPr>
          <w:rFonts w:ascii="宋体" w:eastAsia="宋体" w:hAnsi="宋体" w:cs="宋体"/>
          <w:kern w:val="0"/>
          <w:sz w:val="24"/>
          <w14:ligatures w14:val="none"/>
        </w:rPr>
        <w:br/>
        <w:t>2000万元 RMB</w:t>
      </w:r>
      <w:r w:rsidRPr="00D72FF8">
        <w:rPr>
          <w:rFonts w:ascii="宋体" w:eastAsia="宋体" w:hAnsi="宋体" w:cs="宋体"/>
          <w:kern w:val="0"/>
          <w:sz w:val="24"/>
          <w14:ligatures w14:val="none"/>
        </w:rPr>
        <w:br/>
        <w:t>出让比例：按投前估值1亿元协商</w:t>
      </w:r>
    </w:p>
    <w:p w14:paraId="18DEDDEC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资金用途：</w:t>
      </w:r>
    </w:p>
    <w:tbl>
      <w:tblPr>
        <w:tblStyle w:val="5-5"/>
        <w:tblW w:w="0" w:type="auto"/>
        <w:tblLook w:val="04A0" w:firstRow="1" w:lastRow="0" w:firstColumn="1" w:lastColumn="0" w:noHBand="0" w:noVBand="1"/>
      </w:tblPr>
      <w:tblGrid>
        <w:gridCol w:w="2144"/>
        <w:gridCol w:w="698"/>
      </w:tblGrid>
      <w:tr w:rsidR="00D72FF8" w:rsidRPr="00D72FF8" w14:paraId="5FCA5FC8" w14:textId="77777777" w:rsidTr="00D72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46FCA" w14:textId="77777777" w:rsidR="00D72FF8" w:rsidRPr="00D72FF8" w:rsidRDefault="00D72FF8" w:rsidP="00D72FF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</w:t>
            </w:r>
          </w:p>
        </w:tc>
        <w:tc>
          <w:tcPr>
            <w:tcW w:w="0" w:type="auto"/>
            <w:hideMark/>
          </w:tcPr>
          <w:p w14:paraId="1471760C" w14:textId="77777777" w:rsidR="00D72FF8" w:rsidRPr="00D72FF8" w:rsidRDefault="00D72FF8" w:rsidP="00D72FF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占比</w:t>
            </w:r>
          </w:p>
        </w:tc>
      </w:tr>
      <w:tr w:rsidR="00D72FF8" w:rsidRPr="00D72FF8" w14:paraId="03926621" w14:textId="77777777" w:rsidTr="00D72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9690D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数字系统研发</w:t>
            </w:r>
          </w:p>
        </w:tc>
        <w:tc>
          <w:tcPr>
            <w:tcW w:w="0" w:type="auto"/>
            <w:hideMark/>
          </w:tcPr>
          <w:p w14:paraId="56CFF90E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D72FF8" w:rsidRPr="00D72FF8" w14:paraId="3E69E65D" w14:textId="77777777" w:rsidTr="00D72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4C3E0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市场推广</w:t>
            </w:r>
          </w:p>
        </w:tc>
        <w:tc>
          <w:tcPr>
            <w:tcW w:w="0" w:type="auto"/>
            <w:hideMark/>
          </w:tcPr>
          <w:p w14:paraId="0EBB3195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D72FF8" w:rsidRPr="00D72FF8" w14:paraId="49BEBAD5" w14:textId="77777777" w:rsidTr="00D72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75154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人才培训体系建设</w:t>
            </w:r>
          </w:p>
        </w:tc>
        <w:tc>
          <w:tcPr>
            <w:tcW w:w="0" w:type="auto"/>
            <w:hideMark/>
          </w:tcPr>
          <w:p w14:paraId="36B7F1A9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D72FF8" w:rsidRPr="00D72FF8" w14:paraId="323C4065" w14:textId="77777777" w:rsidTr="00D72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2606F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风险保障体系</w:t>
            </w:r>
          </w:p>
        </w:tc>
        <w:tc>
          <w:tcPr>
            <w:tcW w:w="0" w:type="auto"/>
            <w:hideMark/>
          </w:tcPr>
          <w:p w14:paraId="1D0A611C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</w:tbl>
    <w:p w14:paraId="4C7F38A2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 xml:space="preserve">预计 36 </w:t>
      </w:r>
      <w:proofErr w:type="gramStart"/>
      <w:r w:rsidRPr="00D72FF8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D72FF8">
        <w:rPr>
          <w:rFonts w:ascii="宋体" w:eastAsia="宋体" w:hAnsi="宋体" w:cs="宋体"/>
          <w:kern w:val="0"/>
          <w:sz w:val="24"/>
          <w14:ligatures w14:val="none"/>
        </w:rPr>
        <w:t>月回报倍数：3–5x</w:t>
      </w:r>
    </w:p>
    <w:p w14:paraId="47AC85CE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lastRenderedPageBreak/>
        <w:t>（图表位：资金用途饼图）</w:t>
      </w:r>
      <w:r w:rsidRPr="00D72FF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D72FF8">
        <w:rPr>
          <w:rFonts w:ascii="宋体" w:eastAsia="宋体" w:hAnsi="宋体" w:cs="宋体"/>
          <w:i/>
          <w:iCs/>
          <w:kern w:val="0"/>
          <w:sz w:val="24"/>
          <w14:ligatures w14:val="none"/>
        </w:rPr>
        <w:t>Chart Placeholder</w:t>
      </w:r>
    </w:p>
    <w:p w14:paraId="4095F957" w14:textId="77777777" w:rsidR="00D72FF8" w:rsidRPr="00D72FF8" w:rsidRDefault="00D72FF8" w:rsidP="00D72FF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pict w14:anchorId="70448238">
          <v:rect id="_x0000_i1039" style="width:0;height:1.5pt" o:hralign="center" o:hrstd="t" o:hr="t" fillcolor="#a0a0a0" stroked="f"/>
        </w:pict>
      </w:r>
    </w:p>
    <w:p w14:paraId="548B5FB6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12️</w:t>
      </w:r>
      <w:r w:rsidRPr="00D72FF8">
        <w:rPr>
          <w:rFonts w:ascii="Segoe UI Symbol" w:eastAsia="宋体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D72F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里程碑计划</w:t>
      </w:r>
    </w:p>
    <w:p w14:paraId="01E3B28C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72F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Milestones</w:t>
      </w:r>
    </w:p>
    <w:tbl>
      <w:tblPr>
        <w:tblStyle w:val="5-5"/>
        <w:tblW w:w="0" w:type="auto"/>
        <w:tblLook w:val="04A0" w:firstRow="1" w:lastRow="0" w:firstColumn="1" w:lastColumn="0" w:noHBand="0" w:noVBand="1"/>
      </w:tblPr>
      <w:tblGrid>
        <w:gridCol w:w="941"/>
        <w:gridCol w:w="1656"/>
        <w:gridCol w:w="2436"/>
      </w:tblGrid>
      <w:tr w:rsidR="00D72FF8" w:rsidRPr="00D72FF8" w14:paraId="78FE60C3" w14:textId="77777777" w:rsidTr="00D72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547C7" w14:textId="77777777" w:rsidR="00D72FF8" w:rsidRPr="00D72FF8" w:rsidRDefault="00D72FF8" w:rsidP="00D72FF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时点</w:t>
            </w:r>
          </w:p>
        </w:tc>
        <w:tc>
          <w:tcPr>
            <w:tcW w:w="0" w:type="auto"/>
            <w:hideMark/>
          </w:tcPr>
          <w:p w14:paraId="57DF697F" w14:textId="77777777" w:rsidR="00D72FF8" w:rsidRPr="00D72FF8" w:rsidRDefault="00D72FF8" w:rsidP="00D72FF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30DF1391" w14:textId="77777777" w:rsidR="00D72FF8" w:rsidRPr="00D72FF8" w:rsidRDefault="00D72FF8" w:rsidP="00D72FF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关键结果</w:t>
            </w:r>
          </w:p>
        </w:tc>
      </w:tr>
      <w:tr w:rsidR="00D72FF8" w:rsidRPr="00D72FF8" w14:paraId="0E4354A0" w14:textId="77777777" w:rsidTr="00D72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316CB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M1–M3</w:t>
            </w:r>
          </w:p>
        </w:tc>
        <w:tc>
          <w:tcPr>
            <w:tcW w:w="0" w:type="auto"/>
            <w:hideMark/>
          </w:tcPr>
          <w:p w14:paraId="2A1E50A0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羊城栏目上线</w:t>
            </w:r>
          </w:p>
        </w:tc>
        <w:tc>
          <w:tcPr>
            <w:tcW w:w="0" w:type="auto"/>
            <w:hideMark/>
          </w:tcPr>
          <w:p w14:paraId="6807CCA9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100万曝光</w:t>
            </w:r>
          </w:p>
        </w:tc>
      </w:tr>
      <w:tr w:rsidR="00D72FF8" w:rsidRPr="00D72FF8" w14:paraId="2CBA1CC5" w14:textId="77777777" w:rsidTr="00D72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240D0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M4–M6</w:t>
            </w:r>
          </w:p>
        </w:tc>
        <w:tc>
          <w:tcPr>
            <w:tcW w:w="0" w:type="auto"/>
            <w:hideMark/>
          </w:tcPr>
          <w:p w14:paraId="7F4D385C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10社区运营</w:t>
            </w:r>
          </w:p>
        </w:tc>
        <w:tc>
          <w:tcPr>
            <w:tcW w:w="0" w:type="auto"/>
            <w:hideMark/>
          </w:tcPr>
          <w:p w14:paraId="50782898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500家庭服务</w:t>
            </w:r>
          </w:p>
        </w:tc>
      </w:tr>
      <w:tr w:rsidR="00D72FF8" w:rsidRPr="00D72FF8" w14:paraId="5D2DC44C" w14:textId="77777777" w:rsidTr="00D72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E8B54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M12</w:t>
            </w:r>
          </w:p>
        </w:tc>
        <w:tc>
          <w:tcPr>
            <w:tcW w:w="0" w:type="auto"/>
            <w:hideMark/>
          </w:tcPr>
          <w:p w14:paraId="2C640695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全市覆盖</w:t>
            </w:r>
          </w:p>
        </w:tc>
        <w:tc>
          <w:tcPr>
            <w:tcW w:w="0" w:type="auto"/>
            <w:hideMark/>
          </w:tcPr>
          <w:p w14:paraId="145D5FB8" w14:textId="77777777" w:rsidR="00D72FF8" w:rsidRPr="00D72FF8" w:rsidRDefault="00D72FF8" w:rsidP="00D72FF8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1万家庭用户</w:t>
            </w:r>
          </w:p>
        </w:tc>
      </w:tr>
      <w:tr w:rsidR="00D72FF8" w:rsidRPr="00D72FF8" w14:paraId="65DD4AEB" w14:textId="77777777" w:rsidTr="00D72F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08920" w14:textId="77777777" w:rsidR="00D72FF8" w:rsidRPr="00D72FF8" w:rsidRDefault="00D72FF8" w:rsidP="00D72FF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Y3</w:t>
            </w:r>
          </w:p>
        </w:tc>
        <w:tc>
          <w:tcPr>
            <w:tcW w:w="0" w:type="auto"/>
            <w:hideMark/>
          </w:tcPr>
          <w:p w14:paraId="3E297195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大湾区扩张</w:t>
            </w:r>
          </w:p>
        </w:tc>
        <w:tc>
          <w:tcPr>
            <w:tcW w:w="0" w:type="auto"/>
            <w:hideMark/>
          </w:tcPr>
          <w:p w14:paraId="56F73C9E" w14:textId="77777777" w:rsidR="00D72FF8" w:rsidRPr="00D72FF8" w:rsidRDefault="00D72FF8" w:rsidP="00D72FF8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10万用户、</w:t>
            </w:r>
            <w:proofErr w:type="gramStart"/>
            <w:r w:rsidRPr="00D72F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营收破亿</w:t>
            </w:r>
            <w:proofErr w:type="gramEnd"/>
          </w:p>
        </w:tc>
      </w:tr>
    </w:tbl>
    <w:p w14:paraId="75900B2F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终局：</w:t>
      </w:r>
    </w:p>
    <w:p w14:paraId="320A06E8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成为广州养老服务大脑与入口平台</w:t>
      </w:r>
      <w:r w:rsidRPr="00D72FF8">
        <w:rPr>
          <w:rFonts w:ascii="宋体" w:eastAsia="宋体" w:hAnsi="宋体" w:cs="宋体"/>
          <w:kern w:val="0"/>
          <w:sz w:val="24"/>
          <w14:ligatures w14:val="none"/>
        </w:rPr>
        <w:br/>
        <w:t>To become the “brain and hub” of elderly care in Guangzhou</w:t>
      </w:r>
    </w:p>
    <w:p w14:paraId="6ECFABBF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72FF8">
        <w:rPr>
          <w:rFonts w:ascii="Segoe UI Emoji" w:eastAsia="宋体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D72FF8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联系方式 Contact</w:t>
      </w:r>
    </w:p>
    <w:p w14:paraId="0C458E55" w14:textId="77777777" w:rsidR="00D72FF8" w:rsidRPr="00D72FF8" w:rsidRDefault="00D72FF8" w:rsidP="00D72FF8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D72FF8">
        <w:rPr>
          <w:rFonts w:ascii="宋体" w:eastAsia="宋体" w:hAnsi="宋体" w:cs="宋体"/>
          <w:b/>
          <w:bCs/>
          <w:kern w:val="0"/>
          <w:sz w:val="24"/>
          <w14:ligatures w14:val="none"/>
        </w:rPr>
        <w:t>周宏锋</w:t>
      </w:r>
      <w:proofErr w:type="gramEnd"/>
      <w:r w:rsidRPr="00D72FF8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医疗协同单位负责人</w:t>
      </w:r>
    </w:p>
    <w:p w14:paraId="63720EAB" w14:textId="77777777" w:rsidR="00D72FF8" w:rsidRPr="00D72FF8" w:rsidRDefault="00D72FF8" w:rsidP="00D72FF8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前海人寿广州总医院</w:t>
      </w:r>
    </w:p>
    <w:p w14:paraId="29A9B460" w14:textId="1EAB27EF" w:rsidR="00D72FF8" w:rsidRPr="00D72FF8" w:rsidRDefault="00D72FF8" w:rsidP="00D72FF8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电话/微信：</w:t>
      </w:r>
      <w:r w:rsidRPr="00D72FF8">
        <w:rPr>
          <w:rFonts w:ascii="宋体" w:eastAsia="宋体" w:hAnsi="宋体" w:cs="宋体" w:hint="eastAsia"/>
          <w:kern w:val="0"/>
          <w:sz w:val="24"/>
          <w:u w:val="single"/>
          <w14:ligatures w14:val="none"/>
        </w:rPr>
        <w:t>13609737049</w:t>
      </w:r>
    </w:p>
    <w:p w14:paraId="6E79A32F" w14:textId="4E6D3FC4" w:rsidR="00D72FF8" w:rsidRPr="00D72FF8" w:rsidRDefault="00D72FF8" w:rsidP="00D72FF8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邮箱：</w:t>
      </w:r>
      <w:r w:rsidRPr="00D72FF8">
        <w:rPr>
          <w:rFonts w:ascii="宋体" w:eastAsia="宋体" w:hAnsi="宋体" w:cs="宋体" w:hint="eastAsia"/>
          <w:kern w:val="0"/>
          <w:sz w:val="24"/>
          <w:u w:val="single"/>
          <w14:ligatures w14:val="none"/>
        </w:rPr>
        <w:t>13609737049@130.com</w:t>
      </w:r>
      <w:r w:rsidRPr="00D72FF8">
        <w:rPr>
          <w:rFonts w:ascii="宋体" w:eastAsia="宋体" w:hAnsi="宋体" w:cs="宋体"/>
          <w:kern w:val="0"/>
          <w:sz w:val="24"/>
          <w14:ligatures w14:val="none"/>
        </w:rPr>
        <w:t>_</w:t>
      </w:r>
    </w:p>
    <w:p w14:paraId="7BCA8DBC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72FF8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D72F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一句话总结</w:t>
      </w:r>
    </w:p>
    <w:p w14:paraId="24AC522B" w14:textId="77777777" w:rsidR="00D72FF8" w:rsidRPr="00D72FF8" w:rsidRDefault="00D72FF8" w:rsidP="00D72F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72FF8">
        <w:rPr>
          <w:rFonts w:ascii="宋体" w:eastAsia="宋体" w:hAnsi="宋体" w:cs="宋体"/>
          <w:kern w:val="0"/>
          <w:sz w:val="24"/>
          <w14:ligatures w14:val="none"/>
        </w:rPr>
        <w:t>我们用媒体与医疗双引擎，成为家庭照护最可信任的入口。</w:t>
      </w:r>
      <w:r w:rsidRPr="00D72FF8">
        <w:rPr>
          <w:rFonts w:ascii="宋体" w:eastAsia="宋体" w:hAnsi="宋体" w:cs="宋体"/>
          <w:kern w:val="0"/>
          <w:sz w:val="24"/>
          <w14:ligatures w14:val="none"/>
        </w:rPr>
        <w:br/>
        <w:t>We become the most trusted access platform for home care, powered by media and healthcare synergy.</w:t>
      </w:r>
    </w:p>
    <w:sectPr w:rsidR="00D72FF8" w:rsidRPr="00D72F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4CF8D" w14:textId="77777777" w:rsidR="00D72FF8" w:rsidRDefault="00D72FF8" w:rsidP="00D72FF8">
      <w:pPr>
        <w:spacing w:after="0" w:line="240" w:lineRule="auto"/>
      </w:pPr>
      <w:r>
        <w:separator/>
      </w:r>
    </w:p>
  </w:endnote>
  <w:endnote w:type="continuationSeparator" w:id="0">
    <w:p w14:paraId="228B6197" w14:textId="77777777" w:rsidR="00D72FF8" w:rsidRDefault="00D72FF8" w:rsidP="00D72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409A5" w14:textId="77777777" w:rsidR="00D72FF8" w:rsidRDefault="00D72FF8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ACE3A" w14:textId="77777777" w:rsidR="00D72FF8" w:rsidRDefault="00D72FF8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17AC5" w14:textId="77777777" w:rsidR="00D72FF8" w:rsidRDefault="00D72FF8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7EF27" w14:textId="77777777" w:rsidR="00D72FF8" w:rsidRDefault="00D72FF8" w:rsidP="00D72FF8">
      <w:pPr>
        <w:spacing w:after="0" w:line="240" w:lineRule="auto"/>
      </w:pPr>
      <w:r>
        <w:separator/>
      </w:r>
    </w:p>
  </w:footnote>
  <w:footnote w:type="continuationSeparator" w:id="0">
    <w:p w14:paraId="41267CD9" w14:textId="77777777" w:rsidR="00D72FF8" w:rsidRDefault="00D72FF8" w:rsidP="00D72F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E7492" w14:textId="77777777" w:rsidR="00D72FF8" w:rsidRDefault="00D72FF8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96537" w14:textId="77777777" w:rsidR="00D72FF8" w:rsidRDefault="00D72FF8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E4DA" w14:textId="77777777" w:rsidR="00D72FF8" w:rsidRDefault="00D72FF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11A7"/>
    <w:multiLevelType w:val="multilevel"/>
    <w:tmpl w:val="D90E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E0B73"/>
    <w:multiLevelType w:val="multilevel"/>
    <w:tmpl w:val="C7BA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A7A4A"/>
    <w:multiLevelType w:val="multilevel"/>
    <w:tmpl w:val="54A6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01D00"/>
    <w:multiLevelType w:val="multilevel"/>
    <w:tmpl w:val="7642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133B3"/>
    <w:multiLevelType w:val="multilevel"/>
    <w:tmpl w:val="20E2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172D3"/>
    <w:multiLevelType w:val="multilevel"/>
    <w:tmpl w:val="B048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F239F"/>
    <w:multiLevelType w:val="multilevel"/>
    <w:tmpl w:val="9BAC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085F6E"/>
    <w:multiLevelType w:val="multilevel"/>
    <w:tmpl w:val="792C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A7813"/>
    <w:multiLevelType w:val="multilevel"/>
    <w:tmpl w:val="9D04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920236">
    <w:abstractNumId w:val="1"/>
  </w:num>
  <w:num w:numId="2" w16cid:durableId="241255685">
    <w:abstractNumId w:val="7"/>
  </w:num>
  <w:num w:numId="3" w16cid:durableId="1500267822">
    <w:abstractNumId w:val="0"/>
  </w:num>
  <w:num w:numId="4" w16cid:durableId="321013283">
    <w:abstractNumId w:val="4"/>
  </w:num>
  <w:num w:numId="5" w16cid:durableId="935403745">
    <w:abstractNumId w:val="6"/>
  </w:num>
  <w:num w:numId="6" w16cid:durableId="415709980">
    <w:abstractNumId w:val="2"/>
  </w:num>
  <w:num w:numId="7" w16cid:durableId="1426222807">
    <w:abstractNumId w:val="5"/>
  </w:num>
  <w:num w:numId="8" w16cid:durableId="1522086545">
    <w:abstractNumId w:val="8"/>
  </w:num>
  <w:num w:numId="9" w16cid:durableId="1377466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FF8"/>
    <w:rsid w:val="00456BA1"/>
    <w:rsid w:val="00D7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37299"/>
  <w15:chartTrackingRefBased/>
  <w15:docId w15:val="{1C4AF601-FFEC-4AF1-89FD-3E7E6A43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2F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2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2F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2FF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2FF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2FF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2F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2F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2F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2FF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2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2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2FF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2FF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2FF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2F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2F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2F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2F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2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2F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2F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2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2F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2F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2F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2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2F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72FF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72FF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72FF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72FF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72FF8"/>
    <w:rPr>
      <w:sz w:val="18"/>
      <w:szCs w:val="18"/>
    </w:rPr>
  </w:style>
  <w:style w:type="table" w:styleId="5-5">
    <w:name w:val="Grid Table 5 Dark Accent 5"/>
    <w:basedOn w:val="a1"/>
    <w:uiPriority w:val="50"/>
    <w:rsid w:val="00D72FF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hongfeng zhou</dc:creator>
  <cp:keywords/>
  <dc:description/>
  <cp:lastModifiedBy>hongfeng zhou</cp:lastModifiedBy>
  <cp:revision>2</cp:revision>
  <dcterms:created xsi:type="dcterms:W3CDTF">2025-11-29T08:25:00Z</dcterms:created>
  <dcterms:modified xsi:type="dcterms:W3CDTF">2025-11-29T08:25:00Z</dcterms:modified>
</cp:coreProperties>
</file>