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AFB96" w14:textId="006C4444" w:rsidR="007D3545" w:rsidRDefault="007D3545" w:rsidP="005B225E"/>
    <w:p w14:paraId="73C2F9A9" w14:textId="7334989F" w:rsidR="005B225E" w:rsidRDefault="005B225E" w:rsidP="005B225E">
      <w:r>
        <w:rPr>
          <w:noProof/>
        </w:rPr>
        <w:drawing>
          <wp:inline distT="0" distB="0" distL="0" distR="0" wp14:anchorId="11412B92" wp14:editId="6A3ED2C3">
            <wp:extent cx="5534891" cy="5864709"/>
            <wp:effectExtent l="0" t="0" r="889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699" cy="58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15E29" w14:textId="77777777" w:rsidR="00170359" w:rsidRDefault="00170359" w:rsidP="005B225E">
      <w:r>
        <w:rPr>
          <w:rFonts w:hint="eastAsia"/>
          <w:noProof/>
        </w:rPr>
        <w:drawing>
          <wp:inline distT="0" distB="0" distL="0" distR="0" wp14:anchorId="63B3353E" wp14:editId="3E880937">
            <wp:extent cx="6570980" cy="349059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0DF05B0E" wp14:editId="4F804F4F">
            <wp:extent cx="6570980" cy="349059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8BD9F1E" wp14:editId="3489B3F6">
            <wp:extent cx="6570980" cy="349059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B6B75" w14:textId="77777777" w:rsidR="00170359" w:rsidRDefault="00170359" w:rsidP="005B225E">
      <w:pPr>
        <w:rPr>
          <w:rFonts w:ascii="Courier New" w:hAnsi="Courier New" w:cs="Courier New"/>
          <w:color w:val="080808"/>
        </w:rPr>
      </w:pPr>
      <w:r>
        <w:rPr>
          <w:color w:val="0033B3"/>
        </w:rPr>
        <w:t xml:space="preserve"># </w:t>
      </w:r>
      <w:r>
        <w:rPr>
          <w:color w:val="080808"/>
        </w:rPr>
        <w:t>SSHv2</w:t>
      </w:r>
      <w:r>
        <w:rPr>
          <w:color w:val="080808"/>
        </w:rPr>
        <w:br/>
      </w:r>
      <w:r>
        <w:rPr>
          <w:color w:val="080808"/>
        </w:rPr>
        <w:br/>
        <w:t xml:space="preserve">RFC 4250 </w:t>
      </w:r>
      <w:r>
        <w:rPr>
          <w:color w:val="006DCC"/>
        </w:rPr>
        <w:t xml:space="preserve">https://www.rfc-editor.org/rfc/rfc4250 </w:t>
      </w:r>
      <w:r>
        <w:rPr>
          <w:color w:val="080808"/>
        </w:rPr>
        <w:t xml:space="preserve">Protocol Assigned Numbers               </w:t>
      </w:r>
      <w:r>
        <w:rPr>
          <w:rFonts w:ascii="Courier New" w:hAnsi="Courier New" w:cs="Courier New"/>
          <w:color w:val="080808"/>
        </w:rPr>
        <w:t>协议编号定义</w:t>
      </w:r>
      <w:r>
        <w:rPr>
          <w:rFonts w:ascii="Courier New" w:hAnsi="Courier New" w:cs="Courier New"/>
          <w:color w:val="080808"/>
        </w:rPr>
        <w:t xml:space="preserve">  </w:t>
      </w:r>
      <w:r>
        <w:rPr>
          <w:rFonts w:ascii="Courier New" w:hAnsi="Courier New" w:cs="Courier New"/>
          <w:color w:val="080808"/>
        </w:rPr>
        <w:br/>
      </w:r>
      <w:r>
        <w:rPr>
          <w:color w:val="080808"/>
        </w:rPr>
        <w:t xml:space="preserve">RFC 4251 </w:t>
      </w:r>
      <w:r>
        <w:rPr>
          <w:color w:val="006DCC"/>
        </w:rPr>
        <w:t xml:space="preserve">https://www.rfc-editor.org/rfc/rfc4251 </w:t>
      </w:r>
      <w:r>
        <w:rPr>
          <w:color w:val="080808"/>
        </w:rPr>
        <w:t xml:space="preserve">Protocol Architecture                   </w:t>
      </w:r>
      <w:r>
        <w:rPr>
          <w:rFonts w:ascii="Courier New" w:hAnsi="Courier New" w:cs="Courier New"/>
          <w:color w:val="080808"/>
        </w:rPr>
        <w:t>协议架构</w:t>
      </w:r>
      <w:r>
        <w:rPr>
          <w:rFonts w:ascii="Courier New" w:hAnsi="Courier New" w:cs="Courier New"/>
          <w:color w:val="080808"/>
        </w:rPr>
        <w:t xml:space="preserve">  </w:t>
      </w:r>
      <w:r>
        <w:rPr>
          <w:rFonts w:ascii="Courier New" w:hAnsi="Courier New" w:cs="Courier New"/>
          <w:color w:val="080808"/>
        </w:rPr>
        <w:br/>
      </w:r>
      <w:r>
        <w:rPr>
          <w:color w:val="080808"/>
        </w:rPr>
        <w:t xml:space="preserve">RFC 4252 </w:t>
      </w:r>
      <w:r>
        <w:rPr>
          <w:color w:val="006DCC"/>
        </w:rPr>
        <w:t xml:space="preserve">https://www.rfc-editor.org/rfc/rfc4252 </w:t>
      </w:r>
      <w:r>
        <w:rPr>
          <w:color w:val="080808"/>
        </w:rPr>
        <w:t xml:space="preserve">Authentication Protocol                 </w:t>
      </w:r>
      <w:r>
        <w:rPr>
          <w:rFonts w:ascii="Courier New" w:hAnsi="Courier New" w:cs="Courier New"/>
          <w:color w:val="080808"/>
        </w:rPr>
        <w:t>认证协议</w:t>
      </w:r>
      <w:r>
        <w:rPr>
          <w:rFonts w:ascii="Courier New" w:hAnsi="Courier New" w:cs="Courier New"/>
          <w:color w:val="080808"/>
        </w:rPr>
        <w:t xml:space="preserve">    </w:t>
      </w:r>
      <w:r>
        <w:rPr>
          <w:rFonts w:ascii="Courier New" w:hAnsi="Courier New" w:cs="Courier New"/>
          <w:color w:val="080808"/>
        </w:rPr>
        <w:br/>
      </w:r>
      <w:r>
        <w:rPr>
          <w:color w:val="080808"/>
        </w:rPr>
        <w:t xml:space="preserve">RFC 4253 </w:t>
      </w:r>
      <w:r>
        <w:rPr>
          <w:color w:val="006DCC"/>
        </w:rPr>
        <w:t xml:space="preserve">https://www.rfc-editor.org/rfc/rfc4253 </w:t>
      </w:r>
      <w:r>
        <w:rPr>
          <w:color w:val="080808"/>
        </w:rPr>
        <w:t xml:space="preserve">Transport Layer Protocol                </w:t>
      </w:r>
      <w:r>
        <w:rPr>
          <w:rFonts w:ascii="Courier New" w:hAnsi="Courier New" w:cs="Courier New"/>
          <w:color w:val="080808"/>
        </w:rPr>
        <w:t>传输层协议</w:t>
      </w:r>
      <w:r>
        <w:rPr>
          <w:rFonts w:ascii="Courier New" w:hAnsi="Courier New" w:cs="Courier New"/>
          <w:color w:val="080808"/>
        </w:rPr>
        <w:t xml:space="preserve"> </w:t>
      </w:r>
    </w:p>
    <w:p w14:paraId="4DD429DC" w14:textId="28866F47" w:rsidR="00170359" w:rsidRDefault="00170359" w:rsidP="005B225E">
      <w:r>
        <w:rPr>
          <w:color w:val="080808"/>
        </w:rPr>
        <w:t xml:space="preserve">RFC 4254 </w:t>
      </w:r>
      <w:r>
        <w:rPr>
          <w:color w:val="006DCC"/>
        </w:rPr>
        <w:t xml:space="preserve">https://www.rfc-editor.org/rfc/rfc4254 </w:t>
      </w:r>
      <w:r>
        <w:rPr>
          <w:color w:val="080808"/>
        </w:rPr>
        <w:t xml:space="preserve">Connection Protocol                     </w:t>
      </w:r>
      <w:r>
        <w:rPr>
          <w:rFonts w:ascii="Courier New" w:hAnsi="Courier New" w:cs="Courier New"/>
          <w:color w:val="080808"/>
        </w:rPr>
        <w:t>连接协议</w:t>
      </w:r>
      <w:r>
        <w:rPr>
          <w:rFonts w:ascii="Courier New" w:hAnsi="Courier New" w:cs="Courier New"/>
          <w:color w:val="080808"/>
        </w:rPr>
        <w:t xml:space="preserve">    </w:t>
      </w:r>
      <w:r>
        <w:rPr>
          <w:rFonts w:ascii="Courier New" w:hAnsi="Courier New" w:cs="Courier New"/>
          <w:color w:val="080808"/>
        </w:rPr>
        <w:br/>
      </w:r>
      <w:r>
        <w:rPr>
          <w:color w:val="080808"/>
        </w:rPr>
        <w:t xml:space="preserve">RFC 5655 </w:t>
      </w:r>
      <w:r>
        <w:rPr>
          <w:color w:val="006DCC"/>
        </w:rPr>
        <w:t xml:space="preserve">https://www.rfc-editor.org/rfc/rfc4255 </w:t>
      </w:r>
      <w:r>
        <w:rPr>
          <w:color w:val="080808"/>
        </w:rPr>
        <w:t xml:space="preserve">Using DNS to Securely Publish Secure Shell (SSH) Key Fingerprints  </w:t>
      </w:r>
      <w:r>
        <w:rPr>
          <w:color w:val="080808"/>
        </w:rPr>
        <w:br/>
        <w:t xml:space="preserve">RFC 5656 </w:t>
      </w:r>
      <w:r>
        <w:rPr>
          <w:color w:val="006DCC"/>
        </w:rPr>
        <w:t xml:space="preserve">https://www.rfc-editor.org/rfc/rfc4256 </w:t>
      </w:r>
      <w:r>
        <w:rPr>
          <w:color w:val="080808"/>
        </w:rPr>
        <w:t xml:space="preserve">Generic Message Exchange Authentication </w:t>
      </w:r>
      <w:r>
        <w:rPr>
          <w:rFonts w:ascii="Courier New" w:hAnsi="Courier New" w:cs="Courier New"/>
          <w:color w:val="080808"/>
        </w:rPr>
        <w:t>通用消息交换认证</w:t>
      </w:r>
      <w:r>
        <w:rPr>
          <w:rFonts w:ascii="Courier New" w:hAnsi="Courier New" w:cs="Courier New"/>
          <w:color w:val="080808"/>
        </w:rPr>
        <w:t xml:space="preserve">     </w:t>
      </w:r>
      <w:r>
        <w:rPr>
          <w:rFonts w:hint="eastAsia"/>
          <w:noProof/>
        </w:rPr>
        <w:lastRenderedPageBreak/>
        <w:drawing>
          <wp:inline distT="0" distB="0" distL="0" distR="0" wp14:anchorId="1BD0073E" wp14:editId="516AE1C1">
            <wp:extent cx="6570980" cy="349059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299318F" wp14:editId="642A33B4">
            <wp:extent cx="6570980" cy="349059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967D7" w14:textId="77777777" w:rsidR="00170359" w:rsidRDefault="00170359" w:rsidP="00170359">
      <w:pPr>
        <w:pStyle w:val="HTMLPreformatted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  <w:r>
        <w:rPr>
          <w:rFonts w:ascii="Courier New" w:hAnsi="Courier New" w:cs="Courier New"/>
          <w:color w:val="080808"/>
        </w:rPr>
        <w:br/>
      </w:r>
      <w:r w:rsidRPr="00170359">
        <w:rPr>
          <w:rFonts w:ascii="Courier New" w:hAnsi="Courier New" w:cs="Courier New"/>
          <w:color w:val="080808"/>
          <w:sz w:val="21"/>
          <w:szCs w:val="21"/>
        </w:rPr>
        <w:br/>
      </w:r>
      <w:r w:rsidRPr="00170359">
        <w:rPr>
          <w:rFonts w:ascii="Courier New" w:hAnsi="Courier New" w:cs="Courier New"/>
          <w:color w:val="080808"/>
          <w:sz w:val="21"/>
          <w:szCs w:val="21"/>
        </w:rPr>
        <w:br/>
      </w:r>
      <w:r w:rsidRPr="00170359">
        <w:rPr>
          <w:color w:val="0033B3"/>
          <w:sz w:val="21"/>
          <w:szCs w:val="21"/>
        </w:rPr>
        <w:t xml:space="preserve">## </w:t>
      </w:r>
      <w:r w:rsidRPr="00170359">
        <w:rPr>
          <w:color w:val="080808"/>
          <w:sz w:val="21"/>
          <w:szCs w:val="21"/>
        </w:rPr>
        <w:t xml:space="preserve">SSH </w:t>
      </w:r>
      <w:r w:rsidRPr="00170359">
        <w:rPr>
          <w:rFonts w:ascii="Courier New" w:hAnsi="Courier New" w:cs="Courier New"/>
          <w:color w:val="080808"/>
          <w:sz w:val="21"/>
          <w:szCs w:val="21"/>
        </w:rPr>
        <w:t>两种级别的安全认证</w:t>
      </w:r>
    </w:p>
    <w:p w14:paraId="4627E6A6" w14:textId="02C15EAB" w:rsidR="00170359" w:rsidRPr="00170359" w:rsidRDefault="00170359" w:rsidP="00170359">
      <w:pPr>
        <w:pStyle w:val="HTMLPreformatted"/>
        <w:shd w:val="clear" w:color="auto" w:fill="FFFFFF"/>
        <w:rPr>
          <w:color w:val="080808"/>
          <w:sz w:val="21"/>
          <w:szCs w:val="21"/>
        </w:rPr>
      </w:pPr>
      <w:r w:rsidRPr="00170359">
        <w:rPr>
          <w:rFonts w:ascii="Courier New" w:hAnsi="Courier New" w:cs="Courier New"/>
          <w:color w:val="080808"/>
          <w:sz w:val="21"/>
          <w:szCs w:val="21"/>
        </w:rPr>
        <w:br/>
      </w:r>
      <w:r w:rsidRPr="00170359">
        <w:rPr>
          <w:rFonts w:ascii="Courier New" w:hAnsi="Courier New" w:cs="Courier New"/>
          <w:color w:val="080808"/>
          <w:sz w:val="21"/>
          <w:szCs w:val="21"/>
        </w:rPr>
        <w:t>基于口令的安全认证</w:t>
      </w:r>
      <w:r w:rsidRPr="00170359">
        <w:rPr>
          <w:rFonts w:ascii="Courier New" w:hAnsi="Courier New" w:cs="Courier New"/>
          <w:color w:val="080808"/>
          <w:sz w:val="21"/>
          <w:szCs w:val="21"/>
        </w:rPr>
        <w:t xml:space="preserve"> </w:t>
      </w:r>
      <w:r w:rsidRPr="00170359">
        <w:rPr>
          <w:rFonts w:ascii="Courier New" w:hAnsi="Courier New" w:cs="Courier New"/>
          <w:color w:val="080808"/>
          <w:sz w:val="21"/>
          <w:szCs w:val="21"/>
        </w:rPr>
        <w:t>账号密码</w:t>
      </w:r>
      <w:r w:rsidRPr="00170359">
        <w:rPr>
          <w:rFonts w:ascii="Courier New" w:hAnsi="Courier New" w:cs="Courier New"/>
          <w:color w:val="080808"/>
          <w:sz w:val="21"/>
          <w:szCs w:val="21"/>
        </w:rPr>
        <w:br/>
      </w:r>
      <w:r w:rsidRPr="00170359">
        <w:rPr>
          <w:rFonts w:ascii="Courier New" w:hAnsi="Courier New" w:cs="Courier New"/>
          <w:color w:val="080808"/>
          <w:sz w:val="21"/>
          <w:szCs w:val="21"/>
        </w:rPr>
        <w:t>基于密匙的安全认证</w:t>
      </w:r>
      <w:r w:rsidRPr="00170359">
        <w:rPr>
          <w:rFonts w:ascii="Courier New" w:hAnsi="Courier New" w:cs="Courier New"/>
          <w:color w:val="080808"/>
          <w:sz w:val="21"/>
          <w:szCs w:val="21"/>
        </w:rPr>
        <w:t xml:space="preserve"> </w:t>
      </w:r>
      <w:r w:rsidRPr="00170359">
        <w:rPr>
          <w:rFonts w:ascii="Courier New" w:hAnsi="Courier New" w:cs="Courier New"/>
          <w:color w:val="080808"/>
          <w:sz w:val="21"/>
          <w:szCs w:val="21"/>
        </w:rPr>
        <w:t>公钥</w:t>
      </w:r>
      <w:r w:rsidRPr="00170359">
        <w:rPr>
          <w:color w:val="080808"/>
          <w:sz w:val="21"/>
          <w:szCs w:val="21"/>
        </w:rPr>
        <w:t>/</w:t>
      </w:r>
      <w:r w:rsidRPr="00170359">
        <w:rPr>
          <w:rFonts w:ascii="Courier New" w:hAnsi="Courier New" w:cs="Courier New"/>
          <w:color w:val="080808"/>
          <w:sz w:val="21"/>
          <w:szCs w:val="21"/>
        </w:rPr>
        <w:t>私钥</w:t>
      </w:r>
    </w:p>
    <w:p w14:paraId="3D23CA09" w14:textId="77777777" w:rsidR="00170359" w:rsidRPr="00170359" w:rsidRDefault="00170359" w:rsidP="005B225E">
      <w:pPr>
        <w:rPr>
          <w:rFonts w:hint="eastAsia"/>
        </w:rPr>
      </w:pPr>
    </w:p>
    <w:sectPr w:rsidR="00170359" w:rsidRPr="00170359" w:rsidSect="003E48B8">
      <w:pgSz w:w="11906" w:h="16838"/>
      <w:pgMar w:top="709" w:right="707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20C2D" w14:textId="77777777" w:rsidR="004F511C" w:rsidRDefault="004F511C" w:rsidP="00D51F4F">
      <w:r>
        <w:separator/>
      </w:r>
    </w:p>
  </w:endnote>
  <w:endnote w:type="continuationSeparator" w:id="0">
    <w:p w14:paraId="08970DB5" w14:textId="77777777" w:rsidR="004F511C" w:rsidRDefault="004F511C" w:rsidP="00D51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6BC99" w14:textId="77777777" w:rsidR="004F511C" w:rsidRDefault="004F511C" w:rsidP="00D51F4F">
      <w:r>
        <w:separator/>
      </w:r>
    </w:p>
  </w:footnote>
  <w:footnote w:type="continuationSeparator" w:id="0">
    <w:p w14:paraId="060F9F6E" w14:textId="77777777" w:rsidR="004F511C" w:rsidRDefault="004F511C" w:rsidP="00D51F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0668D"/>
    <w:multiLevelType w:val="multilevel"/>
    <w:tmpl w:val="DC44B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AD0B80"/>
    <w:multiLevelType w:val="hybridMultilevel"/>
    <w:tmpl w:val="3E30337C"/>
    <w:lvl w:ilvl="0" w:tplc="128625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B127138"/>
    <w:multiLevelType w:val="multilevel"/>
    <w:tmpl w:val="95D82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0657558">
    <w:abstractNumId w:val="2"/>
  </w:num>
  <w:num w:numId="2" w16cid:durableId="271523508">
    <w:abstractNumId w:val="1"/>
  </w:num>
  <w:num w:numId="3" w16cid:durableId="1230995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003"/>
    <w:rsid w:val="0000692C"/>
    <w:rsid w:val="00054037"/>
    <w:rsid w:val="00074148"/>
    <w:rsid w:val="00081089"/>
    <w:rsid w:val="00084A08"/>
    <w:rsid w:val="000A6561"/>
    <w:rsid w:val="000E1003"/>
    <w:rsid w:val="00104669"/>
    <w:rsid w:val="00170359"/>
    <w:rsid w:val="001A5062"/>
    <w:rsid w:val="001E5B9D"/>
    <w:rsid w:val="002A61D9"/>
    <w:rsid w:val="002B3E4D"/>
    <w:rsid w:val="002E14FC"/>
    <w:rsid w:val="00307E05"/>
    <w:rsid w:val="00315875"/>
    <w:rsid w:val="0031626D"/>
    <w:rsid w:val="00317491"/>
    <w:rsid w:val="00392BF4"/>
    <w:rsid w:val="003D4CA0"/>
    <w:rsid w:val="003E48B8"/>
    <w:rsid w:val="004D28E4"/>
    <w:rsid w:val="004F269C"/>
    <w:rsid w:val="004F511C"/>
    <w:rsid w:val="004F6162"/>
    <w:rsid w:val="005053DE"/>
    <w:rsid w:val="005253B3"/>
    <w:rsid w:val="00532AD3"/>
    <w:rsid w:val="0055323A"/>
    <w:rsid w:val="005B225E"/>
    <w:rsid w:val="005C1884"/>
    <w:rsid w:val="00645FBD"/>
    <w:rsid w:val="00654D39"/>
    <w:rsid w:val="00694FD6"/>
    <w:rsid w:val="006D2A84"/>
    <w:rsid w:val="00704EBC"/>
    <w:rsid w:val="0077233F"/>
    <w:rsid w:val="007A7765"/>
    <w:rsid w:val="007D3545"/>
    <w:rsid w:val="00887A8D"/>
    <w:rsid w:val="008D395C"/>
    <w:rsid w:val="008E4ED9"/>
    <w:rsid w:val="0096243E"/>
    <w:rsid w:val="0096336F"/>
    <w:rsid w:val="00977DCF"/>
    <w:rsid w:val="009A7C27"/>
    <w:rsid w:val="009B3DD0"/>
    <w:rsid w:val="009D4876"/>
    <w:rsid w:val="00A95DA3"/>
    <w:rsid w:val="00AB63D4"/>
    <w:rsid w:val="00AE3CA5"/>
    <w:rsid w:val="00AE7192"/>
    <w:rsid w:val="00AF30AE"/>
    <w:rsid w:val="00B0583B"/>
    <w:rsid w:val="00B50CA1"/>
    <w:rsid w:val="00B75B8F"/>
    <w:rsid w:val="00BB62AC"/>
    <w:rsid w:val="00C1040E"/>
    <w:rsid w:val="00CC0EC5"/>
    <w:rsid w:val="00CC6509"/>
    <w:rsid w:val="00D07785"/>
    <w:rsid w:val="00D43533"/>
    <w:rsid w:val="00D51F4F"/>
    <w:rsid w:val="00E2592D"/>
    <w:rsid w:val="00E374BF"/>
    <w:rsid w:val="00E7559E"/>
    <w:rsid w:val="00EA4259"/>
    <w:rsid w:val="00EC2CFD"/>
    <w:rsid w:val="00FC16A9"/>
    <w:rsid w:val="00FC7F33"/>
    <w:rsid w:val="00FF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6F0100"/>
  <w15:chartTrackingRefBased/>
  <w15:docId w15:val="{5679CBDA-FDE2-45AC-BB4F-6E7A52D2A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95C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B3E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link w:val="Heading2Char"/>
    <w:uiPriority w:val="9"/>
    <w:qFormat/>
    <w:rsid w:val="00654D3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54D3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07E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7E05"/>
    <w:rPr>
      <w:rFonts w:ascii="宋体" w:eastAsia="宋体" w:hAnsi="宋体" w:cs="宋体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51F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51F4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51F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51F4F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54D3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54D39"/>
    <w:rPr>
      <w:rFonts w:ascii="宋体" w:eastAsia="宋体" w:hAnsi="宋体" w:cs="宋体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unhideWhenUsed/>
    <w:rsid w:val="00654D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qlcolor">
    <w:name w:val="sqlcolor"/>
    <w:basedOn w:val="DefaultParagraphFont"/>
    <w:rsid w:val="00654D39"/>
  </w:style>
  <w:style w:type="character" w:customStyle="1" w:styleId="sqlkeywordcolor">
    <w:name w:val="sqlkeywordcolor"/>
    <w:basedOn w:val="DefaultParagraphFont"/>
    <w:rsid w:val="00654D39"/>
  </w:style>
  <w:style w:type="character" w:customStyle="1" w:styleId="sqlnumbercolor">
    <w:name w:val="sqlnumbercolor"/>
    <w:basedOn w:val="DefaultParagraphFont"/>
    <w:rsid w:val="00654D39"/>
  </w:style>
  <w:style w:type="character" w:customStyle="1" w:styleId="sqlstringcolor">
    <w:name w:val="sqlstringcolor"/>
    <w:basedOn w:val="DefaultParagraphFont"/>
    <w:rsid w:val="00654D39"/>
  </w:style>
  <w:style w:type="paragraph" w:styleId="ListParagraph">
    <w:name w:val="List Paragraph"/>
    <w:basedOn w:val="Normal"/>
    <w:uiPriority w:val="34"/>
    <w:qFormat/>
    <w:rsid w:val="00317491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2B3E4D"/>
    <w:rPr>
      <w:b/>
      <w:bCs/>
      <w:kern w:val="44"/>
      <w:sz w:val="44"/>
      <w:szCs w:val="44"/>
    </w:rPr>
  </w:style>
  <w:style w:type="character" w:customStyle="1" w:styleId="section">
    <w:name w:val="section"/>
    <w:basedOn w:val="DefaultParagraphFont"/>
    <w:rsid w:val="002B3E4D"/>
  </w:style>
  <w:style w:type="character" w:styleId="Hyperlink">
    <w:name w:val="Hyperlink"/>
    <w:basedOn w:val="DefaultParagraphFont"/>
    <w:uiPriority w:val="99"/>
    <w:semiHidden/>
    <w:unhideWhenUsed/>
    <w:rsid w:val="002B3E4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B3E4D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DefaultParagraphFont"/>
    <w:rsid w:val="002B3E4D"/>
  </w:style>
  <w:style w:type="character" w:styleId="Emphasis">
    <w:name w:val="Emphasis"/>
    <w:basedOn w:val="DefaultParagraphFont"/>
    <w:uiPriority w:val="20"/>
    <w:qFormat/>
    <w:rsid w:val="002B3E4D"/>
    <w:rPr>
      <w:i/>
      <w:iCs/>
    </w:rPr>
  </w:style>
  <w:style w:type="character" w:customStyle="1" w:styleId="Quote1">
    <w:name w:val="Quote1"/>
    <w:basedOn w:val="DefaultParagraphFont"/>
    <w:rsid w:val="002B3E4D"/>
  </w:style>
  <w:style w:type="character" w:styleId="Strong">
    <w:name w:val="Strong"/>
    <w:basedOn w:val="DefaultParagraphFont"/>
    <w:uiPriority w:val="22"/>
    <w:qFormat/>
    <w:rsid w:val="002B3E4D"/>
    <w:rPr>
      <w:b/>
      <w:bCs/>
    </w:rPr>
  </w:style>
  <w:style w:type="paragraph" w:customStyle="1" w:styleId="Title1">
    <w:name w:val="Title1"/>
    <w:basedOn w:val="Normal"/>
    <w:rsid w:val="002B3E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6533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966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0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2308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94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721677">
              <w:marLeft w:val="0"/>
              <w:marRight w:val="0"/>
              <w:marTop w:val="0"/>
              <w:marBottom w:val="0"/>
              <w:divBdr>
                <w:top w:val="none" w:sz="0" w:space="0" w:color="DEDEDE"/>
                <w:left w:val="none" w:sz="0" w:space="0" w:color="DEDEDE"/>
                <w:bottom w:val="single" w:sz="6" w:space="0" w:color="DEDEDE"/>
                <w:right w:val="none" w:sz="0" w:space="0" w:color="DEDEDE"/>
              </w:divBdr>
              <w:divsChild>
                <w:div w:id="135969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7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9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3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40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95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141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309857">
                                  <w:marLeft w:val="0"/>
                                  <w:marRight w:val="75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0240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54011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single" w:sz="18" w:space="0" w:color="5D2FC1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447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525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09170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single" w:sz="6" w:space="0" w:color="FEC4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017232">
                                              <w:marLeft w:val="0"/>
                                              <w:marRight w:val="0"/>
                                              <w:marTop w:val="225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3006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48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989764">
                                                  <w:marLeft w:val="0"/>
                                                  <w:marRight w:val="33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5446485">
                                                  <w:marLeft w:val="0"/>
                                                  <w:marRight w:val="33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5053894">
                                                  <w:marLeft w:val="0"/>
                                                  <w:marRight w:val="33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390353">
                                                  <w:marLeft w:val="0"/>
                                                  <w:marRight w:val="33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375119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835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3938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62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291269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single" w:sz="6" w:space="0" w:color="FEC40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7810466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348102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07617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6853830">
                                                          <w:marLeft w:val="0"/>
                                                          <w:marRight w:val="33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9500506">
                                                          <w:marLeft w:val="0"/>
                                                          <w:marRight w:val="33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3100065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8770313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single" w:sz="18" w:space="0" w:color="FFFFFF"/>
                                    <w:left w:val="none" w:sz="0" w:space="0" w:color="FFFFFF"/>
                                    <w:bottom w:val="none" w:sz="0" w:space="0" w:color="FFFFFF"/>
                                    <w:right w:val="none" w:sz="0" w:space="0" w:color="FFFFFF"/>
                                  </w:divBdr>
                                  <w:divsChild>
                                    <w:div w:id="121967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8423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0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4062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933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563450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single" w:sz="6" w:space="0" w:color="FEC40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669207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87542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13652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8236561">
                                                          <w:marLeft w:val="0"/>
                                                          <w:marRight w:val="33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78453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single" w:sz="18" w:space="0" w:color="5D2FC1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63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56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956761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single" w:sz="6" w:space="0" w:color="FEC4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089604">
                                              <w:marLeft w:val="0"/>
                                              <w:marRight w:val="0"/>
                                              <w:marTop w:val="225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97795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406907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768322">
                                                  <w:marLeft w:val="0"/>
                                                  <w:marRight w:val="33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1695665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65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5013048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single" w:sz="18" w:space="0" w:color="5D2FC1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787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613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742237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single" w:sz="6" w:space="0" w:color="FEC4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5577002">
                                              <w:marLeft w:val="0"/>
                                              <w:marRight w:val="0"/>
                                              <w:marTop w:val="225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46326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888001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6396387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single" w:sz="18" w:space="0" w:color="5D2FC1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79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298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765276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single" w:sz="6" w:space="0" w:color="FEC4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0384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51169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977610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144031">
                                                  <w:marLeft w:val="0"/>
                                                  <w:marRight w:val="33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0847730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single" w:sz="18" w:space="0" w:color="5D2FC1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075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824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655278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single" w:sz="6" w:space="0" w:color="FEC4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954677">
                                              <w:marLeft w:val="0"/>
                                              <w:marRight w:val="0"/>
                                              <w:marTop w:val="225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412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082833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364046">
                                                  <w:marLeft w:val="0"/>
                                                  <w:marRight w:val="33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717061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44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3416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24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324358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single" w:sz="6" w:space="0" w:color="FEC40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154074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989739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79347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7110355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212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8" w:color="DEDEDE"/>
                                        <w:left w:val="single" w:sz="6" w:space="8" w:color="DEDEDE"/>
                                        <w:bottom w:val="single" w:sz="6" w:space="8" w:color="DEDEDE"/>
                                        <w:right w:val="single" w:sz="6" w:space="8" w:color="DEDEDE"/>
                                      </w:divBdr>
                                      <w:divsChild>
                                        <w:div w:id="2078430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744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5639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965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0102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4019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6764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085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623536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744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8" w:color="DEDEDE"/>
                                        <w:left w:val="single" w:sz="6" w:space="8" w:color="DEDEDE"/>
                                        <w:bottom w:val="single" w:sz="6" w:space="8" w:color="DEDEDE"/>
                                        <w:right w:val="single" w:sz="6" w:space="8" w:color="DEDEDE"/>
                                      </w:divBdr>
                                      <w:divsChild>
                                        <w:div w:id="86189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139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37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8145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718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DEDEDE"/>
                            <w:left w:val="none" w:sz="0" w:space="0" w:color="DEDEDE"/>
                            <w:bottom w:val="single" w:sz="6" w:space="0" w:color="DEDEDE"/>
                            <w:right w:val="none" w:sz="0" w:space="0" w:color="DEDEDE"/>
                          </w:divBdr>
                          <w:divsChild>
                            <w:div w:id="118582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388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77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541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995133">
                                  <w:marLeft w:val="0"/>
                                  <w:marRight w:val="75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638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604424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single" w:sz="18" w:space="0" w:color="5D2FC1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01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155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969941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single" w:sz="6" w:space="0" w:color="FEC4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3529293">
                                              <w:marLeft w:val="0"/>
                                              <w:marRight w:val="0"/>
                                              <w:marTop w:val="225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41208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023591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2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7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6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368">
              <w:marLeft w:val="0"/>
              <w:marRight w:val="7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37291">
              <w:marLeft w:val="0"/>
              <w:marRight w:val="0"/>
              <w:marTop w:val="0"/>
              <w:marBottom w:val="450"/>
              <w:divBdr>
                <w:top w:val="single" w:sz="18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  <w:divsChild>
                <w:div w:id="147294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3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58988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6" w:space="0" w:color="FEC4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565256">
                          <w:marLeft w:val="0"/>
                          <w:marRight w:val="0"/>
                          <w:marTop w:val="22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44588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791552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94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4982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5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91750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687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470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8549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7741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5932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6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9070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676">
              <w:marLeft w:val="0"/>
              <w:marRight w:val="7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4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49717">
              <w:marLeft w:val="0"/>
              <w:marRight w:val="0"/>
              <w:marTop w:val="0"/>
              <w:marBottom w:val="450"/>
              <w:divBdr>
                <w:top w:val="single" w:sz="18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  <w:divsChild>
                <w:div w:id="3331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71239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6" w:space="0" w:color="FEC4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997186">
                          <w:marLeft w:val="0"/>
                          <w:marRight w:val="0"/>
                          <w:marTop w:val="22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40301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057219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7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2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363">
              <w:marLeft w:val="0"/>
              <w:marRight w:val="7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40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6253">
              <w:marLeft w:val="0"/>
              <w:marRight w:val="0"/>
              <w:marTop w:val="0"/>
              <w:marBottom w:val="450"/>
              <w:divBdr>
                <w:top w:val="single" w:sz="18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  <w:divsChild>
                <w:div w:id="185002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72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76258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6" w:space="0" w:color="FEC4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236690">
                          <w:marLeft w:val="0"/>
                          <w:marRight w:val="0"/>
                          <w:marTop w:val="22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02775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399213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0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08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2919941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3275324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5403994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5898795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6747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2409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489628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644">
              <w:marLeft w:val="0"/>
              <w:marRight w:val="7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9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49770">
              <w:marLeft w:val="0"/>
              <w:marRight w:val="0"/>
              <w:marTop w:val="0"/>
              <w:marBottom w:val="450"/>
              <w:divBdr>
                <w:top w:val="single" w:sz="18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  <w:divsChild>
                <w:div w:id="93868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49885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6" w:space="0" w:color="FEC4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148615">
                          <w:marLeft w:val="0"/>
                          <w:marRight w:val="0"/>
                          <w:marTop w:val="22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2954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065815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2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499">
              <w:marLeft w:val="0"/>
              <w:marRight w:val="7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63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3760">
              <w:marLeft w:val="0"/>
              <w:marRight w:val="0"/>
              <w:marTop w:val="0"/>
              <w:marBottom w:val="450"/>
              <w:divBdr>
                <w:top w:val="single" w:sz="18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  <w:divsChild>
                <w:div w:id="185808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3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37769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6" w:space="0" w:color="FEC4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135571">
                          <w:marLeft w:val="0"/>
                          <w:marRight w:val="0"/>
                          <w:marTop w:val="22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42347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215119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61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359">
              <w:marLeft w:val="0"/>
              <w:marRight w:val="7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8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5728">
              <w:marLeft w:val="0"/>
              <w:marRight w:val="0"/>
              <w:marTop w:val="0"/>
              <w:marBottom w:val="450"/>
              <w:divBdr>
                <w:top w:val="single" w:sz="18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  <w:divsChild>
                <w:div w:id="108403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94794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6" w:space="0" w:color="FEC4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641660">
                          <w:marLeft w:val="0"/>
                          <w:marRight w:val="0"/>
                          <w:marTop w:val="22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22903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12131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2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5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6946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9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5792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4" w:color="AAAAAA"/>
            <w:right w:val="none" w:sz="0" w:space="0" w:color="auto"/>
          </w:divBdr>
        </w:div>
        <w:div w:id="68763543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4" w:color="AAAAAA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3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华健</dc:creator>
  <cp:keywords/>
  <dc:description/>
  <cp:lastModifiedBy>华健 周</cp:lastModifiedBy>
  <cp:revision>85</cp:revision>
  <cp:lastPrinted>2023-03-27T04:28:00Z</cp:lastPrinted>
  <dcterms:created xsi:type="dcterms:W3CDTF">2023-02-10T09:23:00Z</dcterms:created>
  <dcterms:modified xsi:type="dcterms:W3CDTF">2023-04-07T10:19:00Z</dcterms:modified>
</cp:coreProperties>
</file>