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pwd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拥有哪些系统功能权限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hiddenFileds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“lst”:[ { UserVO }],</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“totalPage”:10,</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“pageSize”:20</w:t>
            </w:r>
          </w:p>
          <w:p>
            <w:pPr>
              <w:ind w:firstLine="210" w:firstLineChars="1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eastAsia"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ind w:firstLine="210" w:firstLineChars="100"/>
              <w:rPr>
                <w:rFonts w:hint="default"/>
                <w:lang w:val="en-US" w:eastAsia="zh-CN"/>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lang w:val="en-US" w:eastAsia="zh-CN"/>
              </w:rPr>
              <w:t>}</w:t>
            </w:r>
          </w:p>
          <w:p>
            <w:pPr>
              <w:rPr>
                <w:rFonts w:hint="eastAsia" w:ascii="Calibri" w:hAnsi="Calibri" w:eastAsia="宋体" w:cs="Calibri"/>
                <w:color w:val="000000"/>
                <w:kern w:val="0"/>
                <w:sz w:val="21"/>
                <w:szCs w:val="21"/>
                <w:lang w:val="en-US" w:eastAsia="zh-CN"/>
              </w:rPr>
            </w:pPr>
          </w:p>
        </w:tc>
        <w:tc>
          <w:tcPr>
            <w:tcW w:w="3663" w:type="dxa"/>
          </w:tcPr>
          <w:p>
            <w:pPr>
              <w:rPr>
                <w:rFonts w:hint="eastAsia" w:eastAsiaTheme="minorEastAsia"/>
                <w:vertAlign w:val="baseline"/>
                <w:lang w:val="en-US" w:eastAsia="zh-CN"/>
              </w:rPr>
            </w:pPr>
            <w:r>
              <w:rPr>
                <w:rFonts w:hint="default"/>
                <w:vertAlign w:val="baseline"/>
                <w:lang w:val="en-US" w:eastAsia="zh-CN"/>
              </w:rPr>
              <w:t>code=1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code=0,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“data”:null</w:t>
            </w:r>
          </w:p>
          <w:p>
            <w:pPr>
              <w:rPr>
                <w:rFonts w:hint="eastAsia" w:ascii="Calibri" w:hAnsi="Calibri" w:eastAsia="宋体" w:cs="Calibri"/>
                <w:color w:val="000000"/>
                <w:kern w:val="0"/>
                <w:sz w:val="21"/>
                <w:szCs w:val="21"/>
                <w:lang w:val="en-US" w:eastAsia="zh-CN"/>
              </w:rPr>
            </w:pPr>
            <w:r>
              <w:rPr>
                <w:rFonts w:hint="default"/>
                <w:lang w:val="en-US" w:eastAsia="zh-CN"/>
              </w:rPr>
              <w:t>}</w:t>
            </w:r>
          </w:p>
        </w:tc>
        <w:tc>
          <w:tcPr>
            <w:tcW w:w="3663" w:type="dxa"/>
          </w:tcPr>
          <w:p>
            <w:pPr>
              <w:rPr>
                <w:rFonts w:hint="default"/>
                <w:vertAlign w:val="baseline"/>
                <w:lang w:val="en-US" w:eastAsia="zh-CN"/>
              </w:rPr>
            </w:pPr>
            <w:r>
              <w:rPr>
                <w:rFonts w:hint="default"/>
                <w:vertAlign w:val="baseline"/>
                <w:lang w:val="en-US" w:eastAsia="zh-CN"/>
              </w:rPr>
              <w:t>code</w:t>
            </w:r>
            <w:r>
              <w:rPr>
                <w:rFonts w:hint="eastAsia"/>
                <w:vertAlign w:val="baseline"/>
                <w:lang w:val="en-US" w:eastAsia="zh-CN"/>
              </w:rPr>
              <w:t>取值</w:t>
            </w:r>
            <w:r>
              <w:rPr>
                <w:rFonts w:hint="default"/>
                <w:vertAlign w:val="baseline"/>
                <w:lang w:val="en-US" w:eastAsia="zh-CN"/>
              </w:rPr>
              <w:t>:</w:t>
            </w:r>
          </w:p>
          <w:p>
            <w:pPr>
              <w:numPr>
                <w:ilvl w:val="0"/>
                <w:numId w:val="1"/>
              </w:numPr>
              <w:rPr>
                <w:rFonts w:hint="eastAsia"/>
                <w:vertAlign w:val="baseline"/>
                <w:lang w:val="en-US" w:eastAsia="zh-CN"/>
              </w:rPr>
            </w:pPr>
            <w:r>
              <w:rPr>
                <w:rFonts w:hint="eastAsia"/>
                <w:vertAlign w:val="baseline"/>
                <w:lang w:val="en-US" w:eastAsia="zh-CN"/>
              </w:rPr>
              <w:t>同步出错</w:t>
            </w:r>
          </w:p>
          <w:p>
            <w:pPr>
              <w:numPr>
                <w:ilvl w:val="0"/>
                <w:numId w:val="1"/>
              </w:numPr>
              <w:rPr>
                <w:rFonts w:hint="eastAsia"/>
                <w:vertAlign w:val="baseline"/>
                <w:lang w:val="en-US" w:eastAsia="zh-CN"/>
              </w:rPr>
            </w:pPr>
            <w:r>
              <w:rPr>
                <w:rFonts w:hint="eastAsia"/>
                <w:vertAlign w:val="baseline"/>
                <w:lang w:val="en-US" w:eastAsia="zh-CN"/>
              </w:rPr>
              <w:t>同步完成</w:t>
            </w:r>
          </w:p>
          <w:p>
            <w:pPr>
              <w:numPr>
                <w:ilvl w:val="0"/>
                <w:numId w:val="1"/>
              </w:numPr>
              <w:rPr>
                <w:rFonts w:hint="eastAsia"/>
                <w:vertAlign w:val="baseline"/>
                <w:lang w:val="en-US" w:eastAsia="zh-CN"/>
              </w:rPr>
            </w:pP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bookmarkStart w:id="0" w:name="_GoBack"/>
            <w:bookmarkEnd w:id="0"/>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2"/>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2"/>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F5A1D"/>
    <w:multiLevelType w:val="singleLevel"/>
    <w:tmpl w:val="8F3F5A1D"/>
    <w:lvl w:ilvl="0" w:tentative="0">
      <w:start w:val="0"/>
      <w:numFmt w:val="decimal"/>
      <w:suff w:val="nothing"/>
      <w:lvlText w:val="%1-"/>
      <w:lvlJc w:val="left"/>
    </w:lvl>
  </w:abstractNum>
  <w:abstractNum w:abstractNumId="1">
    <w:nsid w:val="F5072A2B"/>
    <w:multiLevelType w:val="singleLevel"/>
    <w:tmpl w:val="F5072A2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6903E7"/>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1081339E"/>
    <w:rsid w:val="109D2551"/>
    <w:rsid w:val="11790CB8"/>
    <w:rsid w:val="132B33AA"/>
    <w:rsid w:val="1333128A"/>
    <w:rsid w:val="133326B9"/>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F661A3"/>
    <w:rsid w:val="4A6358A1"/>
    <w:rsid w:val="4C4E78D1"/>
    <w:rsid w:val="4CAD3153"/>
    <w:rsid w:val="4CD87F6D"/>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2018-06-07T07:04:30Z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