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6345"/>
        <w:gridCol w:w="2745"/>
      </w:tblGrid>
      <w:tr w:rsidR="00D84063">
        <w:trPr>
          <w:jc w:val="center"/>
        </w:trPr>
        <w:tc>
          <w:tcPr>
            <w:tcW w:w="6345" w:type="dxa"/>
          </w:tcPr>
          <w:p w:rsidR="00D84063" w:rsidRDefault="00D84063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</w:p>
        </w:tc>
        <w:tc>
          <w:tcPr>
            <w:tcW w:w="2745" w:type="dxa"/>
          </w:tcPr>
          <w:p w:rsidR="00D84063" w:rsidRDefault="00D84063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</w:p>
        </w:tc>
      </w:tr>
      <w:tr w:rsidR="00D84063">
        <w:trPr>
          <w:jc w:val="center"/>
        </w:trPr>
        <w:tc>
          <w:tcPr>
            <w:tcW w:w="6345" w:type="dxa"/>
          </w:tcPr>
          <w:p w:rsidR="00D84063" w:rsidRDefault="00B21D8C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  <w:r>
              <w:rPr>
                <w:rFonts w:eastAsia="黑体"/>
                <w:bCs/>
                <w:snapToGrid w:val="0"/>
                <w:sz w:val="28"/>
              </w:rPr>
              <w:t>版</w:t>
            </w:r>
            <w:r>
              <w:rPr>
                <w:rFonts w:eastAsia="黑体"/>
                <w:bCs/>
                <w:snapToGrid w:val="0"/>
                <w:sz w:val="28"/>
              </w:rPr>
              <w:t xml:space="preserve">    </w:t>
            </w:r>
            <w:r>
              <w:rPr>
                <w:rFonts w:eastAsia="黑体"/>
                <w:bCs/>
                <w:snapToGrid w:val="0"/>
                <w:sz w:val="28"/>
              </w:rPr>
              <w:t>本：</w:t>
            </w:r>
            <w:r>
              <w:rPr>
                <w:rFonts w:eastAsia="黑体"/>
                <w:bCs/>
                <w:snapToGrid w:val="0"/>
                <w:sz w:val="28"/>
              </w:rPr>
              <w:t>V1.00</w:t>
            </w:r>
          </w:p>
        </w:tc>
        <w:tc>
          <w:tcPr>
            <w:tcW w:w="2745" w:type="dxa"/>
          </w:tcPr>
          <w:p w:rsidR="00D84063" w:rsidRDefault="00B21D8C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  <w:r>
              <w:rPr>
                <w:rFonts w:eastAsia="黑体"/>
                <w:bCs/>
                <w:snapToGrid w:val="0"/>
                <w:sz w:val="28"/>
              </w:rPr>
              <w:t>密级：公开</w:t>
            </w:r>
          </w:p>
        </w:tc>
      </w:tr>
      <w:tr w:rsidR="00D84063">
        <w:trPr>
          <w:cantSplit/>
          <w:jc w:val="center"/>
        </w:trPr>
        <w:tc>
          <w:tcPr>
            <w:tcW w:w="90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84063" w:rsidRDefault="00D84063">
            <w:pPr>
              <w:tabs>
                <w:tab w:val="left" w:pos="8957"/>
              </w:tabs>
              <w:snapToGrid w:val="0"/>
              <w:spacing w:beforeLines="200" w:before="480" w:line="360" w:lineRule="auto"/>
              <w:jc w:val="center"/>
              <w:rPr>
                <w:rFonts w:eastAsiaTheme="minorEastAsia"/>
                <w:b/>
                <w:spacing w:val="-20"/>
                <w:sz w:val="48"/>
                <w:szCs w:val="48"/>
              </w:rPr>
            </w:pPr>
          </w:p>
          <w:p w:rsidR="00D84063" w:rsidRDefault="00B21D8C">
            <w:pPr>
              <w:tabs>
                <w:tab w:val="left" w:pos="7665"/>
              </w:tabs>
              <w:spacing w:afterLines="50" w:after="120"/>
              <w:jc w:val="center"/>
              <w:rPr>
                <w:rFonts w:ascii="等线" w:eastAsia="等线" w:hAnsi="等线"/>
                <w:b/>
                <w:snapToGrid w:val="0"/>
                <w:sz w:val="52"/>
                <w:szCs w:val="52"/>
              </w:rPr>
            </w:pPr>
            <w:r>
              <w:rPr>
                <w:rFonts w:ascii="等线" w:eastAsia="等线" w:hAnsi="等线"/>
                <w:b/>
                <w:sz w:val="48"/>
                <w:szCs w:val="48"/>
              </w:rPr>
              <w:t>技术文件</w:t>
            </w:r>
          </w:p>
        </w:tc>
      </w:tr>
      <w:tr w:rsidR="00D84063">
        <w:trPr>
          <w:cantSplit/>
          <w:jc w:val="center"/>
        </w:trPr>
        <w:tc>
          <w:tcPr>
            <w:tcW w:w="909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D84063" w:rsidRDefault="00D84063">
            <w:pPr>
              <w:pStyle w:val="a4"/>
              <w:spacing w:beforeLines="50" w:before="120" w:afterLines="50" w:after="120"/>
              <w:ind w:firstLine="880"/>
              <w:jc w:val="center"/>
              <w:rPr>
                <w:rFonts w:eastAsia="黑体"/>
                <w:bCs/>
                <w:sz w:val="44"/>
              </w:rPr>
            </w:pPr>
          </w:p>
          <w:p w:rsidR="00D84063" w:rsidRDefault="00B21D8C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  <w:r>
              <w:rPr>
                <w:rFonts w:eastAsia="黑体" w:hint="eastAsia"/>
                <w:bCs/>
                <w:sz w:val="44"/>
              </w:rPr>
              <w:t>Hi3559</w:t>
            </w:r>
            <w:r>
              <w:rPr>
                <w:rFonts w:eastAsia="黑体" w:hint="eastAsia"/>
                <w:bCs/>
                <w:sz w:val="44"/>
              </w:rPr>
              <w:t>深度学习转换工具国产平台适配服务</w:t>
            </w:r>
          </w:p>
        </w:tc>
      </w:tr>
      <w:tr w:rsidR="00D84063">
        <w:trPr>
          <w:cantSplit/>
          <w:trHeight w:val="1011"/>
          <w:jc w:val="center"/>
        </w:trPr>
        <w:tc>
          <w:tcPr>
            <w:tcW w:w="9090" w:type="dxa"/>
            <w:gridSpan w:val="2"/>
            <w:vAlign w:val="bottom"/>
          </w:tcPr>
          <w:p w:rsidR="00D84063" w:rsidRDefault="00D84063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</w:p>
          <w:p w:rsidR="00D84063" w:rsidRDefault="00D84063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</w:p>
          <w:p w:rsidR="00D84063" w:rsidRDefault="00B21D8C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  <w:r>
              <w:rPr>
                <w:rFonts w:eastAsia="黑体" w:hint="eastAsia"/>
                <w:bCs/>
                <w:snapToGrid w:val="0"/>
                <w:sz w:val="44"/>
              </w:rPr>
              <w:t>麟卓动态指令转换引擎软件</w:t>
            </w:r>
            <w:r>
              <w:rPr>
                <w:rFonts w:eastAsia="黑体" w:hint="eastAsia"/>
                <w:bCs/>
                <w:snapToGrid w:val="0"/>
                <w:sz w:val="44"/>
              </w:rPr>
              <w:t>V2.0</w:t>
            </w:r>
          </w:p>
          <w:p w:rsidR="00D84063" w:rsidRDefault="00B21D8C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  <w:r>
              <w:rPr>
                <w:rFonts w:eastAsia="黑体" w:hint="eastAsia"/>
                <w:bCs/>
                <w:snapToGrid w:val="0"/>
                <w:sz w:val="44"/>
              </w:rPr>
              <w:t>用户手册</w:t>
            </w:r>
          </w:p>
        </w:tc>
      </w:tr>
      <w:tr w:rsidR="00D84063">
        <w:trPr>
          <w:cantSplit/>
          <w:trHeight w:val="1809"/>
          <w:jc w:val="center"/>
        </w:trPr>
        <w:tc>
          <w:tcPr>
            <w:tcW w:w="9090" w:type="dxa"/>
            <w:gridSpan w:val="2"/>
            <w:vAlign w:val="bottom"/>
          </w:tcPr>
          <w:p w:rsidR="00D84063" w:rsidRDefault="00D84063">
            <w:pPr>
              <w:spacing w:beforeLines="100" w:before="240" w:afterLines="400" w:after="960" w:line="360" w:lineRule="auto"/>
              <w:ind w:firstLineChars="200" w:firstLine="640"/>
              <w:jc w:val="center"/>
              <w:rPr>
                <w:rFonts w:eastAsia="宋体"/>
                <w:bCs/>
                <w:snapToGrid w:val="0"/>
                <w:sz w:val="32"/>
              </w:rPr>
            </w:pPr>
          </w:p>
        </w:tc>
      </w:tr>
      <w:tr w:rsidR="00D84063">
        <w:trPr>
          <w:cantSplit/>
          <w:trHeight w:val="4181"/>
          <w:jc w:val="center"/>
        </w:trPr>
        <w:tc>
          <w:tcPr>
            <w:tcW w:w="9090" w:type="dxa"/>
            <w:gridSpan w:val="2"/>
            <w:vAlign w:val="bottom"/>
          </w:tcPr>
          <w:p w:rsidR="00D84063" w:rsidRDefault="00B21D8C">
            <w:pPr>
              <w:spacing w:beforeLines="500" w:before="1200" w:line="360" w:lineRule="auto"/>
              <w:jc w:val="center"/>
              <w:rPr>
                <w:rFonts w:eastAsia="宋体"/>
                <w:bCs/>
                <w:snapToGrid w:val="0"/>
                <w:sz w:val="32"/>
              </w:rPr>
            </w:pPr>
            <w:r>
              <w:rPr>
                <w:rFonts w:eastAsia="宋体"/>
                <w:sz w:val="32"/>
                <w:szCs w:val="32"/>
              </w:rPr>
              <w:t>北京麟卓信息科技有限公司</w:t>
            </w:r>
          </w:p>
        </w:tc>
      </w:tr>
      <w:tr w:rsidR="00D84063">
        <w:trPr>
          <w:cantSplit/>
          <w:jc w:val="center"/>
        </w:trPr>
        <w:tc>
          <w:tcPr>
            <w:tcW w:w="9090" w:type="dxa"/>
            <w:gridSpan w:val="2"/>
            <w:vAlign w:val="bottom"/>
          </w:tcPr>
          <w:p w:rsidR="00D84063" w:rsidRDefault="00D84063">
            <w:pPr>
              <w:spacing w:beforeLines="50" w:before="120" w:line="360" w:lineRule="auto"/>
              <w:jc w:val="center"/>
              <w:rPr>
                <w:rFonts w:eastAsia="宋体"/>
                <w:bCs/>
                <w:snapToGrid w:val="0"/>
                <w:sz w:val="32"/>
              </w:rPr>
            </w:pPr>
          </w:p>
        </w:tc>
      </w:tr>
    </w:tbl>
    <w:p w:rsidR="00D84063" w:rsidRDefault="00D84063">
      <w:pPr>
        <w:jc w:val="both"/>
        <w:rPr>
          <w:b/>
          <w:bCs/>
          <w:color w:val="0000FF"/>
          <w:szCs w:val="28"/>
        </w:rPr>
      </w:pPr>
    </w:p>
    <w:p w:rsidR="00D84063" w:rsidRDefault="00B21D8C">
      <w:pPr>
        <w:jc w:val="both"/>
        <w:rPr>
          <w:b/>
          <w:bCs/>
          <w:color w:val="0000FF"/>
          <w:szCs w:val="28"/>
        </w:rPr>
      </w:pPr>
      <w:r>
        <w:rPr>
          <w:b/>
          <w:bCs/>
          <w:color w:val="0000FF"/>
          <w:szCs w:val="28"/>
        </w:rPr>
        <w:br w:type="page"/>
      </w:r>
    </w:p>
    <w:p w:rsidR="00D84063" w:rsidRDefault="00D84063">
      <w:pPr>
        <w:tabs>
          <w:tab w:val="center" w:pos="4879"/>
          <w:tab w:val="left" w:pos="7363"/>
        </w:tabs>
        <w:jc w:val="center"/>
        <w:rPr>
          <w:rFonts w:eastAsia="黑体"/>
          <w:b/>
          <w:kern w:val="2"/>
          <w:sz w:val="32"/>
          <w:szCs w:val="22"/>
        </w:rPr>
        <w:sectPr w:rsidR="00D84063">
          <w:footnotePr>
            <w:pos w:val="beneathText"/>
          </w:footnotePr>
          <w:pgSz w:w="11906" w:h="16838"/>
          <w:pgMar w:top="1134" w:right="1134" w:bottom="1134" w:left="1134" w:header="720" w:footer="720" w:gutter="0"/>
          <w:pgNumType w:start="1"/>
          <w:cols w:space="720"/>
          <w:docGrid w:linePitch="360"/>
        </w:sectPr>
      </w:pPr>
    </w:p>
    <w:p w:rsidR="00D84063" w:rsidRDefault="00D84063">
      <w:pPr>
        <w:tabs>
          <w:tab w:val="center" w:pos="4879"/>
          <w:tab w:val="left" w:pos="7363"/>
        </w:tabs>
        <w:jc w:val="center"/>
        <w:rPr>
          <w:rFonts w:eastAsia="黑体"/>
          <w:b/>
          <w:kern w:val="2"/>
          <w:sz w:val="32"/>
          <w:szCs w:val="22"/>
        </w:rPr>
      </w:pPr>
    </w:p>
    <w:p w:rsidR="00D84063" w:rsidRDefault="00D84063">
      <w:pPr>
        <w:tabs>
          <w:tab w:val="center" w:pos="4879"/>
          <w:tab w:val="left" w:pos="7363"/>
        </w:tabs>
        <w:jc w:val="center"/>
        <w:rPr>
          <w:rFonts w:eastAsia="黑体"/>
          <w:b/>
          <w:kern w:val="2"/>
          <w:sz w:val="32"/>
          <w:szCs w:val="22"/>
        </w:rPr>
      </w:pPr>
    </w:p>
    <w:p w:rsidR="00D84063" w:rsidRDefault="00D84063">
      <w:pPr>
        <w:tabs>
          <w:tab w:val="center" w:pos="4879"/>
          <w:tab w:val="left" w:pos="7363"/>
        </w:tabs>
        <w:jc w:val="center"/>
        <w:rPr>
          <w:rFonts w:eastAsia="黑体"/>
          <w:b/>
          <w:kern w:val="2"/>
          <w:sz w:val="32"/>
          <w:szCs w:val="22"/>
        </w:rPr>
      </w:pPr>
    </w:p>
    <w:p w:rsidR="00D84063" w:rsidRDefault="00B21D8C">
      <w:pPr>
        <w:tabs>
          <w:tab w:val="center" w:pos="4879"/>
          <w:tab w:val="left" w:pos="7363"/>
        </w:tabs>
        <w:jc w:val="center"/>
        <w:rPr>
          <w:rFonts w:eastAsia="黑体"/>
          <w:b/>
          <w:kern w:val="2"/>
          <w:sz w:val="32"/>
          <w:szCs w:val="22"/>
        </w:rPr>
      </w:pPr>
      <w:r>
        <w:rPr>
          <w:rFonts w:eastAsia="黑体" w:hint="eastAsia"/>
          <w:b/>
          <w:kern w:val="2"/>
          <w:sz w:val="32"/>
          <w:szCs w:val="22"/>
        </w:rPr>
        <w:tab/>
      </w:r>
    </w:p>
    <w:sdt>
      <w:sdtPr>
        <w:rPr>
          <w:rFonts w:eastAsia="黑体"/>
          <w:b/>
          <w:kern w:val="2"/>
          <w:sz w:val="32"/>
          <w:szCs w:val="22"/>
        </w:rPr>
        <w:id w:val="913058285"/>
        <w:docPartObj>
          <w:docPartGallery w:val="Table of Contents"/>
          <w:docPartUnique/>
        </w:docPartObj>
      </w:sdtPr>
      <w:sdtEndPr>
        <w:rPr>
          <w:rFonts w:eastAsiaTheme="minorEastAsia"/>
          <w:bCs/>
          <w:kern w:val="0"/>
          <w:sz w:val="28"/>
          <w:szCs w:val="28"/>
          <w:lang w:val="zh-CN"/>
        </w:rPr>
      </w:sdtEndPr>
      <w:sdtContent>
        <w:p w:rsidR="00D84063" w:rsidRDefault="00B21D8C">
          <w:pPr>
            <w:jc w:val="center"/>
            <w:rPr>
              <w:rFonts w:ascii="宋体" w:eastAsia="宋体" w:hAnsi="宋体"/>
              <w:b/>
              <w:sz w:val="21"/>
            </w:rPr>
          </w:pPr>
          <w:r>
            <w:rPr>
              <w:rFonts w:ascii="宋体" w:eastAsia="宋体" w:hAnsi="宋体"/>
              <w:b/>
              <w:sz w:val="21"/>
            </w:rPr>
            <w:t>目</w:t>
          </w:r>
          <w:r>
            <w:rPr>
              <w:rFonts w:ascii="宋体" w:eastAsia="宋体" w:hAnsi="宋体" w:hint="eastAsia"/>
              <w:b/>
              <w:sz w:val="21"/>
            </w:rPr>
            <w:t xml:space="preserve"> </w:t>
          </w:r>
          <w:r>
            <w:rPr>
              <w:rFonts w:ascii="宋体" w:eastAsia="宋体" w:hAnsi="宋体"/>
              <w:b/>
              <w:sz w:val="21"/>
            </w:rPr>
            <w:t>录</w:t>
          </w:r>
        </w:p>
        <w:p w:rsidR="00D84063" w:rsidRDefault="00D84063">
          <w:pPr>
            <w:jc w:val="center"/>
            <w:rPr>
              <w:b/>
            </w:rPr>
          </w:pPr>
        </w:p>
        <w:p w:rsidR="00D84063" w:rsidRDefault="00B21D8C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rPr>
              <w:rFonts w:asciiTheme="minorEastAsia" w:hAnsiTheme="minorEastAsia"/>
              <w:b/>
              <w:szCs w:val="28"/>
            </w:rPr>
            <w:fldChar w:fldCharType="begin"/>
          </w:r>
          <w:r>
            <w:rPr>
              <w:rFonts w:asciiTheme="minorEastAsia" w:hAnsiTheme="minorEastAsia"/>
              <w:b/>
              <w:szCs w:val="28"/>
            </w:rPr>
            <w:instrText xml:space="preserve"> TOC \o "1-3" \h \z \u </w:instrText>
          </w:r>
          <w:r>
            <w:rPr>
              <w:rFonts w:asciiTheme="minorEastAsia" w:hAnsiTheme="minorEastAsia"/>
              <w:b/>
              <w:szCs w:val="28"/>
            </w:rPr>
            <w:fldChar w:fldCharType="separate"/>
          </w:r>
          <w:hyperlink w:anchor="_Toc172882271" w:history="1">
            <w:r>
              <w:rPr>
                <w:rStyle w:val="af2"/>
                <w:rFonts w:asciiTheme="minorEastAsia" w:hAnsiTheme="minorEastAsia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>
              <w:rPr>
                <w:rStyle w:val="af2"/>
                <w:rFonts w:asciiTheme="minorEastAsia" w:hAnsiTheme="minorEastAsia"/>
              </w:rPr>
              <w:t>软件介绍</w:t>
            </w:r>
            <w:r>
              <w:tab/>
            </w:r>
            <w:r>
              <w:fldChar w:fldCharType="begin"/>
            </w:r>
            <w:r>
              <w:instrText xml:space="preserve"> PAGEREF _Toc172882271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D84063" w:rsidRDefault="00132BEF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72" w:history="1">
            <w:r w:rsidR="00B21D8C">
              <w:rPr>
                <w:rStyle w:val="af2"/>
                <w:rFonts w:asciiTheme="minorEastAsia" w:hAnsiTheme="minorEastAsia"/>
              </w:rPr>
              <w:t>1.1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  <w:rFonts w:asciiTheme="minorEastAsia" w:hAnsiTheme="minorEastAsia"/>
              </w:rPr>
              <w:t>软件简介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_Toc172882272 \h </w:instrText>
            </w:r>
            <w:r w:rsidR="00B21D8C">
              <w:fldChar w:fldCharType="separate"/>
            </w:r>
            <w:r w:rsidR="00B21D8C">
              <w:t>1</w:t>
            </w:r>
            <w:r w:rsidR="00B21D8C">
              <w:fldChar w:fldCharType="end"/>
            </w:r>
          </w:hyperlink>
        </w:p>
        <w:p w:rsidR="00D84063" w:rsidRDefault="00132BEF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73" w:history="1">
            <w:r w:rsidR="00B21D8C">
              <w:rPr>
                <w:rStyle w:val="af2"/>
                <w:rFonts w:asciiTheme="minorEastAsia" w:hAnsiTheme="minorEastAsia"/>
              </w:rPr>
              <w:t>1.2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  <w:rFonts w:asciiTheme="minorEastAsia" w:hAnsiTheme="minorEastAsia"/>
              </w:rPr>
              <w:t>使用对象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_Toc172882273 \h </w:instrText>
            </w:r>
            <w:r w:rsidR="00B21D8C">
              <w:fldChar w:fldCharType="separate"/>
            </w:r>
            <w:r w:rsidR="00B21D8C">
              <w:t>1</w:t>
            </w:r>
            <w:r w:rsidR="00B21D8C">
              <w:fldChar w:fldCharType="end"/>
            </w:r>
          </w:hyperlink>
        </w:p>
        <w:p w:rsidR="00D84063" w:rsidRDefault="00132BEF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74" w:history="1">
            <w:r w:rsidR="00B21D8C">
              <w:rPr>
                <w:rStyle w:val="af2"/>
                <w:rFonts w:asciiTheme="minorEastAsia" w:hAnsiTheme="minorEastAsia"/>
              </w:rPr>
              <w:t>1.3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  <w:rFonts w:asciiTheme="minorEastAsia" w:hAnsiTheme="minorEastAsia"/>
              </w:rPr>
              <w:t>使用范围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_Toc172882274 \h </w:instrText>
            </w:r>
            <w:r w:rsidR="00B21D8C">
              <w:fldChar w:fldCharType="separate"/>
            </w:r>
            <w:r w:rsidR="00B21D8C">
              <w:t>1</w:t>
            </w:r>
            <w:r w:rsidR="00B21D8C">
              <w:fldChar w:fldCharType="end"/>
            </w:r>
          </w:hyperlink>
        </w:p>
        <w:p w:rsidR="00D84063" w:rsidRDefault="00132BEF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75" w:history="1">
            <w:r w:rsidR="00B21D8C">
              <w:rPr>
                <w:rStyle w:val="af2"/>
                <w:rFonts w:asciiTheme="minorEastAsia" w:hAnsiTheme="minorEastAsia"/>
              </w:rPr>
              <w:t>1.4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  <w:rFonts w:asciiTheme="minorEastAsia" w:hAnsiTheme="minorEastAsia"/>
              </w:rPr>
              <w:t>架构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_Toc172882275 \h </w:instrText>
            </w:r>
            <w:r w:rsidR="00B21D8C">
              <w:fldChar w:fldCharType="separate"/>
            </w:r>
            <w:r w:rsidR="00B21D8C">
              <w:t>2</w:t>
            </w:r>
            <w:r w:rsidR="00B21D8C">
              <w:fldChar w:fldCharType="end"/>
            </w:r>
          </w:hyperlink>
        </w:p>
        <w:p w:rsidR="00D84063" w:rsidRDefault="00132BEF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76" w:history="1">
            <w:r w:rsidR="00B21D8C">
              <w:rPr>
                <w:rStyle w:val="af2"/>
                <w:rFonts w:asciiTheme="minorEastAsia" w:hAnsiTheme="minorEastAsia"/>
              </w:rPr>
              <w:t>1.5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  <w:rFonts w:asciiTheme="minorEastAsia" w:hAnsiTheme="minorEastAsia"/>
              </w:rPr>
              <w:t>运行环境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_Toc172882276 \h </w:instrText>
            </w:r>
            <w:r w:rsidR="00B21D8C">
              <w:fldChar w:fldCharType="separate"/>
            </w:r>
            <w:r w:rsidR="00B21D8C">
              <w:t>2</w:t>
            </w:r>
            <w:r w:rsidR="00B21D8C">
              <w:fldChar w:fldCharType="end"/>
            </w:r>
          </w:hyperlink>
        </w:p>
        <w:p w:rsidR="00D84063" w:rsidRDefault="00132BEF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77" w:history="1">
            <w:r w:rsidR="00B21D8C">
              <w:rPr>
                <w:rStyle w:val="af2"/>
                <w:rFonts w:asciiTheme="minorEastAsia" w:hAnsiTheme="minorEastAsia"/>
              </w:rPr>
              <w:t>2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  <w:rFonts w:asciiTheme="minorEastAsia" w:hAnsiTheme="minorEastAsia"/>
              </w:rPr>
              <w:t>软件安装与卸载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_Toc172882277 \h </w:instrText>
            </w:r>
            <w:r w:rsidR="00B21D8C">
              <w:fldChar w:fldCharType="separate"/>
            </w:r>
            <w:r w:rsidR="00B21D8C">
              <w:t>2</w:t>
            </w:r>
            <w:r w:rsidR="00B21D8C">
              <w:fldChar w:fldCharType="end"/>
            </w:r>
          </w:hyperlink>
        </w:p>
        <w:p w:rsidR="00D84063" w:rsidRDefault="00132BEF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78" w:history="1">
            <w:r w:rsidR="00B21D8C">
              <w:rPr>
                <w:rStyle w:val="af2"/>
                <w:rFonts w:asciiTheme="minorEastAsia" w:hAnsiTheme="minorEastAsia"/>
              </w:rPr>
              <w:t>2.1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  <w:rFonts w:asciiTheme="minorEastAsia" w:hAnsiTheme="minorEastAsia"/>
              </w:rPr>
              <w:t>软件安装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_Toc172882278 \h </w:instrText>
            </w:r>
            <w:r w:rsidR="00B21D8C">
              <w:fldChar w:fldCharType="separate"/>
            </w:r>
            <w:r w:rsidR="00B21D8C">
              <w:t>2</w:t>
            </w:r>
            <w:r w:rsidR="00B21D8C">
              <w:fldChar w:fldCharType="end"/>
            </w:r>
          </w:hyperlink>
        </w:p>
        <w:p w:rsidR="00D84063" w:rsidRDefault="00132BEF">
          <w:pPr>
            <w:pStyle w:val="30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79" w:history="1">
            <w:r w:rsidR="00B21D8C">
              <w:rPr>
                <w:rStyle w:val="af2"/>
              </w:rPr>
              <w:t>2.1.1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</w:rPr>
              <w:t>deb</w:t>
            </w:r>
            <w:r w:rsidR="00B21D8C">
              <w:rPr>
                <w:rStyle w:val="af2"/>
              </w:rPr>
              <w:t>包安装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_Toc172882279 \h </w:instrText>
            </w:r>
            <w:r w:rsidR="00B21D8C">
              <w:fldChar w:fldCharType="separate"/>
            </w:r>
            <w:r w:rsidR="00B21D8C">
              <w:t>2</w:t>
            </w:r>
            <w:r w:rsidR="00B21D8C">
              <w:fldChar w:fldCharType="end"/>
            </w:r>
          </w:hyperlink>
        </w:p>
        <w:p w:rsidR="00D84063" w:rsidRDefault="00132BEF">
          <w:pPr>
            <w:pStyle w:val="30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80" w:history="1">
            <w:r w:rsidR="00B21D8C">
              <w:rPr>
                <w:rStyle w:val="af2"/>
              </w:rPr>
              <w:t>2.1.2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</w:rPr>
              <w:t>rpm</w:t>
            </w:r>
            <w:r w:rsidR="00B21D8C">
              <w:rPr>
                <w:rStyle w:val="af2"/>
              </w:rPr>
              <w:t>包安装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_Toc172882280 \h </w:instrText>
            </w:r>
            <w:r w:rsidR="00B21D8C">
              <w:fldChar w:fldCharType="separate"/>
            </w:r>
            <w:r w:rsidR="00B21D8C">
              <w:t>3</w:t>
            </w:r>
            <w:r w:rsidR="00B21D8C">
              <w:fldChar w:fldCharType="end"/>
            </w:r>
          </w:hyperlink>
        </w:p>
        <w:p w:rsidR="00D84063" w:rsidRDefault="00132BEF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81" w:history="1">
            <w:r w:rsidR="00B21D8C">
              <w:rPr>
                <w:rStyle w:val="af2"/>
                <w:rFonts w:asciiTheme="minorEastAsia" w:hAnsiTheme="minorEastAsia"/>
              </w:rPr>
              <w:t>2.2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  <w:rFonts w:asciiTheme="minorEastAsia" w:hAnsiTheme="minorEastAsia"/>
              </w:rPr>
              <w:t>软件卸载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_Toc172882281 \h </w:instrText>
            </w:r>
            <w:r w:rsidR="00B21D8C">
              <w:fldChar w:fldCharType="separate"/>
            </w:r>
            <w:r w:rsidR="00B21D8C">
              <w:t>3</w:t>
            </w:r>
            <w:r w:rsidR="00B21D8C">
              <w:fldChar w:fldCharType="end"/>
            </w:r>
          </w:hyperlink>
        </w:p>
        <w:p w:rsidR="00D84063" w:rsidRDefault="00132BEF">
          <w:pPr>
            <w:pStyle w:val="30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82" w:history="1">
            <w:r w:rsidR="00B21D8C">
              <w:rPr>
                <w:rStyle w:val="af2"/>
              </w:rPr>
              <w:t>2.2.1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</w:rPr>
              <w:t>deb</w:t>
            </w:r>
            <w:r w:rsidR="00B21D8C">
              <w:rPr>
                <w:rStyle w:val="af2"/>
              </w:rPr>
              <w:t>包卸载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_Toc172882282 \h </w:instrText>
            </w:r>
            <w:r w:rsidR="00B21D8C">
              <w:fldChar w:fldCharType="separate"/>
            </w:r>
            <w:r w:rsidR="00B21D8C">
              <w:t>3</w:t>
            </w:r>
            <w:r w:rsidR="00B21D8C">
              <w:fldChar w:fldCharType="end"/>
            </w:r>
          </w:hyperlink>
        </w:p>
        <w:p w:rsidR="00D84063" w:rsidRDefault="00132BEF">
          <w:pPr>
            <w:pStyle w:val="30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83" w:history="1">
            <w:r w:rsidR="00B21D8C">
              <w:rPr>
                <w:rStyle w:val="af2"/>
              </w:rPr>
              <w:t>2.2.2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</w:rPr>
              <w:t>rpm</w:t>
            </w:r>
            <w:r w:rsidR="00B21D8C">
              <w:rPr>
                <w:rStyle w:val="af2"/>
              </w:rPr>
              <w:t>包卸载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_Toc172882283 \h </w:instrText>
            </w:r>
            <w:r w:rsidR="00B21D8C">
              <w:fldChar w:fldCharType="separate"/>
            </w:r>
            <w:r w:rsidR="00B21D8C">
              <w:t>4</w:t>
            </w:r>
            <w:r w:rsidR="00B21D8C">
              <w:fldChar w:fldCharType="end"/>
            </w:r>
          </w:hyperlink>
        </w:p>
        <w:p w:rsidR="00D84063" w:rsidRDefault="00132BEF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2882284" w:history="1">
            <w:r w:rsidR="00B21D8C">
              <w:rPr>
                <w:rStyle w:val="af2"/>
                <w:rFonts w:asciiTheme="minorEastAsia" w:hAnsiTheme="minorEastAsia"/>
              </w:rPr>
              <w:t>3</w:t>
            </w:r>
            <w:r w:rsidR="00B21D8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B21D8C">
              <w:rPr>
                <w:rStyle w:val="af2"/>
                <w:rFonts w:asciiTheme="minorEastAsia" w:hAnsiTheme="minorEastAsia"/>
              </w:rPr>
              <w:t>软件运行</w:t>
            </w:r>
            <w:r w:rsidR="00B21D8C">
              <w:tab/>
            </w:r>
            <w:r w:rsidR="00B21D8C">
              <w:fldChar w:fldCharType="begin"/>
            </w:r>
            <w:r w:rsidR="00B21D8C">
              <w:instrText xml:space="preserve"> PAGEREF _Toc172882284 \h </w:instrText>
            </w:r>
            <w:r w:rsidR="00B21D8C">
              <w:fldChar w:fldCharType="separate"/>
            </w:r>
            <w:r w:rsidR="00B21D8C">
              <w:t>4</w:t>
            </w:r>
            <w:r w:rsidR="00B21D8C">
              <w:fldChar w:fldCharType="end"/>
            </w:r>
          </w:hyperlink>
        </w:p>
        <w:p w:rsidR="00D84063" w:rsidRDefault="00B21D8C">
          <w:pPr>
            <w:rPr>
              <w:b/>
              <w:szCs w:val="28"/>
            </w:rPr>
          </w:pPr>
          <w:r>
            <w:rPr>
              <w:rFonts w:asciiTheme="minorEastAsia" w:hAnsiTheme="minorEastAsia"/>
              <w:bCs/>
              <w:szCs w:val="28"/>
              <w:lang w:val="zh-CN"/>
            </w:rPr>
            <w:fldChar w:fldCharType="end"/>
          </w:r>
        </w:p>
      </w:sdtContent>
    </w:sdt>
    <w:p w:rsidR="00D84063" w:rsidRDefault="00D84063"/>
    <w:p w:rsidR="00D84063" w:rsidRDefault="00D84063"/>
    <w:p w:rsidR="00D84063" w:rsidRDefault="00D84063"/>
    <w:p w:rsidR="00D84063" w:rsidRDefault="00D84063"/>
    <w:p w:rsidR="00D84063" w:rsidRDefault="00D84063">
      <w:pPr>
        <w:sectPr w:rsidR="00D84063">
          <w:footnotePr>
            <w:pos w:val="beneathText"/>
          </w:footnotePr>
          <w:pgSz w:w="11906" w:h="16838"/>
          <w:pgMar w:top="1134" w:right="1134" w:bottom="1134" w:left="1134" w:header="720" w:footer="720" w:gutter="0"/>
          <w:pgNumType w:start="1"/>
          <w:cols w:space="720"/>
          <w:docGrid w:linePitch="360"/>
        </w:sectPr>
      </w:pPr>
    </w:p>
    <w:p w:rsidR="00D84063" w:rsidRDefault="00B21D8C">
      <w:pPr>
        <w:pStyle w:val="1"/>
        <w:rPr>
          <w:rFonts w:asciiTheme="minorEastAsia" w:eastAsiaTheme="minorEastAsia" w:hAnsiTheme="minorEastAsia"/>
          <w:sz w:val="28"/>
          <w:szCs w:val="28"/>
        </w:rPr>
      </w:pPr>
      <w:bookmarkStart w:id="0" w:name="_Toc172882271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软件介绍</w:t>
      </w:r>
      <w:bookmarkEnd w:id="0"/>
    </w:p>
    <w:p w:rsidR="00D84063" w:rsidRDefault="00B21D8C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" w:name="_Toc172882272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软件简介</w:t>
      </w:r>
      <w:bookmarkEnd w:id="1"/>
    </w:p>
    <w:p w:rsidR="00D84063" w:rsidRDefault="00B21D8C">
      <w:pPr>
        <w:pStyle w:val="my-2"/>
        <w:ind w:firstLine="480"/>
      </w:pPr>
      <w:r>
        <w:rPr>
          <w:rFonts w:hint="eastAsia"/>
        </w:rPr>
        <w:t>麟卓动态指令转换引擎软件（</w:t>
      </w:r>
      <w:r>
        <w:rPr>
          <w:rFonts w:hint="eastAsia"/>
        </w:rPr>
        <w:t>V2.0</w:t>
      </w:r>
      <w:r>
        <w:rPr>
          <w:rFonts w:hint="eastAsia"/>
        </w:rPr>
        <w:t>）是北京麟卓信息科技有限公司打造的一款在</w:t>
      </w:r>
      <w:r>
        <w:rPr>
          <w:rFonts w:hint="eastAsia"/>
          <w:lang w:val="en"/>
        </w:rPr>
        <w:t>A</w:t>
      </w:r>
      <w:r>
        <w:rPr>
          <w:lang w:val="en"/>
        </w:rPr>
        <w:t>RM</w:t>
      </w:r>
      <w:r>
        <w:rPr>
          <w:rFonts w:hint="eastAsia"/>
          <w:lang w:val="en"/>
        </w:rPr>
        <w:t>架构</w:t>
      </w:r>
      <w:r>
        <w:rPr>
          <w:rFonts w:hint="eastAsia"/>
        </w:rPr>
        <w:t>国产软硬件平台上</w:t>
      </w:r>
      <w:r>
        <w:rPr>
          <w:rFonts w:hint="eastAsia"/>
          <w:lang w:val="en"/>
        </w:rPr>
        <w:t>运行</w:t>
      </w:r>
      <w:r>
        <w:rPr>
          <w:rFonts w:hint="eastAsia"/>
          <w:lang w:val="en"/>
        </w:rPr>
        <w:t>x</w:t>
      </w:r>
      <w:r>
        <w:rPr>
          <w:lang w:val="en"/>
        </w:rPr>
        <w:t>86-64</w:t>
      </w:r>
      <w:r>
        <w:rPr>
          <w:rFonts w:hint="eastAsia"/>
          <w:lang w:val="en"/>
        </w:rPr>
        <w:t>应用程序</w:t>
      </w:r>
      <w:r>
        <w:rPr>
          <w:rFonts w:hint="eastAsia"/>
        </w:rPr>
        <w:t>的转换引擎软件。它为</w:t>
      </w:r>
      <w:r>
        <w:rPr>
          <w:rFonts w:hint="eastAsia"/>
        </w:rPr>
        <w:t>ARM</w:t>
      </w:r>
      <w:r>
        <w:rPr>
          <w:rFonts w:hint="eastAsia"/>
        </w:rPr>
        <w:t>架构带来了新的可能性，目标是在</w:t>
      </w:r>
      <w:r>
        <w:rPr>
          <w:rFonts w:hint="eastAsia"/>
        </w:rPr>
        <w:t>ARM</w:t>
      </w:r>
      <w:r>
        <w:rPr>
          <w:rFonts w:hint="eastAsia"/>
        </w:rPr>
        <w:t>平台上运行</w:t>
      </w:r>
      <w:r>
        <w:rPr>
          <w:rFonts w:hint="eastAsia"/>
        </w:rPr>
        <w:t>x86</w:t>
      </w:r>
      <w:r>
        <w:rPr>
          <w:rFonts w:hint="eastAsia"/>
        </w:rPr>
        <w:t>应用程序，为</w:t>
      </w:r>
      <w:r>
        <w:rPr>
          <w:rFonts w:hint="eastAsia"/>
        </w:rPr>
        <w:t>ARM</w:t>
      </w:r>
      <w:r>
        <w:rPr>
          <w:rFonts w:hint="eastAsia"/>
        </w:rPr>
        <w:t>设备提供更广泛的软件兼容性。</w:t>
      </w:r>
    </w:p>
    <w:p w:rsidR="00D84063" w:rsidRDefault="00B21D8C">
      <w:pPr>
        <w:pStyle w:val="my-2"/>
        <w:ind w:firstLine="480"/>
      </w:pPr>
      <w:r>
        <w:rPr>
          <w:rFonts w:hint="eastAsia"/>
        </w:rPr>
        <w:t>麟卓动态指令转换引擎软件采用了创新的动态二进制转换技术，将</w:t>
      </w:r>
      <w:r>
        <w:rPr>
          <w:rFonts w:hint="eastAsia"/>
        </w:rPr>
        <w:t>x86</w:t>
      </w:r>
      <w:r>
        <w:rPr>
          <w:rFonts w:hint="eastAsia"/>
        </w:rPr>
        <w:t>指令实时转换为</w:t>
      </w:r>
      <w:r>
        <w:rPr>
          <w:rFonts w:hint="eastAsia"/>
        </w:rPr>
        <w:t>ARM</w:t>
      </w:r>
      <w:r>
        <w:rPr>
          <w:rFonts w:hint="eastAsia"/>
        </w:rPr>
        <w:t>指令。这种转换过程在运行时进行，使得</w:t>
      </w:r>
      <w:r>
        <w:rPr>
          <w:rFonts w:hint="eastAsia"/>
        </w:rPr>
        <w:t>x86</w:t>
      </w:r>
      <w:r>
        <w:rPr>
          <w:rFonts w:hint="eastAsia"/>
        </w:rPr>
        <w:t>应用程序可以直接在</w:t>
      </w:r>
      <w:r>
        <w:rPr>
          <w:rFonts w:hint="eastAsia"/>
        </w:rPr>
        <w:t>ARM</w:t>
      </w:r>
      <w:r>
        <w:rPr>
          <w:rFonts w:hint="eastAsia"/>
        </w:rPr>
        <w:t>架构上运行，无需修改或重新编译。这为</w:t>
      </w:r>
      <w:r>
        <w:rPr>
          <w:rFonts w:hint="eastAsia"/>
        </w:rPr>
        <w:t>ARM</w:t>
      </w:r>
      <w:r>
        <w:rPr>
          <w:rFonts w:hint="eastAsia"/>
        </w:rPr>
        <w:t>设备的用户提供了更多选择，能够体验到更多原本只能在</w:t>
      </w:r>
      <w:r>
        <w:rPr>
          <w:rFonts w:hint="eastAsia"/>
        </w:rPr>
        <w:t>x86</w:t>
      </w:r>
      <w:r>
        <w:rPr>
          <w:rFonts w:hint="eastAsia"/>
        </w:rPr>
        <w:t>平台上运行的应用程序。</w:t>
      </w:r>
    </w:p>
    <w:p w:rsidR="00D84063" w:rsidRDefault="00B21D8C">
      <w:pPr>
        <w:pStyle w:val="my-2"/>
        <w:ind w:firstLine="480"/>
      </w:pPr>
      <w:r>
        <w:rPr>
          <w:rFonts w:hint="eastAsia"/>
        </w:rPr>
        <w:t>麟卓动态指令转换引擎软件的设计注重性能和兼容性。它与</w:t>
      </w:r>
      <w:r>
        <w:rPr>
          <w:rFonts w:hint="eastAsia"/>
        </w:rPr>
        <w:t>ARM</w:t>
      </w:r>
      <w:r>
        <w:rPr>
          <w:rFonts w:hint="eastAsia"/>
        </w:rPr>
        <w:t>架构紧密集成，通过优化的转换算法和运行时环境，尽可能地提供接近本机性能的执行效果。这使得用户可以在</w:t>
      </w:r>
      <w:r>
        <w:rPr>
          <w:rFonts w:hint="eastAsia"/>
        </w:rPr>
        <w:t>ARM</w:t>
      </w:r>
      <w:r>
        <w:rPr>
          <w:rFonts w:hint="eastAsia"/>
        </w:rPr>
        <w:t>设备上流畅地运行各种</w:t>
      </w:r>
      <w:r>
        <w:rPr>
          <w:rFonts w:hint="eastAsia"/>
        </w:rPr>
        <w:t>x86</w:t>
      </w:r>
      <w:r>
        <w:rPr>
          <w:rFonts w:hint="eastAsia"/>
        </w:rPr>
        <w:t>应用程序，包括游戏、办公软件、开发工具等。</w:t>
      </w:r>
    </w:p>
    <w:p w:rsidR="00D84063" w:rsidRDefault="00B21D8C">
      <w:pPr>
        <w:pStyle w:val="my-2"/>
        <w:ind w:firstLine="480"/>
      </w:pPr>
      <w:r>
        <w:rPr>
          <w:rFonts w:hint="eastAsia"/>
        </w:rPr>
        <w:t>除了性能和兼容性，麟卓动态指令转换引擎软件还注重用户友好性和易用性。它提供了简单的安装和配置过程，使得用户可以轻松地将麟卓动态指令转换引擎软件集成到他们的</w:t>
      </w:r>
      <w:r>
        <w:rPr>
          <w:rFonts w:hint="eastAsia"/>
        </w:rPr>
        <w:t>ARM</w:t>
      </w:r>
      <w:r>
        <w:rPr>
          <w:rFonts w:hint="eastAsia"/>
        </w:rPr>
        <w:t>设备中。同时还支持多种</w:t>
      </w:r>
      <w:r>
        <w:rPr>
          <w:rFonts w:hint="eastAsia"/>
        </w:rPr>
        <w:t>ARM</w:t>
      </w:r>
      <w:r>
        <w:rPr>
          <w:rFonts w:hint="eastAsia"/>
        </w:rPr>
        <w:t>架构处理器，包括飞腾系列、鲲鹏系列、海思系列等，覆盖了广泛的</w:t>
      </w:r>
      <w:r>
        <w:rPr>
          <w:rFonts w:hint="eastAsia"/>
        </w:rPr>
        <w:t>ARM</w:t>
      </w:r>
      <w:r>
        <w:rPr>
          <w:rFonts w:hint="eastAsia"/>
        </w:rPr>
        <w:t>设备范围。</w:t>
      </w:r>
    </w:p>
    <w:p w:rsidR="00D84063" w:rsidRDefault="00B21D8C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2" w:name="_Toc172882273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使用对象</w:t>
      </w:r>
      <w:bookmarkEnd w:id="2"/>
    </w:p>
    <w:p w:rsidR="00D84063" w:rsidRDefault="00B21D8C">
      <w:pPr>
        <w:pStyle w:val="my-2"/>
        <w:ind w:firstLine="480"/>
      </w:pPr>
      <w:r>
        <w:rPr>
          <w:rFonts w:hint="eastAsia"/>
        </w:rPr>
        <w:t>该软件主要面向使用基于</w:t>
      </w:r>
      <w:r>
        <w:rPr>
          <w:rFonts w:hint="eastAsia"/>
        </w:rPr>
        <w:t>ARM</w:t>
      </w:r>
      <w:r>
        <w:rPr>
          <w:rFonts w:hint="eastAsia"/>
        </w:rPr>
        <w:t>处理器的国产操作系统用户。</w:t>
      </w:r>
    </w:p>
    <w:p w:rsidR="00D84063" w:rsidRDefault="00B21D8C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3" w:name="_Toc172882274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使用范围</w:t>
      </w:r>
      <w:bookmarkEnd w:id="3"/>
    </w:p>
    <w:p w:rsidR="00D84063" w:rsidRDefault="00B21D8C">
      <w:pPr>
        <w:pStyle w:val="my-2"/>
        <w:ind w:firstLine="480"/>
      </w:pPr>
      <w:r>
        <w:rPr>
          <w:rFonts w:hint="eastAsia"/>
        </w:rPr>
        <w:t>支持</w:t>
      </w:r>
      <w:r>
        <w:rPr>
          <w:rFonts w:hint="eastAsia"/>
        </w:rPr>
        <w:t>ARM</w:t>
      </w:r>
      <w:r>
        <w:rPr>
          <w:rFonts w:hint="eastAsia"/>
        </w:rPr>
        <w:t>处理器平台的国产操作系统。</w:t>
      </w:r>
    </w:p>
    <w:p w:rsidR="00D84063" w:rsidRDefault="00B21D8C">
      <w:pPr>
        <w:pStyle w:val="2"/>
        <w:tabs>
          <w:tab w:val="clear" w:pos="0"/>
          <w:tab w:val="left" w:pos="717"/>
        </w:tabs>
        <w:ind w:left="717"/>
        <w:rPr>
          <w:rFonts w:asciiTheme="minorEastAsia" w:eastAsiaTheme="minorEastAsia" w:hAnsiTheme="minorEastAsia"/>
          <w:color w:val="auto"/>
          <w:szCs w:val="28"/>
        </w:rPr>
      </w:pPr>
      <w:bookmarkStart w:id="4" w:name="_Toc34235282"/>
      <w:bookmarkStart w:id="5" w:name="_Toc172882275"/>
      <w:r>
        <w:rPr>
          <w:rFonts w:asciiTheme="minorEastAsia" w:eastAsiaTheme="minorEastAsia" w:hAnsiTheme="minorEastAsia" w:hint="eastAsia"/>
          <w:color w:val="auto"/>
          <w:szCs w:val="28"/>
        </w:rPr>
        <w:lastRenderedPageBreak/>
        <w:t>架构</w:t>
      </w:r>
      <w:bookmarkEnd w:id="4"/>
      <w:bookmarkEnd w:id="5"/>
    </w:p>
    <w:p w:rsidR="00D84063" w:rsidRDefault="00B21D8C">
      <w:pPr>
        <w:pStyle w:val="my-4"/>
      </w:pPr>
      <w:r>
        <w:object w:dxaOrig="7544" w:dyaOrig="3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168.75pt" o:ole="">
            <v:imagedata r:id="rId7" o:title=""/>
          </v:shape>
          <o:OLEObject Type="Embed" ProgID="Visio.Drawing.15" ShapeID="_x0000_i1025" DrawAspect="Content" ObjectID="_1788605761" r:id="rId8"/>
        </w:object>
      </w:r>
    </w:p>
    <w:p w:rsidR="00D84063" w:rsidRDefault="00B21D8C">
      <w:pPr>
        <w:pStyle w:val="my-3"/>
        <w:rPr>
          <w:lang w:val="e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bookmarkStart w:id="6" w:name="_Hlk140140877"/>
      <w:r>
        <w:rPr>
          <w:rFonts w:hint="eastAsia"/>
        </w:rPr>
        <w:t>麟卓动态指令转换引擎软件</w:t>
      </w:r>
      <w:bookmarkEnd w:id="6"/>
    </w:p>
    <w:p w:rsidR="00D84063" w:rsidRDefault="00B21D8C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7" w:name="_Toc172882276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运行</w:t>
      </w:r>
      <w:r>
        <w:rPr>
          <w:rFonts w:asciiTheme="minorEastAsia" w:eastAsiaTheme="minorEastAsia" w:hAnsiTheme="minorEastAsia"/>
          <w:color w:val="auto"/>
          <w:sz w:val="28"/>
          <w:szCs w:val="28"/>
        </w:rPr>
        <w:t>环境</w:t>
      </w:r>
      <w:bookmarkEnd w:id="7"/>
    </w:p>
    <w:p w:rsidR="00D84063" w:rsidRDefault="00B21D8C">
      <w:pPr>
        <w:pStyle w:val="my-2"/>
        <w:ind w:firstLine="480"/>
      </w:pPr>
      <w:r>
        <w:rPr>
          <w:rFonts w:hint="eastAsia"/>
        </w:rPr>
        <w:t>建议硬件环境：</w:t>
      </w:r>
    </w:p>
    <w:p w:rsidR="00D84063" w:rsidRDefault="00B21D8C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CPU</w:t>
      </w:r>
      <w:r>
        <w:rPr>
          <w:rFonts w:hint="eastAsia"/>
        </w:rPr>
        <w:t>：飞腾</w:t>
      </w:r>
      <w:r>
        <w:t>FT-2000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2000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2500+</w:t>
      </w:r>
      <w:r>
        <w:rPr>
          <w:rFonts w:hint="eastAsia"/>
        </w:rPr>
        <w:t>等</w:t>
      </w:r>
      <w:r>
        <w:rPr>
          <w:rFonts w:hint="eastAsia"/>
        </w:rPr>
        <w:t>ARM</w:t>
      </w:r>
      <w:r>
        <w:rPr>
          <w:rFonts w:hint="eastAsia"/>
        </w:rPr>
        <w:t>架构处理器；</w:t>
      </w:r>
    </w:p>
    <w:p w:rsidR="00D84063" w:rsidRDefault="00B21D8C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内存：大于</w:t>
      </w:r>
      <w:r>
        <w:rPr>
          <w:rFonts w:hint="eastAsia"/>
        </w:rPr>
        <w:t>4G</w:t>
      </w:r>
      <w:r>
        <w:rPr>
          <w:rFonts w:hint="eastAsia"/>
        </w:rPr>
        <w:t>；</w:t>
      </w:r>
    </w:p>
    <w:p w:rsidR="00D84063" w:rsidRDefault="00B21D8C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硬盘容量：大于</w:t>
      </w:r>
      <w:r>
        <w:rPr>
          <w:rFonts w:hint="eastAsia"/>
        </w:rPr>
        <w:t>500G</w:t>
      </w:r>
      <w:r>
        <w:rPr>
          <w:rFonts w:hint="eastAsia"/>
        </w:rPr>
        <w:t>；</w:t>
      </w:r>
    </w:p>
    <w:p w:rsidR="00D84063" w:rsidRDefault="00B21D8C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显卡型号：主流显卡；</w:t>
      </w:r>
    </w:p>
    <w:p w:rsidR="00D84063" w:rsidRDefault="00B21D8C">
      <w:pPr>
        <w:pStyle w:val="my-2"/>
        <w:ind w:firstLine="480"/>
      </w:pPr>
      <w:r>
        <w:rPr>
          <w:rFonts w:hint="eastAsia"/>
        </w:rPr>
        <w:t>建议软件环境：</w:t>
      </w:r>
    </w:p>
    <w:p w:rsidR="00D84063" w:rsidRDefault="00B21D8C">
      <w:pPr>
        <w:pStyle w:val="my-2"/>
        <w:ind w:firstLine="480"/>
      </w:pPr>
      <w:r>
        <w:rPr>
          <w:rFonts w:ascii="仿宋_GB2312" w:hint="eastAsia"/>
        </w:rPr>
        <w:t>●操作系统：</w:t>
      </w:r>
      <w:r>
        <w:rPr>
          <w:rFonts w:hint="eastAsia"/>
        </w:rPr>
        <w:t>银河麒麟、</w:t>
      </w:r>
      <w:r>
        <w:rPr>
          <w:rFonts w:hint="eastAsia"/>
        </w:rPr>
        <w:t>UOS</w:t>
      </w:r>
      <w:r>
        <w:rPr>
          <w:rFonts w:hint="eastAsia"/>
        </w:rPr>
        <w:t>等国产操作系统；</w:t>
      </w:r>
    </w:p>
    <w:p w:rsidR="00D84063" w:rsidRDefault="00B21D8C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网络配置：千兆网环境。</w:t>
      </w:r>
    </w:p>
    <w:p w:rsidR="00D84063" w:rsidRDefault="00B21D8C">
      <w:pPr>
        <w:pStyle w:val="1"/>
        <w:rPr>
          <w:rFonts w:asciiTheme="minorEastAsia" w:eastAsiaTheme="minorEastAsia" w:hAnsiTheme="minorEastAsia"/>
          <w:sz w:val="28"/>
          <w:szCs w:val="28"/>
        </w:rPr>
      </w:pPr>
      <w:bookmarkStart w:id="8" w:name="_Toc172882277"/>
      <w:r>
        <w:rPr>
          <w:rFonts w:asciiTheme="minorEastAsia" w:eastAsiaTheme="minorEastAsia" w:hAnsiTheme="minorEastAsia" w:hint="eastAsia"/>
          <w:sz w:val="28"/>
          <w:szCs w:val="28"/>
        </w:rPr>
        <w:t>软件安装与卸载</w:t>
      </w:r>
      <w:bookmarkEnd w:id="8"/>
    </w:p>
    <w:p w:rsidR="00D84063" w:rsidRDefault="00B21D8C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9" w:name="_Toc172882278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软件安装</w:t>
      </w:r>
      <w:bookmarkEnd w:id="9"/>
    </w:p>
    <w:p w:rsidR="00D84063" w:rsidRDefault="00B21D8C">
      <w:pPr>
        <w:pStyle w:val="3"/>
      </w:pPr>
      <w:bookmarkStart w:id="10" w:name="_Toc172882279"/>
      <w:r>
        <w:rPr>
          <w:rFonts w:hint="eastAsia"/>
        </w:rPr>
        <w:t>d</w:t>
      </w:r>
      <w:r>
        <w:t>eb</w:t>
      </w:r>
      <w:r>
        <w:rPr>
          <w:rFonts w:hint="eastAsia"/>
        </w:rPr>
        <w:t>包安装</w:t>
      </w:r>
      <w:bookmarkEnd w:id="10"/>
    </w:p>
    <w:p w:rsidR="00D84063" w:rsidRDefault="00B21D8C">
      <w:pPr>
        <w:pStyle w:val="my-2"/>
        <w:ind w:firstLine="480"/>
      </w:pPr>
      <w:r>
        <w:rPr>
          <w:rFonts w:hint="eastAsia"/>
        </w:rPr>
        <w:t>d</w:t>
      </w:r>
      <w:r>
        <w:t>eb</w:t>
      </w:r>
      <w:r>
        <w:rPr>
          <w:rFonts w:hint="eastAsia"/>
        </w:rPr>
        <w:t>安装包适用于</w:t>
      </w:r>
      <w:r>
        <w:t>Debian</w:t>
      </w:r>
      <w:r>
        <w:rPr>
          <w:rFonts w:hint="eastAsia"/>
        </w:rPr>
        <w:t>等</w:t>
      </w:r>
      <w:r>
        <w:t>Linux</w:t>
      </w:r>
      <w:r>
        <w:rPr>
          <w:rFonts w:hint="eastAsia"/>
        </w:rPr>
        <w:t>发行版，例如银河麒麟桌面版操作系统等。</w:t>
      </w:r>
    </w:p>
    <w:p w:rsidR="00D84063" w:rsidRDefault="00B21D8C">
      <w:pPr>
        <w:pStyle w:val="my-2"/>
        <w:ind w:firstLine="480"/>
      </w:pPr>
      <w:r>
        <w:rPr>
          <w:rFonts w:hint="eastAsia"/>
        </w:rPr>
        <w:t>在操作系统中，</w:t>
      </w:r>
      <w:r>
        <w:t>打开终端，</w:t>
      </w:r>
      <w:r>
        <w:rPr>
          <w:rFonts w:hint="eastAsia"/>
        </w:rPr>
        <w:t>进入到安装包所在目录，运行以下命令安装</w:t>
      </w:r>
      <w:r>
        <w:rPr>
          <w:rFonts w:hint="eastAsia"/>
        </w:rPr>
        <w:t>deb</w:t>
      </w:r>
      <w:r>
        <w:rPr>
          <w:rFonts w:hint="eastAsia"/>
        </w:rPr>
        <w:t>包：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sudo  dpkg  -i   ./</w:t>
      </w:r>
      <w:r>
        <w:rPr>
          <w:rFonts w:hint="eastAsia"/>
        </w:rPr>
        <w:t>Hi3559</w:t>
      </w:r>
      <w:r>
        <w:rPr>
          <w:rFonts w:hint="eastAsia"/>
        </w:rPr>
        <w:t>深度学习转换工具国产平台适配服务</w:t>
      </w:r>
      <w:r>
        <w:rPr>
          <w:rFonts w:hint="eastAsia"/>
        </w:rPr>
        <w:t>.deb</w:t>
      </w:r>
    </w:p>
    <w:p w:rsidR="00D84063" w:rsidRDefault="00D84063">
      <w:pPr>
        <w:pStyle w:val="my-4"/>
        <w:rPr>
          <w:rFonts w:eastAsiaTheme="minorEastAsia"/>
        </w:rPr>
      </w:pPr>
    </w:p>
    <w:p w:rsidR="00565485" w:rsidRDefault="00565485">
      <w:pPr>
        <w:pStyle w:val="my-4"/>
        <w:rPr>
          <w:rFonts w:eastAsiaTheme="minorEastAsia" w:hint="eastAsia"/>
        </w:rPr>
      </w:pPr>
      <w:r w:rsidRPr="00565485">
        <w:rPr>
          <w:rFonts w:eastAsiaTheme="minorEastAsia"/>
          <w:noProof/>
        </w:rPr>
        <w:lastRenderedPageBreak/>
        <w:drawing>
          <wp:inline distT="0" distB="0" distL="0" distR="0">
            <wp:extent cx="5219700" cy="3246585"/>
            <wp:effectExtent l="0" t="0" r="0" b="0"/>
            <wp:docPr id="2" name="图片 2" descr="D:\QQ_Weixin\WeChat Files\wxid_gavcjn1tis9n21\FileStorage\Temp\1727071788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_Weixin\WeChat Files\wxid_gavcjn1tis9n21\FileStorage\Temp\172707178859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4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63" w:rsidRDefault="00B21D8C">
      <w:pPr>
        <w:pStyle w:val="my-3"/>
        <w:rPr>
          <w:lang w:val="e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</w:t>
      </w:r>
      <w:r>
        <w:t>eb</w:t>
      </w:r>
      <w:r>
        <w:rPr>
          <w:rFonts w:hint="eastAsia"/>
        </w:rPr>
        <w:t>包</w:t>
      </w:r>
    </w:p>
    <w:p w:rsidR="00D84063" w:rsidRDefault="00B21D8C">
      <w:pPr>
        <w:pStyle w:val="3"/>
      </w:pPr>
      <w:bookmarkStart w:id="11" w:name="_Toc172882280"/>
      <w:r>
        <w:rPr>
          <w:rFonts w:hint="eastAsia"/>
        </w:rPr>
        <w:t>r</w:t>
      </w:r>
      <w:r>
        <w:t>pm</w:t>
      </w:r>
      <w:r>
        <w:rPr>
          <w:rFonts w:hint="eastAsia"/>
        </w:rPr>
        <w:t>包安装</w:t>
      </w:r>
      <w:bookmarkEnd w:id="11"/>
    </w:p>
    <w:p w:rsidR="00D84063" w:rsidRDefault="00B21D8C">
      <w:pPr>
        <w:pStyle w:val="my-2"/>
        <w:ind w:firstLine="480"/>
      </w:pPr>
      <w:r>
        <w:t>rpm</w:t>
      </w:r>
      <w:r>
        <w:rPr>
          <w:rFonts w:hint="eastAsia"/>
        </w:rPr>
        <w:t>安装包适用于</w:t>
      </w:r>
      <w:r>
        <w:t>Red Hat</w:t>
      </w:r>
      <w:r>
        <w:rPr>
          <w:rFonts w:hint="eastAsia"/>
        </w:rPr>
        <w:t>、</w:t>
      </w:r>
      <w:r>
        <w:rPr>
          <w:rFonts w:hint="eastAsia"/>
        </w:rPr>
        <w:t>CentOS</w:t>
      </w:r>
      <w:r>
        <w:rPr>
          <w:rFonts w:hint="eastAsia"/>
        </w:rPr>
        <w:t>等</w:t>
      </w:r>
      <w:bookmarkStart w:id="12" w:name="_GoBack"/>
      <w:bookmarkEnd w:id="12"/>
      <w:r>
        <w:t>Linux</w:t>
      </w:r>
      <w:r>
        <w:rPr>
          <w:rFonts w:hint="eastAsia"/>
        </w:rPr>
        <w:t>发行版，例如银河麒麟服务器版操作系统等。</w:t>
      </w:r>
    </w:p>
    <w:p w:rsidR="00D84063" w:rsidRDefault="00B21D8C">
      <w:pPr>
        <w:pStyle w:val="my-2"/>
        <w:ind w:firstLine="480"/>
      </w:pPr>
      <w:r>
        <w:rPr>
          <w:rFonts w:hint="eastAsia"/>
        </w:rPr>
        <w:t>在操作系统中，</w:t>
      </w:r>
      <w:r>
        <w:t>打开终端，</w:t>
      </w:r>
      <w:r>
        <w:rPr>
          <w:rFonts w:hint="eastAsia"/>
        </w:rPr>
        <w:t>进入到安装包所在目录，运行以下命令安装</w:t>
      </w:r>
      <w:r>
        <w:rPr>
          <w:rFonts w:hint="eastAsia"/>
        </w:rPr>
        <w:t>deb</w:t>
      </w:r>
      <w:r>
        <w:rPr>
          <w:rFonts w:hint="eastAsia"/>
        </w:rPr>
        <w:t>包：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sudo rpm -ivh --nodeps   ./</w:t>
      </w:r>
      <w:r>
        <w:rPr>
          <w:rFonts w:hint="eastAsia"/>
        </w:rPr>
        <w:t xml:space="preserve"> Hi3559</w:t>
      </w:r>
      <w:r>
        <w:rPr>
          <w:rFonts w:hint="eastAsia"/>
        </w:rPr>
        <w:t>深度学习转换工具国产平台适配服务</w:t>
      </w:r>
      <w:r>
        <w:t>.rpm</w:t>
      </w:r>
    </w:p>
    <w:p w:rsidR="00D84063" w:rsidRDefault="00B21D8C">
      <w:pPr>
        <w:pStyle w:val="my-2"/>
        <w:ind w:firstLine="482"/>
      </w:pPr>
      <w:r>
        <w:rPr>
          <w:rFonts w:hint="eastAsia"/>
          <w:b/>
        </w:rPr>
        <w:t>注意：</w:t>
      </w:r>
      <w:r>
        <w:rPr>
          <w:rFonts w:hint="eastAsia"/>
        </w:rPr>
        <w:t>如果系统中曾经安装过旧版软件，需要事先卸载旧版软件后再执行上述安装命令，否则安装过程将会失败。软件卸载方法参见下文。</w:t>
      </w:r>
    </w:p>
    <w:p w:rsidR="00D84063" w:rsidRDefault="00B21D8C">
      <w:pPr>
        <w:pStyle w:val="2"/>
        <w:tabs>
          <w:tab w:val="clear" w:pos="0"/>
        </w:tabs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3" w:name="_Toc172882281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软件卸载</w:t>
      </w:r>
      <w:bookmarkEnd w:id="13"/>
    </w:p>
    <w:p w:rsidR="00D84063" w:rsidRDefault="00B21D8C">
      <w:pPr>
        <w:pStyle w:val="3"/>
      </w:pPr>
      <w:bookmarkStart w:id="14" w:name="_Toc172882282"/>
      <w:r>
        <w:rPr>
          <w:rFonts w:hint="eastAsia"/>
        </w:rPr>
        <w:t>deb</w:t>
      </w:r>
      <w:r>
        <w:rPr>
          <w:rFonts w:hint="eastAsia"/>
        </w:rPr>
        <w:t>包卸载</w:t>
      </w:r>
      <w:bookmarkEnd w:id="14"/>
    </w:p>
    <w:p w:rsidR="00D84063" w:rsidRDefault="00B21D8C">
      <w:pPr>
        <w:pStyle w:val="my-2"/>
        <w:ind w:firstLine="480"/>
      </w:pPr>
      <w:r>
        <w:rPr>
          <w:rFonts w:hint="eastAsia"/>
        </w:rPr>
        <w:t>在操作系统中，打开终端，运行以下命令卸载软件：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sudo   dpkg   -P   lz-dit64</w:t>
      </w:r>
    </w:p>
    <w:p w:rsidR="00D84063" w:rsidRDefault="00B21D8C">
      <w:pPr>
        <w:pStyle w:val="my-4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073650" cy="337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63" w:rsidRDefault="00B21D8C">
      <w:pPr>
        <w:pStyle w:val="my-3"/>
        <w:rPr>
          <w:lang w:val="e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卸载</w:t>
      </w:r>
      <w:r>
        <w:rPr>
          <w:rFonts w:hint="eastAsia"/>
        </w:rPr>
        <w:t>d</w:t>
      </w:r>
      <w:r>
        <w:t>eb</w:t>
      </w:r>
      <w:r>
        <w:rPr>
          <w:rFonts w:hint="eastAsia"/>
        </w:rPr>
        <w:t>包</w:t>
      </w:r>
    </w:p>
    <w:p w:rsidR="00D84063" w:rsidRDefault="00B21D8C">
      <w:pPr>
        <w:pStyle w:val="3"/>
      </w:pPr>
      <w:bookmarkStart w:id="15" w:name="_Toc172882283"/>
      <w:r>
        <w:rPr>
          <w:rFonts w:hint="eastAsia"/>
        </w:rPr>
        <w:t>r</w:t>
      </w:r>
      <w:r>
        <w:t>pm</w:t>
      </w:r>
      <w:r>
        <w:rPr>
          <w:rFonts w:hint="eastAsia"/>
        </w:rPr>
        <w:t>包卸载</w:t>
      </w:r>
      <w:bookmarkEnd w:id="15"/>
    </w:p>
    <w:p w:rsidR="00D84063" w:rsidRDefault="00B21D8C">
      <w:pPr>
        <w:pStyle w:val="my-2"/>
        <w:ind w:firstLine="480"/>
      </w:pPr>
      <w:r>
        <w:rPr>
          <w:rFonts w:hint="eastAsia"/>
        </w:rPr>
        <w:t>在操作系统中，打开终端，运行以下命令卸载软件：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 xml:space="preserve">sudo rpm -qa | grep lz-dit64  # </w:t>
      </w:r>
      <w:r>
        <w:rPr>
          <w:rFonts w:hint="eastAsia"/>
        </w:rPr>
        <w:t>查找软件标识和名称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 xml:space="preserve">sudo rpm -e lz-dit64-xxxx  # </w:t>
      </w:r>
      <w:r>
        <w:rPr>
          <w:rFonts w:hint="eastAsia"/>
        </w:rPr>
        <w:t>其中</w:t>
      </w:r>
      <w:r>
        <w:rPr>
          <w:rFonts w:hint="eastAsia"/>
        </w:rPr>
        <w:t>xxx</w:t>
      </w:r>
      <w:r>
        <w:rPr>
          <w:rFonts w:hint="eastAsia"/>
        </w:rPr>
        <w:t>是上述命令查找到的软件标识</w:t>
      </w:r>
    </w:p>
    <w:p w:rsidR="00D84063" w:rsidRDefault="00B21D8C">
      <w:pPr>
        <w:pStyle w:val="1"/>
        <w:rPr>
          <w:rFonts w:asciiTheme="minorEastAsia" w:eastAsiaTheme="minorEastAsia" w:hAnsiTheme="minorEastAsia"/>
          <w:sz w:val="28"/>
          <w:szCs w:val="28"/>
        </w:rPr>
      </w:pPr>
      <w:bookmarkStart w:id="16" w:name="_Toc172882284"/>
      <w:r>
        <w:rPr>
          <w:rFonts w:asciiTheme="minorEastAsia" w:eastAsiaTheme="minorEastAsia" w:hAnsiTheme="minorEastAsia" w:hint="eastAsia"/>
          <w:sz w:val="28"/>
          <w:szCs w:val="28"/>
        </w:rPr>
        <w:t>软件运行</w:t>
      </w:r>
      <w:bookmarkEnd w:id="16"/>
    </w:p>
    <w:p w:rsidR="00D84063" w:rsidRDefault="00B21D8C">
      <w:pPr>
        <w:pStyle w:val="my-2"/>
        <w:ind w:firstLine="480"/>
      </w:pPr>
      <w:r>
        <w:t>打开终端，</w:t>
      </w:r>
      <w:r>
        <w:rPr>
          <w:rFonts w:hint="eastAsia"/>
        </w:rPr>
        <w:t>进入到</w:t>
      </w:r>
      <w:r>
        <w:rPr>
          <w:rFonts w:hint="eastAsia"/>
        </w:rPr>
        <w:t>nnie_mapper_11</w:t>
      </w:r>
      <w:r>
        <w:rPr>
          <w:rFonts w:hint="eastAsia"/>
        </w:rPr>
        <w:t>软件程序所在路径</w:t>
      </w:r>
      <w:r>
        <w:t>，</w:t>
      </w:r>
      <w:r>
        <w:rPr>
          <w:rFonts w:hint="eastAsia"/>
        </w:rPr>
        <w:t>运行软件</w:t>
      </w:r>
      <w:r>
        <w:t>。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>#</w:t>
      </w:r>
      <w:r>
        <w:rPr>
          <w:rFonts w:hint="eastAsia"/>
        </w:rPr>
        <w:t>根据软件需要，扩充库路径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export LD_LIBRARY_PATH=./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>#</w:t>
      </w:r>
      <w:r>
        <w:t xml:space="preserve"> nnie_mapper_11</w:t>
      </w:r>
      <w:r>
        <w:rPr>
          <w:rFonts w:hint="eastAsia"/>
        </w:rPr>
        <w:t>为软件程序名称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# convert_yolov4_tiny_3class_u8_low_416.cfg</w:t>
      </w:r>
      <w:r>
        <w:rPr>
          <w:rFonts w:hint="eastAsia"/>
        </w:rPr>
        <w:t>为配置文件，根据需要修改</w:t>
      </w:r>
    </w:p>
    <w:p w:rsidR="00D84063" w:rsidRDefault="00B21D8C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lz-dit64  ./nnie_mapper_11  ./convert_yolov4_tiny_3class_u8_low_416.cfg</w:t>
      </w:r>
    </w:p>
    <w:p w:rsidR="00D84063" w:rsidRDefault="00B21D8C">
      <w:pPr>
        <w:pStyle w:val="my-2"/>
        <w:ind w:firstLine="480"/>
      </w:pPr>
      <w:r>
        <w:rPr>
          <w:rFonts w:hint="eastAsia"/>
        </w:rPr>
        <w:t>程序运行完成后，将</w:t>
      </w:r>
      <w:r>
        <w:rPr>
          <w:rFonts w:hint="eastAsia"/>
        </w:rPr>
        <w:t>wk</w:t>
      </w:r>
      <w:r>
        <w:rPr>
          <w:rFonts w:hint="eastAsia"/>
        </w:rPr>
        <w:t>文件供海思</w:t>
      </w:r>
      <w:r>
        <w:rPr>
          <w:rFonts w:hint="eastAsia"/>
        </w:rPr>
        <w:t>3559</w:t>
      </w:r>
      <w:r>
        <w:rPr>
          <w:rFonts w:hint="eastAsia"/>
        </w:rPr>
        <w:t>使用。</w:t>
      </w:r>
    </w:p>
    <w:p w:rsidR="00D84063" w:rsidRDefault="00D84063">
      <w:pPr>
        <w:pStyle w:val="my-2"/>
        <w:ind w:firstLine="480"/>
      </w:pPr>
    </w:p>
    <w:p w:rsidR="00D84063" w:rsidRDefault="00D84063">
      <w:pPr>
        <w:pStyle w:val="my-2"/>
        <w:ind w:firstLine="480"/>
      </w:pPr>
    </w:p>
    <w:p w:rsidR="00D84063" w:rsidRDefault="00D84063">
      <w:pPr>
        <w:pStyle w:val="my-2"/>
        <w:ind w:firstLine="480"/>
      </w:pPr>
    </w:p>
    <w:p w:rsidR="00D84063" w:rsidRDefault="00D84063">
      <w:pPr>
        <w:pStyle w:val="my-2"/>
        <w:ind w:firstLine="480"/>
      </w:pPr>
    </w:p>
    <w:p w:rsidR="00D84063" w:rsidRDefault="00D84063">
      <w:pPr>
        <w:pStyle w:val="my-2"/>
        <w:ind w:firstLine="480"/>
      </w:pPr>
    </w:p>
    <w:p w:rsidR="00D84063" w:rsidRDefault="00B21D8C">
      <w:pPr>
        <w:pStyle w:val="my-2"/>
        <w:ind w:firstLine="480"/>
      </w:pPr>
      <w:r>
        <w:rPr>
          <w:rFonts w:hint="eastAsia"/>
        </w:rPr>
        <w:lastRenderedPageBreak/>
        <w:t>启动软件：</w:t>
      </w:r>
    </w:p>
    <w:p w:rsidR="00D84063" w:rsidRDefault="00B21D8C">
      <w:pPr>
        <w:pStyle w:val="my-4"/>
      </w:pPr>
      <w:r>
        <w:rPr>
          <w:noProof/>
        </w:rPr>
        <w:drawing>
          <wp:inline distT="0" distB="0" distL="0" distR="0">
            <wp:extent cx="5206365" cy="2045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645" cy="206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63" w:rsidRDefault="00B21D8C">
      <w:pPr>
        <w:pStyle w:val="my-3"/>
        <w:rPr>
          <w:rFonts w:ascii="黑体" w:hAnsi="黑体"/>
          <w:caps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ascii="黑体" w:hAnsi="黑体"/>
          <w:caps/>
          <w:sz w:val="21"/>
          <w:szCs w:val="21"/>
        </w:rPr>
        <w:t xml:space="preserve"> </w:t>
      </w:r>
      <w:r>
        <w:rPr>
          <w:rFonts w:ascii="黑体" w:hAnsi="黑体" w:hint="eastAsia"/>
          <w:caps/>
          <w:sz w:val="21"/>
          <w:szCs w:val="21"/>
        </w:rPr>
        <w:t>启动软件</w:t>
      </w:r>
    </w:p>
    <w:p w:rsidR="00D84063" w:rsidRDefault="00B21D8C">
      <w:pPr>
        <w:pStyle w:val="my-2"/>
        <w:ind w:firstLine="480"/>
      </w:pPr>
      <w:r>
        <w:rPr>
          <w:rFonts w:hint="eastAsia"/>
        </w:rPr>
        <w:t>软件运行过程：</w:t>
      </w:r>
    </w:p>
    <w:p w:rsidR="00D84063" w:rsidRDefault="00B21D8C">
      <w:pPr>
        <w:pStyle w:val="my-4"/>
      </w:pPr>
      <w:r>
        <w:rPr>
          <w:noProof/>
        </w:rPr>
        <w:drawing>
          <wp:inline distT="0" distB="0" distL="0" distR="0">
            <wp:extent cx="5162550" cy="278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054" cy="279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63" w:rsidRDefault="00B21D8C">
      <w:pPr>
        <w:pStyle w:val="my-3"/>
        <w:rPr>
          <w:rFonts w:ascii="黑体" w:hAnsi="黑体"/>
          <w:caps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 </w:t>
      </w:r>
      <w:r>
        <w:rPr>
          <w:rFonts w:ascii="黑体" w:hAnsi="黑体" w:hint="eastAsia"/>
          <w:caps/>
          <w:sz w:val="21"/>
          <w:szCs w:val="21"/>
        </w:rPr>
        <w:t>软件运行过程</w:t>
      </w:r>
    </w:p>
    <w:p w:rsidR="00D84063" w:rsidRDefault="00B21D8C">
      <w:pPr>
        <w:pStyle w:val="my-2"/>
        <w:ind w:firstLine="480"/>
      </w:pPr>
      <w:r>
        <w:rPr>
          <w:rFonts w:hint="eastAsia"/>
        </w:rPr>
        <w:t>软件生成的</w:t>
      </w:r>
      <w:r>
        <w:rPr>
          <w:rFonts w:hint="eastAsia"/>
        </w:rPr>
        <w:t>w</w:t>
      </w:r>
      <w:r>
        <w:t>k</w:t>
      </w:r>
      <w:r>
        <w:rPr>
          <w:rFonts w:hint="eastAsia"/>
        </w:rPr>
        <w:t>文件：</w:t>
      </w:r>
    </w:p>
    <w:p w:rsidR="00D84063" w:rsidRDefault="00B21D8C">
      <w:pPr>
        <w:pStyle w:val="my-4"/>
      </w:pPr>
      <w:r>
        <w:rPr>
          <w:noProof/>
        </w:rPr>
        <w:drawing>
          <wp:inline distT="0" distB="0" distL="0" distR="0">
            <wp:extent cx="5207000" cy="1376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825" cy="139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63" w:rsidRDefault="00B21D8C">
      <w:pPr>
        <w:pStyle w:val="my-3"/>
        <w:rPr>
          <w:rFonts w:ascii="黑体" w:hAnsi="黑体"/>
          <w:caps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 </w:t>
      </w:r>
      <w:r>
        <w:rPr>
          <w:rFonts w:hint="eastAsia"/>
        </w:rPr>
        <w:t>软件生成的</w:t>
      </w:r>
      <w:r>
        <w:rPr>
          <w:rFonts w:hint="eastAsia"/>
        </w:rPr>
        <w:t>w</w:t>
      </w:r>
      <w:r>
        <w:t>k</w:t>
      </w:r>
      <w:r>
        <w:rPr>
          <w:rFonts w:hint="eastAsia"/>
        </w:rPr>
        <w:t>文件</w:t>
      </w:r>
    </w:p>
    <w:p w:rsidR="00D84063" w:rsidRDefault="00D84063">
      <w:pPr>
        <w:pStyle w:val="my-2"/>
        <w:ind w:firstLine="480"/>
      </w:pPr>
    </w:p>
    <w:sectPr w:rsidR="00D84063">
      <w:headerReference w:type="default" r:id="rId14"/>
      <w:footerReference w:type="default" r:id="rId15"/>
      <w:pgSz w:w="11906" w:h="16838"/>
      <w:pgMar w:top="1588" w:right="1701" w:bottom="1482" w:left="1985" w:header="851" w:footer="992" w:gutter="0"/>
      <w:pgNumType w:start="1"/>
      <w:cols w:space="720"/>
      <w:formProt w:val="0"/>
      <w:docGrid w:linePitch="3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BEF" w:rsidRDefault="00132BEF">
      <w:r>
        <w:separator/>
      </w:r>
    </w:p>
  </w:endnote>
  <w:endnote w:type="continuationSeparator" w:id="0">
    <w:p w:rsidR="00132BEF" w:rsidRDefault="0013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hit Devanagari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Microsoft Sans Serif"/>
    <w:charset w:val="00"/>
    <w:family w:val="auto"/>
    <w:pitch w:val="default"/>
  </w:font>
  <w:font w:name="Noto Sans CJK SC">
    <w:altName w:val="宋体"/>
    <w:charset w:val="86"/>
    <w:family w:val="roman"/>
    <w:pitch w:val="default"/>
    <w:sig w:usb0="00000000" w:usb1="00000000" w:usb2="00000016" w:usb3="00000000" w:csb0="602E0107" w:csb1="00000000"/>
  </w:font>
  <w:font w:name="Liberation Sans">
    <w:altName w:val="Segoe Print"/>
    <w:charset w:val="01"/>
    <w:family w:val="roman"/>
    <w:pitch w:val="default"/>
    <w:sig w:usb0="00000000" w:usb1="00000000" w:usb2="00000000" w:usb3="00000000" w:csb0="6000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063" w:rsidRDefault="00B21D8C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565485" w:rsidRPr="00565485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BEF" w:rsidRDefault="00132BEF">
      <w:r>
        <w:separator/>
      </w:r>
    </w:p>
  </w:footnote>
  <w:footnote w:type="continuationSeparator" w:id="0">
    <w:p w:rsidR="00132BEF" w:rsidRDefault="00132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063" w:rsidRDefault="00B21D8C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23BF5"/>
    <w:multiLevelType w:val="multilevel"/>
    <w:tmpl w:val="21323BF5"/>
    <w:lvl w:ilvl="0">
      <w:start w:val="1"/>
      <w:numFmt w:val="bullet"/>
      <w:pStyle w:val="LZ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FF27640"/>
    <w:multiLevelType w:val="multilevel"/>
    <w:tmpl w:val="3FF27640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420" w:hanging="420"/>
      </w:pPr>
    </w:lvl>
    <w:lvl w:ilvl="1">
      <w:start w:val="1"/>
      <w:numFmt w:val="decimal"/>
      <w:pStyle w:val="2"/>
      <w:lvlText w:val="%1.%2"/>
      <w:lvlJc w:val="left"/>
      <w:pPr>
        <w:tabs>
          <w:tab w:val="left" w:pos="575"/>
        </w:tabs>
        <w:ind w:left="575" w:hanging="575"/>
      </w:pPr>
      <w:rPr>
        <w:rFonts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楷体" w:hAnsi="楷体" w:cs="Times New Roman"/>
        <w:sz w:val="28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6"/>
      <w:lvlText w:val="%1.%2.%3.%4.%6"/>
      <w:lvlJc w:val="left"/>
      <w:pPr>
        <w:tabs>
          <w:tab w:val="left" w:pos="1151"/>
        </w:tabs>
        <w:ind w:left="1151" w:hanging="1151"/>
      </w:pPr>
    </w:lvl>
    <w:lvl w:ilvl="6">
      <w:start w:val="1"/>
      <w:numFmt w:val="decimal"/>
      <w:pStyle w:val="7"/>
      <w:lvlText w:val="%1.%2.%3.%4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6.%7.%8.%9"/>
      <w:lvlJc w:val="left"/>
      <w:pPr>
        <w:tabs>
          <w:tab w:val="left" w:pos="1583"/>
        </w:tabs>
        <w:ind w:left="1583" w:hanging="15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docVars>
    <w:docVar w:name="commondata" w:val="eyJoZGlkIjoiN2Q1YmRlZjgyZTc3ZjIxMDFmNDdhMDI2ZjViNDA4MjgifQ=="/>
  </w:docVars>
  <w:rsids>
    <w:rsidRoot w:val="002A17F6"/>
    <w:rsid w:val="84FE4B61"/>
    <w:rsid w:val="96BFD712"/>
    <w:rsid w:val="ACF7037F"/>
    <w:rsid w:val="AE72C948"/>
    <w:rsid w:val="AEBDD8E8"/>
    <w:rsid w:val="B6CDDC85"/>
    <w:rsid w:val="BDFCA7EE"/>
    <w:rsid w:val="C9BBB2B6"/>
    <w:rsid w:val="DAFF5F6C"/>
    <w:rsid w:val="DBF75215"/>
    <w:rsid w:val="DBF7B223"/>
    <w:rsid w:val="DF6FE5B8"/>
    <w:rsid w:val="DFFE9911"/>
    <w:rsid w:val="E4EE23EF"/>
    <w:rsid w:val="EEF966DA"/>
    <w:rsid w:val="EFFF737F"/>
    <w:rsid w:val="F2FFB0C9"/>
    <w:rsid w:val="F3F38DBC"/>
    <w:rsid w:val="F5BB93B7"/>
    <w:rsid w:val="F5FE14F8"/>
    <w:rsid w:val="F5FF9BAB"/>
    <w:rsid w:val="F6F0C54D"/>
    <w:rsid w:val="F77DF2A9"/>
    <w:rsid w:val="F7D6A308"/>
    <w:rsid w:val="F7EE017F"/>
    <w:rsid w:val="FBBBB94F"/>
    <w:rsid w:val="FBC7AD97"/>
    <w:rsid w:val="FCDAB089"/>
    <w:rsid w:val="FEBF05F4"/>
    <w:rsid w:val="FF5FE08D"/>
    <w:rsid w:val="FFDBFD33"/>
    <w:rsid w:val="FFF9BA3A"/>
    <w:rsid w:val="00005577"/>
    <w:rsid w:val="0001501B"/>
    <w:rsid w:val="00023C54"/>
    <w:rsid w:val="00025A3F"/>
    <w:rsid w:val="000379C9"/>
    <w:rsid w:val="000825E7"/>
    <w:rsid w:val="000B1401"/>
    <w:rsid w:val="0011091B"/>
    <w:rsid w:val="0013097E"/>
    <w:rsid w:val="00132BEF"/>
    <w:rsid w:val="001478F0"/>
    <w:rsid w:val="00156C03"/>
    <w:rsid w:val="0017055C"/>
    <w:rsid w:val="00193D6C"/>
    <w:rsid w:val="001A0769"/>
    <w:rsid w:val="001C2F9B"/>
    <w:rsid w:val="001D26B8"/>
    <w:rsid w:val="001D7A5A"/>
    <w:rsid w:val="001F1271"/>
    <w:rsid w:val="002109EE"/>
    <w:rsid w:val="0021100E"/>
    <w:rsid w:val="00225B3A"/>
    <w:rsid w:val="002308AC"/>
    <w:rsid w:val="0023188A"/>
    <w:rsid w:val="0024383E"/>
    <w:rsid w:val="00264C2A"/>
    <w:rsid w:val="00281763"/>
    <w:rsid w:val="00282BDE"/>
    <w:rsid w:val="00295723"/>
    <w:rsid w:val="002A17F6"/>
    <w:rsid w:val="002C458E"/>
    <w:rsid w:val="002C69AE"/>
    <w:rsid w:val="002C78B4"/>
    <w:rsid w:val="002D41DB"/>
    <w:rsid w:val="003145A0"/>
    <w:rsid w:val="00327F57"/>
    <w:rsid w:val="00331BD6"/>
    <w:rsid w:val="00341E03"/>
    <w:rsid w:val="0034668C"/>
    <w:rsid w:val="00351948"/>
    <w:rsid w:val="003521E5"/>
    <w:rsid w:val="0039559F"/>
    <w:rsid w:val="003C12A1"/>
    <w:rsid w:val="003F2930"/>
    <w:rsid w:val="003F4626"/>
    <w:rsid w:val="004149CE"/>
    <w:rsid w:val="00430B81"/>
    <w:rsid w:val="004329B4"/>
    <w:rsid w:val="00444714"/>
    <w:rsid w:val="004859D4"/>
    <w:rsid w:val="004A6326"/>
    <w:rsid w:val="004B250D"/>
    <w:rsid w:val="004B409C"/>
    <w:rsid w:val="004E3AC6"/>
    <w:rsid w:val="00503F29"/>
    <w:rsid w:val="00525637"/>
    <w:rsid w:val="00537442"/>
    <w:rsid w:val="00537ABF"/>
    <w:rsid w:val="00542A5F"/>
    <w:rsid w:val="005551AD"/>
    <w:rsid w:val="00557E60"/>
    <w:rsid w:val="00563CC2"/>
    <w:rsid w:val="00565485"/>
    <w:rsid w:val="005872DC"/>
    <w:rsid w:val="005877BD"/>
    <w:rsid w:val="005A0681"/>
    <w:rsid w:val="005A7F5B"/>
    <w:rsid w:val="005B28D4"/>
    <w:rsid w:val="005C3CBC"/>
    <w:rsid w:val="005D187F"/>
    <w:rsid w:val="005D1CD6"/>
    <w:rsid w:val="005D5A17"/>
    <w:rsid w:val="005E435A"/>
    <w:rsid w:val="005E44E9"/>
    <w:rsid w:val="005F73BC"/>
    <w:rsid w:val="006074C7"/>
    <w:rsid w:val="00611A7A"/>
    <w:rsid w:val="006256D2"/>
    <w:rsid w:val="00637BC4"/>
    <w:rsid w:val="006603CB"/>
    <w:rsid w:val="0066389A"/>
    <w:rsid w:val="0067500B"/>
    <w:rsid w:val="00683334"/>
    <w:rsid w:val="0069172C"/>
    <w:rsid w:val="006A00A4"/>
    <w:rsid w:val="006A73A9"/>
    <w:rsid w:val="006C18D7"/>
    <w:rsid w:val="006C5AD2"/>
    <w:rsid w:val="006F3283"/>
    <w:rsid w:val="00734BEB"/>
    <w:rsid w:val="00737CCE"/>
    <w:rsid w:val="00743080"/>
    <w:rsid w:val="007569D7"/>
    <w:rsid w:val="007A1467"/>
    <w:rsid w:val="007B1A34"/>
    <w:rsid w:val="007B69DE"/>
    <w:rsid w:val="007C1203"/>
    <w:rsid w:val="007E3668"/>
    <w:rsid w:val="007F6CB9"/>
    <w:rsid w:val="00810DB9"/>
    <w:rsid w:val="00862D99"/>
    <w:rsid w:val="00865671"/>
    <w:rsid w:val="00884AF9"/>
    <w:rsid w:val="008A145C"/>
    <w:rsid w:val="008F5DB1"/>
    <w:rsid w:val="00900A92"/>
    <w:rsid w:val="00913B18"/>
    <w:rsid w:val="0093404B"/>
    <w:rsid w:val="00941615"/>
    <w:rsid w:val="009465D1"/>
    <w:rsid w:val="009668C2"/>
    <w:rsid w:val="009F4F52"/>
    <w:rsid w:val="00A055B7"/>
    <w:rsid w:val="00A11839"/>
    <w:rsid w:val="00A64FF1"/>
    <w:rsid w:val="00A76819"/>
    <w:rsid w:val="00A855B2"/>
    <w:rsid w:val="00AA59CC"/>
    <w:rsid w:val="00AB0C02"/>
    <w:rsid w:val="00AB2E51"/>
    <w:rsid w:val="00AB48E1"/>
    <w:rsid w:val="00AF7BD8"/>
    <w:rsid w:val="00B21D8C"/>
    <w:rsid w:val="00B22CAD"/>
    <w:rsid w:val="00B30E6A"/>
    <w:rsid w:val="00B71705"/>
    <w:rsid w:val="00B72D4F"/>
    <w:rsid w:val="00B768BE"/>
    <w:rsid w:val="00B913B2"/>
    <w:rsid w:val="00BB76AA"/>
    <w:rsid w:val="00C242A0"/>
    <w:rsid w:val="00C30904"/>
    <w:rsid w:val="00C31916"/>
    <w:rsid w:val="00C33182"/>
    <w:rsid w:val="00C3649D"/>
    <w:rsid w:val="00C56283"/>
    <w:rsid w:val="00C87E01"/>
    <w:rsid w:val="00C93419"/>
    <w:rsid w:val="00C965B0"/>
    <w:rsid w:val="00CA67D0"/>
    <w:rsid w:val="00CC51A5"/>
    <w:rsid w:val="00CC575F"/>
    <w:rsid w:val="00CE0FD0"/>
    <w:rsid w:val="00CE678F"/>
    <w:rsid w:val="00D07511"/>
    <w:rsid w:val="00D1552C"/>
    <w:rsid w:val="00D23C15"/>
    <w:rsid w:val="00D5041C"/>
    <w:rsid w:val="00D61169"/>
    <w:rsid w:val="00D736D9"/>
    <w:rsid w:val="00D84063"/>
    <w:rsid w:val="00D844B6"/>
    <w:rsid w:val="00D85A2C"/>
    <w:rsid w:val="00D9034F"/>
    <w:rsid w:val="00DA3E83"/>
    <w:rsid w:val="00DE6F2C"/>
    <w:rsid w:val="00DF53FB"/>
    <w:rsid w:val="00E2341A"/>
    <w:rsid w:val="00E4376D"/>
    <w:rsid w:val="00E44803"/>
    <w:rsid w:val="00E46D38"/>
    <w:rsid w:val="00E61A0D"/>
    <w:rsid w:val="00E83D53"/>
    <w:rsid w:val="00E95C1A"/>
    <w:rsid w:val="00EC0A60"/>
    <w:rsid w:val="00ED78AE"/>
    <w:rsid w:val="00EF1D76"/>
    <w:rsid w:val="00F01F4F"/>
    <w:rsid w:val="00F37AC8"/>
    <w:rsid w:val="00F44935"/>
    <w:rsid w:val="00F46224"/>
    <w:rsid w:val="00F4745F"/>
    <w:rsid w:val="00F6525B"/>
    <w:rsid w:val="00F81EC1"/>
    <w:rsid w:val="00F83250"/>
    <w:rsid w:val="00F84001"/>
    <w:rsid w:val="00F913EB"/>
    <w:rsid w:val="00FB03CF"/>
    <w:rsid w:val="00FB17F9"/>
    <w:rsid w:val="00FD67D6"/>
    <w:rsid w:val="05B934DD"/>
    <w:rsid w:val="05BF6024"/>
    <w:rsid w:val="06D66FAF"/>
    <w:rsid w:val="0720230C"/>
    <w:rsid w:val="0E284556"/>
    <w:rsid w:val="0FA842C7"/>
    <w:rsid w:val="145F6B82"/>
    <w:rsid w:val="153C7384"/>
    <w:rsid w:val="17FD5337"/>
    <w:rsid w:val="18B048A4"/>
    <w:rsid w:val="1BEFBAC1"/>
    <w:rsid w:val="220B1D7B"/>
    <w:rsid w:val="26BE5216"/>
    <w:rsid w:val="28240539"/>
    <w:rsid w:val="28A24A26"/>
    <w:rsid w:val="29852867"/>
    <w:rsid w:val="2B9344DF"/>
    <w:rsid w:val="2E892D9C"/>
    <w:rsid w:val="2F2572FE"/>
    <w:rsid w:val="30772C16"/>
    <w:rsid w:val="32586D6B"/>
    <w:rsid w:val="33360EB6"/>
    <w:rsid w:val="337B5BF7"/>
    <w:rsid w:val="33F77E01"/>
    <w:rsid w:val="3842618C"/>
    <w:rsid w:val="38A646CD"/>
    <w:rsid w:val="3AD95E46"/>
    <w:rsid w:val="3C3561A7"/>
    <w:rsid w:val="3C762B9B"/>
    <w:rsid w:val="3CEE4FB5"/>
    <w:rsid w:val="3DFC6E21"/>
    <w:rsid w:val="3E5B22DB"/>
    <w:rsid w:val="3FF85F66"/>
    <w:rsid w:val="3FFF5EAB"/>
    <w:rsid w:val="4387343D"/>
    <w:rsid w:val="4A93615C"/>
    <w:rsid w:val="4AC524F5"/>
    <w:rsid w:val="4C106FFE"/>
    <w:rsid w:val="523A023A"/>
    <w:rsid w:val="53864A2E"/>
    <w:rsid w:val="54B02A79"/>
    <w:rsid w:val="54BE2429"/>
    <w:rsid w:val="550E1B4D"/>
    <w:rsid w:val="57ED705F"/>
    <w:rsid w:val="5BBB9EE1"/>
    <w:rsid w:val="5C9875C7"/>
    <w:rsid w:val="5DFF9B10"/>
    <w:rsid w:val="5F5550F6"/>
    <w:rsid w:val="5F94104F"/>
    <w:rsid w:val="5FCF0D1A"/>
    <w:rsid w:val="5FEB643D"/>
    <w:rsid w:val="64503B1C"/>
    <w:rsid w:val="65317A6F"/>
    <w:rsid w:val="6558620A"/>
    <w:rsid w:val="658D6FB2"/>
    <w:rsid w:val="67337D94"/>
    <w:rsid w:val="6DE21AF9"/>
    <w:rsid w:val="6DFF3FE2"/>
    <w:rsid w:val="6EA954A9"/>
    <w:rsid w:val="6FBEBE17"/>
    <w:rsid w:val="71CC56B7"/>
    <w:rsid w:val="724250D8"/>
    <w:rsid w:val="74485AC2"/>
    <w:rsid w:val="74F51471"/>
    <w:rsid w:val="7673344A"/>
    <w:rsid w:val="77D75D07"/>
    <w:rsid w:val="77DFC915"/>
    <w:rsid w:val="79FF8397"/>
    <w:rsid w:val="7B76221E"/>
    <w:rsid w:val="7BFF5B1B"/>
    <w:rsid w:val="7C39521D"/>
    <w:rsid w:val="7C835C12"/>
    <w:rsid w:val="7CFA2107"/>
    <w:rsid w:val="7D7F2095"/>
    <w:rsid w:val="7ED796D0"/>
    <w:rsid w:val="7F761D94"/>
    <w:rsid w:val="7F8715A3"/>
    <w:rsid w:val="7FA10BA7"/>
    <w:rsid w:val="7FADF29E"/>
    <w:rsid w:val="7FDF6611"/>
    <w:rsid w:val="7FFE0EED"/>
    <w:rsid w:val="7FFFC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1358E9-CD2E-437C-9D1D-BB854843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2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endnote text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仿宋_GB2312"/>
      <w:sz w:val="24"/>
    </w:rPr>
  </w:style>
  <w:style w:type="paragraph" w:styleId="1">
    <w:name w:val="heading 1"/>
    <w:basedOn w:val="a"/>
    <w:next w:val="my-2"/>
    <w:uiPriority w:val="2"/>
    <w:qFormat/>
    <w:pPr>
      <w:keepNext/>
      <w:numPr>
        <w:numId w:val="1"/>
      </w:numPr>
      <w:tabs>
        <w:tab w:val="left" w:pos="432"/>
      </w:tabs>
      <w:spacing w:before="240" w:after="120"/>
      <w:outlineLvl w:val="0"/>
    </w:pPr>
    <w:rPr>
      <w:rFonts w:eastAsia="黑体" w:cs="Lohit Devanagari"/>
      <w:b/>
      <w:sz w:val="32"/>
      <w:szCs w:val="48"/>
    </w:rPr>
  </w:style>
  <w:style w:type="paragraph" w:styleId="2">
    <w:name w:val="heading 2"/>
    <w:basedOn w:val="a"/>
    <w:next w:val="my-2"/>
    <w:uiPriority w:val="9"/>
    <w:qFormat/>
    <w:pPr>
      <w:keepNext/>
      <w:keepLines/>
      <w:numPr>
        <w:ilvl w:val="1"/>
        <w:numId w:val="1"/>
      </w:numPr>
      <w:tabs>
        <w:tab w:val="left" w:pos="0"/>
      </w:tabs>
      <w:spacing w:before="120" w:after="120"/>
      <w:outlineLvl w:val="1"/>
    </w:pPr>
    <w:rPr>
      <w:rFonts w:ascii="Arial" w:eastAsia="宋体" w:hAnsi="Arial"/>
      <w:b/>
      <w:color w:val="0000FF"/>
    </w:rPr>
  </w:style>
  <w:style w:type="paragraph" w:styleId="3">
    <w:name w:val="heading 3"/>
    <w:basedOn w:val="a"/>
    <w:next w:val="my-2"/>
    <w:uiPriority w:val="9"/>
    <w:qFormat/>
    <w:pPr>
      <w:keepNext/>
      <w:keepLines/>
      <w:numPr>
        <w:ilvl w:val="2"/>
        <w:numId w:val="1"/>
      </w:numPr>
      <w:tabs>
        <w:tab w:val="clear" w:pos="720"/>
        <w:tab w:val="left" w:pos="0"/>
        <w:tab w:val="left" w:pos="709"/>
      </w:tabs>
      <w:spacing w:line="360" w:lineRule="auto"/>
      <w:outlineLvl w:val="2"/>
    </w:pPr>
    <w:rPr>
      <w:b/>
    </w:rPr>
  </w:style>
  <w:style w:type="paragraph" w:styleId="4">
    <w:name w:val="heading 4"/>
    <w:basedOn w:val="a"/>
    <w:next w:val="my-2"/>
    <w:uiPriority w:val="9"/>
    <w:qFormat/>
    <w:pPr>
      <w:keepNext/>
      <w:keepLines/>
      <w:numPr>
        <w:ilvl w:val="3"/>
        <w:numId w:val="1"/>
      </w:numPr>
      <w:tabs>
        <w:tab w:val="left" w:pos="0"/>
      </w:tabs>
      <w:outlineLvl w:val="3"/>
    </w:pPr>
    <w:rPr>
      <w:b/>
    </w:rPr>
  </w:style>
  <w:style w:type="paragraph" w:styleId="5">
    <w:name w:val="heading 5"/>
    <w:basedOn w:val="a"/>
    <w:next w:val="my-2"/>
    <w:uiPriority w:val="9"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</w:rPr>
  </w:style>
  <w:style w:type="paragraph" w:styleId="6">
    <w:name w:val="heading 6"/>
    <w:basedOn w:val="a"/>
    <w:next w:val="my-2"/>
    <w:uiPriority w:val="9"/>
    <w:qFormat/>
    <w:pPr>
      <w:keepNext/>
      <w:keepLines/>
      <w:numPr>
        <w:ilvl w:val="5"/>
        <w:numId w:val="1"/>
      </w:numPr>
      <w:spacing w:line="360" w:lineRule="auto"/>
      <w:outlineLvl w:val="5"/>
    </w:pPr>
    <w:rPr>
      <w:b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1"/>
      </w:numPr>
      <w:spacing w:before="240" w:after="64" w:line="312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1"/>
      </w:numPr>
      <w:spacing w:before="240" w:after="64" w:line="312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1"/>
      </w:numPr>
      <w:spacing w:before="240" w:after="64" w:line="312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2">
    <w:name w:val="my-正文缩进2"/>
    <w:basedOn w:val="a3"/>
    <w:qFormat/>
    <w:pPr>
      <w:spacing w:after="0" w:line="360" w:lineRule="auto"/>
      <w:ind w:firstLineChars="200" w:firstLine="200"/>
      <w:jc w:val="both"/>
    </w:pPr>
  </w:style>
  <w:style w:type="paragraph" w:styleId="a3">
    <w:name w:val="Body Text"/>
    <w:basedOn w:val="a"/>
    <w:link w:val="Char"/>
    <w:qFormat/>
    <w:pPr>
      <w:spacing w:after="120"/>
    </w:pPr>
  </w:style>
  <w:style w:type="paragraph" w:styleId="a4">
    <w:name w:val="Normal Indent"/>
    <w:basedOn w:val="a"/>
    <w:link w:val="Char0"/>
    <w:qFormat/>
    <w:pPr>
      <w:suppressAutoHyphens w:val="0"/>
      <w:ind w:firstLine="480"/>
      <w:jc w:val="both"/>
    </w:pPr>
    <w:rPr>
      <w:rFonts w:eastAsia="宋体"/>
      <w:kern w:val="2"/>
      <w:sz w:val="21"/>
      <w:szCs w:val="24"/>
    </w:rPr>
  </w:style>
  <w:style w:type="paragraph" w:styleId="a5">
    <w:name w:val="caption"/>
    <w:basedOn w:val="a"/>
    <w:next w:val="a"/>
    <w:link w:val="Char1"/>
    <w:qFormat/>
    <w:rPr>
      <w:rFonts w:ascii="Calibri Light" w:eastAsia="黑体" w:hAnsi="Calibri Light"/>
      <w:sz w:val="20"/>
    </w:rPr>
  </w:style>
  <w:style w:type="paragraph" w:styleId="a6">
    <w:name w:val="annotation text"/>
    <w:basedOn w:val="a"/>
    <w:link w:val="Char2"/>
    <w:qFormat/>
  </w:style>
  <w:style w:type="paragraph" w:styleId="a7">
    <w:name w:val="Body Text Indent"/>
    <w:basedOn w:val="a3"/>
    <w:link w:val="Char3"/>
    <w:qFormat/>
    <w:pPr>
      <w:ind w:firstLine="420"/>
      <w:jc w:val="both"/>
    </w:pPr>
    <w:rPr>
      <w:rFonts w:eastAsia="Serif"/>
    </w:rPr>
  </w:style>
  <w:style w:type="paragraph" w:styleId="30">
    <w:name w:val="toc 3"/>
    <w:basedOn w:val="a"/>
    <w:next w:val="a"/>
    <w:uiPriority w:val="39"/>
    <w:qFormat/>
    <w:pPr>
      <w:ind w:left="840"/>
    </w:pPr>
  </w:style>
  <w:style w:type="paragraph" w:styleId="a8">
    <w:name w:val="endnote text"/>
    <w:basedOn w:val="a"/>
    <w:qFormat/>
    <w:pPr>
      <w:snapToGrid w:val="0"/>
    </w:pPr>
  </w:style>
  <w:style w:type="paragraph" w:styleId="a9">
    <w:name w:val="Balloon Text"/>
    <w:basedOn w:val="a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c">
    <w:name w:val="List"/>
    <w:basedOn w:val="a3"/>
    <w:qFormat/>
    <w:rPr>
      <w:rFonts w:cs="Noto Sans CJK SC"/>
    </w:rPr>
  </w:style>
  <w:style w:type="paragraph" w:styleId="ad">
    <w:name w:val="footnote text"/>
    <w:basedOn w:val="a"/>
    <w:qFormat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42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szCs w:val="24"/>
    </w:rPr>
  </w:style>
  <w:style w:type="paragraph" w:styleId="ae">
    <w:name w:val="Normal (Web)"/>
    <w:basedOn w:val="a"/>
    <w:qFormat/>
    <w:pPr>
      <w:widowControl/>
      <w:suppressAutoHyphens w:val="0"/>
      <w:spacing w:before="280" w:after="280"/>
    </w:pPr>
    <w:rPr>
      <w:rFonts w:ascii="宋体" w:eastAsia="宋体" w:hAnsi="宋体" w:cs="宋体"/>
      <w:szCs w:val="24"/>
    </w:rPr>
  </w:style>
  <w:style w:type="paragraph" w:styleId="af">
    <w:name w:val="Body Text First Indent"/>
    <w:basedOn w:val="a3"/>
    <w:qFormat/>
    <w:pPr>
      <w:ind w:firstLine="420"/>
      <w:jc w:val="both"/>
    </w:pPr>
    <w:rPr>
      <w:rFonts w:eastAsia="Serif"/>
    </w:rPr>
  </w:style>
  <w:style w:type="table" w:styleId="af0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qFormat/>
    <w:rPr>
      <w:b/>
      <w:bCs/>
    </w:rPr>
  </w:style>
  <w:style w:type="character" w:styleId="HTML0">
    <w:name w:val="HTML Typewriter"/>
    <w:basedOn w:val="a0"/>
    <w:qFormat/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qFormat/>
    <w:rPr>
      <w:rFonts w:ascii="宋体" w:eastAsia="宋体" w:hAnsi="宋体" w:cs="宋体"/>
      <w:sz w:val="24"/>
      <w:szCs w:val="24"/>
    </w:rPr>
  </w:style>
  <w:style w:type="character" w:styleId="af3">
    <w:name w:val="annotation reference"/>
    <w:basedOn w:val="a0"/>
    <w:qFormat/>
    <w:rPr>
      <w:sz w:val="21"/>
      <w:szCs w:val="21"/>
    </w:rPr>
  </w:style>
  <w:style w:type="character" w:customStyle="1" w:styleId="31">
    <w:name w:val="标题 3 字符"/>
    <w:basedOn w:val="a0"/>
    <w:qFormat/>
    <w:rPr>
      <w:rFonts w:eastAsia="仿宋_GB2312"/>
      <w:b/>
      <w:sz w:val="24"/>
    </w:rPr>
  </w:style>
  <w:style w:type="character" w:customStyle="1" w:styleId="21">
    <w:name w:val="标题 2 字符"/>
    <w:basedOn w:val="a0"/>
    <w:qFormat/>
    <w:rPr>
      <w:rFonts w:ascii="Arial" w:hAnsi="Arial"/>
      <w:b/>
      <w:color w:val="0000FF"/>
      <w:sz w:val="24"/>
    </w:rPr>
  </w:style>
  <w:style w:type="character" w:customStyle="1" w:styleId="Internet">
    <w:name w:val="访问过的 Internet 链接"/>
    <w:basedOn w:val="a0"/>
    <w:qFormat/>
    <w:rPr>
      <w:color w:val="800000"/>
      <w:u w:val="single"/>
    </w:rPr>
  </w:style>
  <w:style w:type="character" w:customStyle="1" w:styleId="Internet0">
    <w:name w:val="Internet 链接"/>
    <w:basedOn w:val="a0"/>
    <w:qFormat/>
    <w:rPr>
      <w:color w:val="0563C1"/>
      <w:u w:val="single"/>
    </w:rPr>
  </w:style>
  <w:style w:type="character" w:customStyle="1" w:styleId="11">
    <w:name w:val="强调1"/>
    <w:qFormat/>
    <w:rPr>
      <w:i/>
      <w:iCs/>
    </w:rPr>
  </w:style>
  <w:style w:type="character" w:customStyle="1" w:styleId="af4">
    <w:name w:val="尾注锚点"/>
    <w:qFormat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5">
    <w:name w:val="脚注锚点"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f6">
    <w:name w:val="正文文本 字符"/>
    <w:qFormat/>
    <w:rPr>
      <w:rFonts w:eastAsia="仿宋_GB2312"/>
      <w:sz w:val="24"/>
    </w:rPr>
  </w:style>
  <w:style w:type="character" w:customStyle="1" w:styleId="my-2Char">
    <w:name w:val="my-正文缩进2 Char"/>
    <w:basedOn w:val="af6"/>
    <w:qFormat/>
    <w:rPr>
      <w:rFonts w:eastAsia="仿宋_GB2312"/>
      <w:sz w:val="24"/>
    </w:rPr>
  </w:style>
  <w:style w:type="character" w:customStyle="1" w:styleId="my-Char">
    <w:name w:val="my-代码 Char"/>
    <w:qFormat/>
    <w:rPr>
      <w:rFonts w:ascii="Arial" w:hAnsi="Arial"/>
      <w:color w:val="008000"/>
      <w:sz w:val="21"/>
    </w:rPr>
  </w:style>
  <w:style w:type="character" w:customStyle="1" w:styleId="HTML2">
    <w:name w:val="HTML 预设格式 字符"/>
    <w:qFormat/>
    <w:rPr>
      <w:rFonts w:ascii="宋体" w:hAnsi="宋体" w:cs="宋体"/>
      <w:sz w:val="24"/>
      <w:szCs w:val="24"/>
    </w:rPr>
  </w:style>
  <w:style w:type="character" w:customStyle="1" w:styleId="z-">
    <w:name w:val="z-窗体顶端 字符"/>
    <w:qFormat/>
    <w:rPr>
      <w:rFonts w:ascii="Arial" w:hAnsi="Arial" w:cs="Arial"/>
      <w:vanish/>
      <w:sz w:val="16"/>
      <w:szCs w:val="16"/>
    </w:rPr>
  </w:style>
  <w:style w:type="character" w:customStyle="1" w:styleId="z-0">
    <w:name w:val="z-窗体底端 字符"/>
    <w:qFormat/>
    <w:rPr>
      <w:rFonts w:ascii="Arial" w:hAnsi="Arial" w:cs="Arial"/>
      <w:vanish/>
      <w:sz w:val="16"/>
      <w:szCs w:val="16"/>
    </w:rPr>
  </w:style>
  <w:style w:type="character" w:customStyle="1" w:styleId="af7">
    <w:name w:val="页脚 字符"/>
    <w:qFormat/>
    <w:rPr>
      <w:rFonts w:eastAsia="仿宋_GB2312"/>
      <w:sz w:val="18"/>
      <w:szCs w:val="18"/>
    </w:rPr>
  </w:style>
  <w:style w:type="character" w:customStyle="1" w:styleId="my-2-Char">
    <w:name w:val="my-正文缩进2-强蓝 Char"/>
    <w:qFormat/>
    <w:rPr>
      <w:rFonts w:eastAsia="仿宋_GB2312"/>
      <w:b/>
      <w:color w:val="0000FF"/>
      <w:sz w:val="24"/>
    </w:rPr>
  </w:style>
  <w:style w:type="character" w:customStyle="1" w:styleId="af8">
    <w:name w:val="脚注文本 字符"/>
    <w:qFormat/>
    <w:rPr>
      <w:rFonts w:eastAsia="仿宋_GB2312"/>
      <w:sz w:val="18"/>
      <w:szCs w:val="18"/>
    </w:rPr>
  </w:style>
  <w:style w:type="character" w:customStyle="1" w:styleId="af9">
    <w:name w:val="页眉 字符"/>
    <w:basedOn w:val="a0"/>
    <w:qFormat/>
    <w:rPr>
      <w:rFonts w:eastAsia="仿宋_GB2312"/>
      <w:sz w:val="18"/>
      <w:szCs w:val="18"/>
    </w:rPr>
  </w:style>
  <w:style w:type="character" w:customStyle="1" w:styleId="40">
    <w:name w:val="标题 4 字符"/>
    <w:basedOn w:val="a0"/>
    <w:qFormat/>
    <w:rPr>
      <w:rFonts w:eastAsia="仿宋_GB2312"/>
      <w:b/>
      <w:sz w:val="24"/>
    </w:rPr>
  </w:style>
  <w:style w:type="character" w:customStyle="1" w:styleId="my-2-Char0">
    <w:name w:val="my-正文缩进2-强红 Char"/>
    <w:basedOn w:val="my-2Char"/>
    <w:qFormat/>
    <w:rPr>
      <w:rFonts w:eastAsia="仿宋_GB2312"/>
      <w:b/>
      <w:color w:val="FF0000"/>
      <w:sz w:val="24"/>
    </w:rPr>
  </w:style>
  <w:style w:type="character" w:customStyle="1" w:styleId="afa">
    <w:name w:val="尾注文本 字符"/>
    <w:basedOn w:val="a0"/>
    <w:qFormat/>
    <w:rPr>
      <w:rFonts w:eastAsia="仿宋_GB2312"/>
      <w:sz w:val="24"/>
    </w:rPr>
  </w:style>
  <w:style w:type="character" w:customStyle="1" w:styleId="type">
    <w:name w:val="type"/>
    <w:basedOn w:val="a0"/>
    <w:qFormat/>
  </w:style>
  <w:style w:type="character" w:customStyle="1" w:styleId="number">
    <w:name w:val="number"/>
    <w:basedOn w:val="a0"/>
    <w:qFormat/>
  </w:style>
  <w:style w:type="character" w:customStyle="1" w:styleId="my-2-Char1">
    <w:name w:val="my-正文缩进2-强紫 Char"/>
    <w:basedOn w:val="my-2Char"/>
    <w:qFormat/>
    <w:rPr>
      <w:rFonts w:eastAsia="仿宋_GB2312"/>
      <w:b/>
      <w:color w:val="CC00CC"/>
      <w:sz w:val="24"/>
    </w:rPr>
  </w:style>
  <w:style w:type="character" w:customStyle="1" w:styleId="parameter">
    <w:name w:val="parameter"/>
    <w:basedOn w:val="a0"/>
    <w:qFormat/>
  </w:style>
  <w:style w:type="character" w:customStyle="1" w:styleId="pre">
    <w:name w:val="pre"/>
    <w:basedOn w:val="a0"/>
    <w:qFormat/>
  </w:style>
  <w:style w:type="character" w:customStyle="1" w:styleId="50">
    <w:name w:val="标题 5 字符"/>
    <w:basedOn w:val="a0"/>
    <w:qFormat/>
    <w:rPr>
      <w:rFonts w:eastAsia="仿宋_GB2312"/>
      <w:b/>
      <w:sz w:val="24"/>
    </w:rPr>
  </w:style>
  <w:style w:type="character" w:customStyle="1" w:styleId="60">
    <w:name w:val="标题 6 字符"/>
    <w:basedOn w:val="a0"/>
    <w:qFormat/>
    <w:rPr>
      <w:rFonts w:eastAsia="仿宋_GB2312"/>
      <w:b/>
      <w:sz w:val="24"/>
    </w:rPr>
  </w:style>
  <w:style w:type="character" w:customStyle="1" w:styleId="afb">
    <w:name w:val="批注框文本 字符"/>
    <w:basedOn w:val="a0"/>
    <w:qFormat/>
    <w:rPr>
      <w:rFonts w:eastAsia="仿宋_GB2312"/>
      <w:sz w:val="18"/>
      <w:szCs w:val="18"/>
    </w:rPr>
  </w:style>
  <w:style w:type="character" w:customStyle="1" w:styleId="12">
    <w:name w:val="标题 1 字符"/>
    <w:basedOn w:val="a0"/>
    <w:qFormat/>
    <w:rPr>
      <w:rFonts w:eastAsia="黑体" w:cs="Lohit Devanagari"/>
      <w:b/>
      <w:sz w:val="32"/>
      <w:szCs w:val="48"/>
    </w:rPr>
  </w:style>
  <w:style w:type="character" w:customStyle="1" w:styleId="afc">
    <w:name w:val="索引链接"/>
    <w:qFormat/>
  </w:style>
  <w:style w:type="paragraph" w:customStyle="1" w:styleId="afd">
    <w:name w:val="标题样式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e">
    <w:name w:val="索引"/>
    <w:basedOn w:val="a"/>
    <w:qFormat/>
    <w:pPr>
      <w:suppressLineNumbers/>
    </w:pPr>
    <w:rPr>
      <w:rFonts w:cs="Noto Sans CJK SC"/>
    </w:rPr>
  </w:style>
  <w:style w:type="paragraph" w:customStyle="1" w:styleId="aff">
    <w:name w:val="页眉与页脚"/>
    <w:basedOn w:val="a"/>
    <w:qFormat/>
  </w:style>
  <w:style w:type="paragraph" w:customStyle="1" w:styleId="my-">
    <w:name w:val="my-黑点"/>
    <w:basedOn w:val="my-2"/>
    <w:next w:val="my-2"/>
    <w:qFormat/>
    <w:rPr>
      <w:b/>
    </w:rPr>
  </w:style>
  <w:style w:type="paragraph" w:customStyle="1" w:styleId="my-0">
    <w:name w:val="my-代码"/>
    <w:basedOn w:val="my-2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line="280" w:lineRule="exact"/>
      <w:ind w:firstLine="480"/>
    </w:pPr>
    <w:rPr>
      <w:rFonts w:ascii="Arial" w:eastAsia="宋体" w:hAnsi="Arial"/>
      <w:color w:val="008000"/>
      <w:sz w:val="21"/>
    </w:rPr>
  </w:style>
  <w:style w:type="paragraph" w:customStyle="1" w:styleId="my-1">
    <w:name w:val="my-表格文字"/>
    <w:basedOn w:val="a3"/>
    <w:qFormat/>
    <w:pPr>
      <w:spacing w:after="0"/>
      <w:jc w:val="center"/>
    </w:pPr>
  </w:style>
  <w:style w:type="paragraph" w:customStyle="1" w:styleId="my-3">
    <w:name w:val="my-题注"/>
    <w:basedOn w:val="a"/>
    <w:qFormat/>
    <w:pPr>
      <w:jc w:val="center"/>
    </w:pPr>
    <w:rPr>
      <w:b/>
    </w:rPr>
  </w:style>
  <w:style w:type="paragraph" w:customStyle="1" w:styleId="aff0">
    <w:name w:val="目录"/>
    <w:basedOn w:val="a"/>
    <w:qFormat/>
    <w:pPr>
      <w:suppressLineNumbers/>
    </w:pPr>
    <w:rPr>
      <w:rFonts w:cs="Lohit Devanagari"/>
    </w:rPr>
  </w:style>
  <w:style w:type="paragraph" w:customStyle="1" w:styleId="my-4">
    <w:name w:val="my-图"/>
    <w:basedOn w:val="af"/>
    <w:qFormat/>
    <w:pPr>
      <w:ind w:firstLine="0"/>
      <w:jc w:val="center"/>
    </w:pPr>
  </w:style>
  <w:style w:type="paragraph" w:customStyle="1" w:styleId="my-5">
    <w:name w:val="my-命令"/>
    <w:basedOn w:val="my-0"/>
    <w:qFormat/>
    <w:rPr>
      <w:color w:val="FF00FF"/>
    </w:rPr>
  </w:style>
  <w:style w:type="paragraph" w:customStyle="1" w:styleId="z-1">
    <w:name w:val="z-窗体顶端1"/>
    <w:basedOn w:val="a"/>
    <w:next w:val="a"/>
    <w:qFormat/>
    <w:pPr>
      <w:widowControl/>
      <w:pBdr>
        <w:bottom w:val="single" w:sz="6" w:space="1" w:color="000000"/>
      </w:pBdr>
      <w:suppressAutoHyphens w:val="0"/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qFormat/>
    <w:pPr>
      <w:widowControl/>
      <w:pBdr>
        <w:top w:val="single" w:sz="6" w:space="1" w:color="000000"/>
      </w:pBdr>
      <w:suppressAutoHyphens w:val="0"/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my-2-">
    <w:name w:val="my-正文缩进2-强蓝"/>
    <w:basedOn w:val="my-2"/>
    <w:next w:val="my-2"/>
    <w:qFormat/>
    <w:pPr>
      <w:ind w:firstLine="480"/>
    </w:pPr>
    <w:rPr>
      <w:b/>
      <w:color w:val="0000FF"/>
    </w:rPr>
  </w:style>
  <w:style w:type="paragraph" w:customStyle="1" w:styleId="my-2-0">
    <w:name w:val="my-正文缩进2-强红"/>
    <w:basedOn w:val="my-2"/>
    <w:qFormat/>
    <w:pPr>
      <w:ind w:firstLine="480"/>
    </w:pPr>
    <w:rPr>
      <w:b/>
      <w:color w:val="FF0000"/>
    </w:rPr>
  </w:style>
  <w:style w:type="paragraph" w:customStyle="1" w:styleId="my-6">
    <w:name w:val="my-配置文件"/>
    <w:basedOn w:val="my-2"/>
    <w:qFormat/>
    <w:pPr>
      <w:spacing w:before="120"/>
      <w:ind w:firstLine="480"/>
    </w:pPr>
    <w:rPr>
      <w:i/>
      <w:color w:val="00B0F0"/>
    </w:rPr>
  </w:style>
  <w:style w:type="paragraph" w:customStyle="1" w:styleId="my-2-1">
    <w:name w:val="my-正文缩进2-强紫"/>
    <w:basedOn w:val="my-2"/>
    <w:qFormat/>
    <w:pPr>
      <w:spacing w:before="120"/>
      <w:ind w:firstLine="480"/>
    </w:pPr>
    <w:rPr>
      <w:b/>
      <w:color w:val="CC00CC"/>
    </w:rPr>
  </w:style>
  <w:style w:type="paragraph" w:customStyle="1" w:styleId="my-7">
    <w:name w:val="my-代码输出"/>
    <w:basedOn w:val="my-0"/>
    <w:qFormat/>
    <w:rPr>
      <w:i/>
      <w:color w:val="C45911"/>
    </w:rPr>
  </w:style>
  <w:style w:type="paragraph" w:styleId="aff1">
    <w:name w:val="List Paragraph"/>
    <w:basedOn w:val="a"/>
    <w:qFormat/>
    <w:pPr>
      <w:ind w:firstLine="420"/>
    </w:pPr>
  </w:style>
  <w:style w:type="paragraph" w:customStyle="1" w:styleId="TOC1">
    <w:name w:val="TOC 标题1"/>
    <w:basedOn w:val="1"/>
    <w:next w:val="a"/>
    <w:qFormat/>
    <w:pPr>
      <w:keepLines/>
      <w:widowControl/>
      <w:numPr>
        <w:numId w:val="0"/>
      </w:numPr>
      <w:tabs>
        <w:tab w:val="clear" w:pos="432"/>
      </w:tabs>
      <w:suppressAutoHyphens w:val="0"/>
      <w:spacing w:after="0" w:line="259" w:lineRule="auto"/>
    </w:pPr>
    <w:rPr>
      <w:rFonts w:ascii="Calibri Light" w:eastAsia="宋体" w:hAnsi="Calibri Light" w:cs="Times New Roman"/>
      <w:b w:val="0"/>
      <w:color w:val="2E74B5"/>
      <w:szCs w:val="32"/>
    </w:rPr>
  </w:style>
  <w:style w:type="paragraph" w:customStyle="1" w:styleId="aff2">
    <w:name w:val="框架内容"/>
    <w:basedOn w:val="a"/>
    <w:qFormat/>
  </w:style>
  <w:style w:type="paragraph" w:customStyle="1" w:styleId="aff3">
    <w:name w:val="表格内容"/>
    <w:basedOn w:val="a"/>
    <w:qFormat/>
    <w:pPr>
      <w:suppressLineNumbers/>
    </w:pPr>
  </w:style>
  <w:style w:type="paragraph" w:customStyle="1" w:styleId="lz0">
    <w:name w:val="题注lz"/>
    <w:basedOn w:val="a"/>
    <w:qFormat/>
    <w:pPr>
      <w:jc w:val="center"/>
    </w:pPr>
    <w:rPr>
      <w:rFonts w:asciiTheme="minorHAnsi" w:eastAsiaTheme="minorEastAsia" w:hAnsiTheme="minorHAnsi"/>
      <w:b/>
      <w:szCs w:val="24"/>
    </w:rPr>
  </w:style>
  <w:style w:type="paragraph" w:customStyle="1" w:styleId="LZ">
    <w:name w:val="正文LZ"/>
    <w:basedOn w:val="a"/>
    <w:qFormat/>
    <w:pPr>
      <w:numPr>
        <w:numId w:val="2"/>
      </w:numPr>
      <w:spacing w:before="120" w:after="120"/>
      <w:jc w:val="both"/>
    </w:pPr>
    <w:rPr>
      <w:rFonts w:ascii="宋体" w:eastAsia="宋体" w:hAnsi="宋体" w:cs="宋体" w:hint="eastAsia"/>
      <w:szCs w:val="28"/>
    </w:rPr>
  </w:style>
  <w:style w:type="character" w:customStyle="1" w:styleId="Char2">
    <w:name w:val="批注文字 Char"/>
    <w:basedOn w:val="a0"/>
    <w:link w:val="a6"/>
    <w:qFormat/>
    <w:rPr>
      <w:rFonts w:eastAsia="仿宋_GB2312"/>
      <w:sz w:val="24"/>
    </w:rPr>
  </w:style>
  <w:style w:type="character" w:customStyle="1" w:styleId="Char">
    <w:name w:val="正文文本 Char"/>
    <w:basedOn w:val="a0"/>
    <w:link w:val="a3"/>
    <w:qFormat/>
    <w:rPr>
      <w:rFonts w:eastAsia="仿宋_GB2312"/>
      <w:sz w:val="24"/>
    </w:rPr>
  </w:style>
  <w:style w:type="character" w:customStyle="1" w:styleId="Char3">
    <w:name w:val="正文文本缩进 Char"/>
    <w:basedOn w:val="Char"/>
    <w:link w:val="a7"/>
    <w:qFormat/>
    <w:rPr>
      <w:rFonts w:eastAsia="Serif"/>
      <w:sz w:val="24"/>
    </w:rPr>
  </w:style>
  <w:style w:type="character" w:customStyle="1" w:styleId="Char0">
    <w:name w:val="正文缩进 Char"/>
    <w:link w:val="a4"/>
    <w:qFormat/>
    <w:rPr>
      <w:kern w:val="2"/>
      <w:sz w:val="21"/>
      <w:szCs w:val="24"/>
    </w:rPr>
  </w:style>
  <w:style w:type="paragraph" w:customStyle="1" w:styleId="22">
    <w:name w:val="正文2"/>
    <w:basedOn w:val="a"/>
    <w:link w:val="2Char"/>
    <w:qFormat/>
    <w:pPr>
      <w:suppressAutoHyphens w:val="0"/>
      <w:snapToGrid w:val="0"/>
      <w:spacing w:line="440" w:lineRule="exact"/>
      <w:ind w:firstLineChars="200" w:firstLine="200"/>
      <w:jc w:val="both"/>
    </w:pPr>
    <w:rPr>
      <w:rFonts w:eastAsia="宋体"/>
      <w:kern w:val="2"/>
      <w:lang w:bidi="he-IL"/>
    </w:rPr>
  </w:style>
  <w:style w:type="character" w:customStyle="1" w:styleId="2Char">
    <w:name w:val="正文2 Char"/>
    <w:link w:val="22"/>
    <w:qFormat/>
    <w:rPr>
      <w:kern w:val="2"/>
      <w:sz w:val="24"/>
      <w:lang w:bidi="he-IL"/>
    </w:rPr>
  </w:style>
  <w:style w:type="character" w:customStyle="1" w:styleId="Char1">
    <w:name w:val="题注 Char1"/>
    <w:link w:val="a5"/>
    <w:qFormat/>
    <w:rPr>
      <w:rFonts w:ascii="Calibri Light" w:eastAsia="黑体" w:hAnsi="Calibri Light"/>
    </w:rPr>
  </w:style>
  <w:style w:type="character" w:customStyle="1" w:styleId="Char4">
    <w:name w:val="题注 Char"/>
    <w:qFormat/>
    <w:rPr>
      <w:rFonts w:ascii="Cambria" w:eastAsia="黑体" w:hAnsi="Cambria"/>
      <w:kern w:val="2"/>
    </w:rPr>
  </w:style>
  <w:style w:type="paragraph" w:customStyle="1" w:styleId="aff4">
    <w:name w:val="报告正文"/>
    <w:basedOn w:val="a"/>
    <w:link w:val="Char5"/>
    <w:qFormat/>
    <w:pPr>
      <w:suppressAutoHyphens w:val="0"/>
      <w:spacing w:line="360" w:lineRule="auto"/>
      <w:ind w:firstLineChars="200" w:firstLine="200"/>
      <w:jc w:val="both"/>
    </w:pPr>
    <w:rPr>
      <w:rFonts w:eastAsia="宋体"/>
      <w:kern w:val="2"/>
      <w:szCs w:val="32"/>
    </w:rPr>
  </w:style>
  <w:style w:type="character" w:customStyle="1" w:styleId="Char5">
    <w:name w:val="报告正文 Char"/>
    <w:link w:val="aff4"/>
    <w:qFormat/>
    <w:rPr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465</Words>
  <Characters>2654</Characters>
  <Application>Microsoft Office Word</Application>
  <DocSecurity>0</DocSecurity>
  <Lines>22</Lines>
  <Paragraphs>6</Paragraphs>
  <ScaleCrop>false</ScaleCrop>
  <Company>China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北京麟卓信息科技有限公司</dc:creator>
  <cp:lastModifiedBy>zh</cp:lastModifiedBy>
  <cp:revision>177</cp:revision>
  <cp:lastPrinted>2021-03-25T19:47:00Z</cp:lastPrinted>
  <dcterms:created xsi:type="dcterms:W3CDTF">2020-06-13T14:05:00Z</dcterms:created>
  <dcterms:modified xsi:type="dcterms:W3CDTF">2024-09-23T06:10:00Z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2052-12.1.0.17827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ICV">
    <vt:lpwstr>2DFB104A3E564F61A6AB96A5DEBF8F42</vt:lpwstr>
  </property>
</Properties>
</file>