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6345"/>
        <w:gridCol w:w="2745"/>
      </w:tblGrid>
      <w:tr w:rsidR="002E6460">
        <w:trPr>
          <w:jc w:val="center"/>
        </w:trPr>
        <w:tc>
          <w:tcPr>
            <w:tcW w:w="6345" w:type="dxa"/>
          </w:tcPr>
          <w:p w:rsidR="002E6460" w:rsidRDefault="002E6460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  <w:tc>
          <w:tcPr>
            <w:tcW w:w="2745" w:type="dxa"/>
          </w:tcPr>
          <w:p w:rsidR="002E6460" w:rsidRDefault="002E6460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</w:p>
        </w:tc>
      </w:tr>
      <w:tr w:rsidR="002E6460">
        <w:trPr>
          <w:jc w:val="center"/>
        </w:trPr>
        <w:tc>
          <w:tcPr>
            <w:tcW w:w="6345" w:type="dxa"/>
          </w:tcPr>
          <w:p w:rsidR="002E6460" w:rsidRDefault="00F7556F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版</w:t>
            </w:r>
            <w:r>
              <w:rPr>
                <w:rFonts w:eastAsia="黑体"/>
                <w:bCs/>
                <w:snapToGrid w:val="0"/>
                <w:sz w:val="28"/>
              </w:rPr>
              <w:t xml:space="preserve">    </w:t>
            </w:r>
            <w:r>
              <w:rPr>
                <w:rFonts w:eastAsia="黑体"/>
                <w:bCs/>
                <w:snapToGrid w:val="0"/>
                <w:sz w:val="28"/>
              </w:rPr>
              <w:t>本：</w:t>
            </w:r>
            <w:r>
              <w:rPr>
                <w:rFonts w:eastAsia="黑体"/>
                <w:bCs/>
                <w:snapToGrid w:val="0"/>
                <w:sz w:val="28"/>
              </w:rPr>
              <w:t>V1.00</w:t>
            </w:r>
          </w:p>
        </w:tc>
        <w:tc>
          <w:tcPr>
            <w:tcW w:w="2745" w:type="dxa"/>
          </w:tcPr>
          <w:p w:rsidR="002E6460" w:rsidRDefault="00F7556F">
            <w:pPr>
              <w:spacing w:line="360" w:lineRule="auto"/>
              <w:rPr>
                <w:rFonts w:eastAsia="黑体"/>
                <w:bCs/>
                <w:snapToGrid w:val="0"/>
                <w:sz w:val="28"/>
              </w:rPr>
            </w:pPr>
            <w:r>
              <w:rPr>
                <w:rFonts w:eastAsia="黑体"/>
                <w:bCs/>
                <w:snapToGrid w:val="0"/>
                <w:sz w:val="28"/>
              </w:rPr>
              <w:t>密级：公开</w:t>
            </w:r>
          </w:p>
        </w:tc>
      </w:tr>
      <w:tr w:rsidR="002E6460">
        <w:trPr>
          <w:cantSplit/>
          <w:jc w:val="center"/>
        </w:trPr>
        <w:tc>
          <w:tcPr>
            <w:tcW w:w="90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E6460" w:rsidRDefault="002E6460">
            <w:pPr>
              <w:tabs>
                <w:tab w:val="left" w:pos="8957"/>
              </w:tabs>
              <w:snapToGrid w:val="0"/>
              <w:spacing w:beforeLines="200" w:before="480" w:line="360" w:lineRule="auto"/>
              <w:jc w:val="center"/>
              <w:rPr>
                <w:rFonts w:eastAsiaTheme="minorEastAsia"/>
                <w:b/>
                <w:spacing w:val="-20"/>
                <w:sz w:val="48"/>
                <w:szCs w:val="48"/>
              </w:rPr>
            </w:pPr>
          </w:p>
          <w:p w:rsidR="002E6460" w:rsidRDefault="00F7556F">
            <w:pPr>
              <w:tabs>
                <w:tab w:val="left" w:pos="7665"/>
              </w:tabs>
              <w:spacing w:afterLines="50" w:after="120"/>
              <w:jc w:val="center"/>
              <w:rPr>
                <w:rFonts w:ascii="等线" w:eastAsia="等线" w:hAnsi="等线"/>
                <w:b/>
                <w:snapToGrid w:val="0"/>
                <w:sz w:val="52"/>
                <w:szCs w:val="52"/>
              </w:rPr>
            </w:pPr>
            <w:r>
              <w:rPr>
                <w:rFonts w:ascii="等线" w:eastAsia="等线" w:hAnsi="等线"/>
                <w:b/>
                <w:sz w:val="48"/>
                <w:szCs w:val="48"/>
              </w:rPr>
              <w:t>技术文件</w:t>
            </w:r>
          </w:p>
        </w:tc>
      </w:tr>
      <w:tr w:rsidR="002E6460">
        <w:trPr>
          <w:cantSplit/>
          <w:jc w:val="center"/>
        </w:trPr>
        <w:tc>
          <w:tcPr>
            <w:tcW w:w="90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2E6460" w:rsidRDefault="002E6460">
            <w:pPr>
              <w:pStyle w:val="a4"/>
              <w:spacing w:beforeLines="50" w:before="120" w:afterLines="50" w:after="120"/>
              <w:ind w:firstLine="880"/>
              <w:jc w:val="center"/>
              <w:rPr>
                <w:rFonts w:eastAsia="黑体"/>
                <w:bCs/>
                <w:sz w:val="44"/>
              </w:rPr>
            </w:pPr>
          </w:p>
          <w:p w:rsidR="002E6460" w:rsidRDefault="007E34C7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z w:val="44"/>
              </w:rPr>
              <w:t>Hi3559</w:t>
            </w:r>
            <w:r w:rsidR="00F7556F">
              <w:rPr>
                <w:rFonts w:eastAsia="黑体" w:hint="eastAsia"/>
                <w:bCs/>
                <w:sz w:val="44"/>
              </w:rPr>
              <w:t>深度学习转换工具国产平台</w:t>
            </w:r>
            <w:proofErr w:type="gramStart"/>
            <w:r w:rsidR="00F7556F">
              <w:rPr>
                <w:rFonts w:eastAsia="黑体" w:hint="eastAsia"/>
                <w:bCs/>
                <w:sz w:val="44"/>
              </w:rPr>
              <w:t>适配服务</w:t>
            </w:r>
            <w:proofErr w:type="gramEnd"/>
          </w:p>
        </w:tc>
      </w:tr>
      <w:tr w:rsidR="002E6460">
        <w:trPr>
          <w:cantSplit/>
          <w:trHeight w:val="1011"/>
          <w:jc w:val="center"/>
        </w:trPr>
        <w:tc>
          <w:tcPr>
            <w:tcW w:w="9090" w:type="dxa"/>
            <w:gridSpan w:val="2"/>
            <w:vAlign w:val="bottom"/>
          </w:tcPr>
          <w:p w:rsidR="002E6460" w:rsidRDefault="002E6460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:rsidR="002E6460" w:rsidRDefault="002E6460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</w:p>
          <w:p w:rsidR="002E6460" w:rsidRDefault="00F7556F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proofErr w:type="gramStart"/>
            <w:r>
              <w:rPr>
                <w:rFonts w:eastAsia="黑体" w:hint="eastAsia"/>
                <w:bCs/>
                <w:snapToGrid w:val="0"/>
                <w:sz w:val="44"/>
              </w:rPr>
              <w:t>麟</w:t>
            </w:r>
            <w:proofErr w:type="gramEnd"/>
            <w:r>
              <w:rPr>
                <w:rFonts w:eastAsia="黑体" w:hint="eastAsia"/>
                <w:bCs/>
                <w:snapToGrid w:val="0"/>
                <w:sz w:val="44"/>
              </w:rPr>
              <w:t>卓动态指令转换引擎软件</w:t>
            </w:r>
            <w:r>
              <w:rPr>
                <w:rFonts w:eastAsia="黑体" w:hint="eastAsia"/>
                <w:bCs/>
                <w:snapToGrid w:val="0"/>
                <w:sz w:val="44"/>
              </w:rPr>
              <w:t>V2.0</w:t>
            </w:r>
          </w:p>
          <w:p w:rsidR="002E6460" w:rsidRDefault="00F7556F">
            <w:pPr>
              <w:spacing w:beforeLines="50" w:before="120" w:afterLines="50" w:after="120"/>
              <w:jc w:val="center"/>
              <w:rPr>
                <w:rFonts w:eastAsia="黑体"/>
                <w:bCs/>
                <w:snapToGrid w:val="0"/>
                <w:sz w:val="44"/>
              </w:rPr>
            </w:pPr>
            <w:r>
              <w:rPr>
                <w:rFonts w:eastAsia="黑体" w:hint="eastAsia"/>
                <w:bCs/>
                <w:snapToGrid w:val="0"/>
                <w:sz w:val="44"/>
              </w:rPr>
              <w:t>使用维护手册</w:t>
            </w:r>
          </w:p>
        </w:tc>
      </w:tr>
      <w:tr w:rsidR="002E6460">
        <w:trPr>
          <w:cantSplit/>
          <w:trHeight w:val="1809"/>
          <w:jc w:val="center"/>
        </w:trPr>
        <w:tc>
          <w:tcPr>
            <w:tcW w:w="9090" w:type="dxa"/>
            <w:gridSpan w:val="2"/>
            <w:vAlign w:val="bottom"/>
          </w:tcPr>
          <w:p w:rsidR="002E6460" w:rsidRDefault="002E6460">
            <w:pPr>
              <w:spacing w:beforeLines="100" w:before="240" w:afterLines="400" w:after="960" w:line="360" w:lineRule="auto"/>
              <w:ind w:firstLineChars="200" w:firstLine="640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  <w:tr w:rsidR="002E6460">
        <w:trPr>
          <w:cantSplit/>
          <w:trHeight w:val="4181"/>
          <w:jc w:val="center"/>
        </w:trPr>
        <w:tc>
          <w:tcPr>
            <w:tcW w:w="9090" w:type="dxa"/>
            <w:gridSpan w:val="2"/>
            <w:vAlign w:val="bottom"/>
          </w:tcPr>
          <w:p w:rsidR="002E6460" w:rsidRDefault="00F7556F">
            <w:pPr>
              <w:spacing w:beforeLines="500" w:before="120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  <w:r>
              <w:rPr>
                <w:rFonts w:eastAsia="宋体"/>
                <w:sz w:val="32"/>
                <w:szCs w:val="32"/>
              </w:rPr>
              <w:t>北京麟卓信息科技有限公司</w:t>
            </w:r>
          </w:p>
        </w:tc>
      </w:tr>
      <w:tr w:rsidR="002E6460">
        <w:trPr>
          <w:cantSplit/>
          <w:jc w:val="center"/>
        </w:trPr>
        <w:tc>
          <w:tcPr>
            <w:tcW w:w="9090" w:type="dxa"/>
            <w:gridSpan w:val="2"/>
            <w:vAlign w:val="bottom"/>
          </w:tcPr>
          <w:p w:rsidR="002E6460" w:rsidRDefault="002E6460">
            <w:pPr>
              <w:spacing w:beforeLines="50" w:before="120" w:line="360" w:lineRule="auto"/>
              <w:jc w:val="center"/>
              <w:rPr>
                <w:rFonts w:eastAsia="宋体"/>
                <w:bCs/>
                <w:snapToGrid w:val="0"/>
                <w:sz w:val="32"/>
              </w:rPr>
            </w:pPr>
          </w:p>
        </w:tc>
      </w:tr>
    </w:tbl>
    <w:p w:rsidR="002E6460" w:rsidRDefault="002E6460">
      <w:pPr>
        <w:jc w:val="both"/>
        <w:rPr>
          <w:b/>
          <w:bCs/>
          <w:color w:val="0000FF"/>
          <w:szCs w:val="28"/>
        </w:rPr>
      </w:pPr>
    </w:p>
    <w:p w:rsidR="002E6460" w:rsidRDefault="002E6460">
      <w:pPr>
        <w:jc w:val="both"/>
        <w:rPr>
          <w:b/>
          <w:bCs/>
          <w:color w:val="0000FF"/>
          <w:szCs w:val="28"/>
        </w:rPr>
      </w:pPr>
    </w:p>
    <w:p w:rsidR="002E6460" w:rsidRDefault="00F7556F" w:rsidP="00564580">
      <w:pPr>
        <w:jc w:val="both"/>
        <w:rPr>
          <w:rFonts w:eastAsia="黑体"/>
          <w:b/>
          <w:kern w:val="2"/>
          <w:sz w:val="32"/>
          <w:szCs w:val="22"/>
        </w:rPr>
      </w:pPr>
      <w:r>
        <w:rPr>
          <w:b/>
          <w:bCs/>
          <w:color w:val="0000FF"/>
          <w:szCs w:val="28"/>
        </w:rPr>
        <w:br w:type="page"/>
      </w:r>
      <w:r>
        <w:rPr>
          <w:rFonts w:eastAsia="黑体" w:hint="eastAsia"/>
          <w:b/>
          <w:kern w:val="2"/>
          <w:sz w:val="32"/>
          <w:szCs w:val="22"/>
        </w:rPr>
        <w:lastRenderedPageBreak/>
        <w:tab/>
      </w:r>
    </w:p>
    <w:sdt>
      <w:sdtPr>
        <w:rPr>
          <w:rFonts w:eastAsia="黑体"/>
          <w:b/>
          <w:kern w:val="2"/>
          <w:sz w:val="32"/>
          <w:szCs w:val="22"/>
        </w:rPr>
        <w:id w:val="913058285"/>
        <w:docPartObj>
          <w:docPartGallery w:val="Table of Contents"/>
          <w:docPartUnique/>
        </w:docPartObj>
      </w:sdtPr>
      <w:sdtEndPr>
        <w:rPr>
          <w:rFonts w:eastAsiaTheme="minorEastAsia"/>
          <w:bCs/>
          <w:kern w:val="0"/>
          <w:sz w:val="28"/>
          <w:szCs w:val="28"/>
          <w:lang w:val="zh-CN"/>
        </w:rPr>
      </w:sdtEndPr>
      <w:sdtContent>
        <w:p w:rsidR="002E6460" w:rsidRDefault="00F7556F">
          <w:pPr>
            <w:jc w:val="center"/>
            <w:rPr>
              <w:rFonts w:ascii="宋体" w:eastAsia="宋体" w:hAnsi="宋体"/>
              <w:b/>
              <w:sz w:val="21"/>
            </w:rPr>
          </w:pPr>
          <w:r>
            <w:rPr>
              <w:rFonts w:ascii="宋体" w:eastAsia="宋体" w:hAnsi="宋体"/>
              <w:b/>
              <w:sz w:val="21"/>
            </w:rPr>
            <w:t>目</w:t>
          </w:r>
          <w:r>
            <w:rPr>
              <w:rFonts w:ascii="宋体" w:eastAsia="宋体" w:hAnsi="宋体" w:hint="eastAsia"/>
              <w:b/>
              <w:sz w:val="21"/>
            </w:rPr>
            <w:t xml:space="preserve"> </w:t>
          </w:r>
          <w:r>
            <w:rPr>
              <w:rFonts w:ascii="宋体" w:eastAsia="宋体" w:hAnsi="宋体"/>
              <w:b/>
              <w:sz w:val="21"/>
            </w:rPr>
            <w:t>录</w:t>
          </w:r>
        </w:p>
        <w:p w:rsidR="002E6460" w:rsidRDefault="002E6460">
          <w:pPr>
            <w:jc w:val="center"/>
            <w:rPr>
              <w:b/>
            </w:rPr>
          </w:pPr>
        </w:p>
        <w:p w:rsidR="002E6460" w:rsidRDefault="00F7556F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Theme="minorEastAsia" w:hAnsiTheme="minorEastAsia"/>
              <w:b/>
              <w:szCs w:val="28"/>
            </w:rPr>
            <w:fldChar w:fldCharType="begin"/>
          </w:r>
          <w:r>
            <w:rPr>
              <w:rFonts w:asciiTheme="minorEastAsia" w:hAnsiTheme="minorEastAsia"/>
              <w:b/>
              <w:szCs w:val="28"/>
            </w:rPr>
            <w:instrText xml:space="preserve"> TOC \o "1-3" \h \z \u </w:instrText>
          </w:r>
          <w:r>
            <w:rPr>
              <w:rFonts w:asciiTheme="minorEastAsia" w:hAnsiTheme="minorEastAsia"/>
              <w:b/>
              <w:szCs w:val="28"/>
            </w:rPr>
            <w:fldChar w:fldCharType="separate"/>
          </w:r>
          <w:hyperlink w:anchor="_Toc172902347" w:history="1">
            <w:r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>
              <w:rPr>
                <w:rStyle w:val="af2"/>
                <w:noProof/>
              </w:rPr>
              <w:t>软件介绍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_Toc172902347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48" w:history="1">
            <w:r w:rsidR="00F7556F">
              <w:rPr>
                <w:rStyle w:val="af2"/>
                <w:rFonts w:asciiTheme="minorEastAsia" w:hAnsiTheme="minorEastAsia"/>
                <w:noProof/>
              </w:rPr>
              <w:t>1.1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软件简介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_Toc172902348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1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49" w:history="1">
            <w:r w:rsidR="00F7556F">
              <w:rPr>
                <w:rStyle w:val="af2"/>
                <w:rFonts w:asciiTheme="minorEastAsia" w:hAnsiTheme="minorEastAsia"/>
                <w:noProof/>
              </w:rPr>
              <w:t>1.2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使用对象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_Toc172902349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1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0" w:history="1">
            <w:r w:rsidR="00F7556F">
              <w:rPr>
                <w:rStyle w:val="af2"/>
                <w:rFonts w:asciiTheme="minorEastAsia" w:hAnsiTheme="minorEastAsia"/>
                <w:noProof/>
              </w:rPr>
              <w:t>1.3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使用范围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_Toc172902350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1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1" w:history="1">
            <w:r w:rsidR="00F7556F">
              <w:rPr>
                <w:rStyle w:val="af2"/>
                <w:rFonts w:asciiTheme="minorEastAsia" w:hAnsiTheme="minorEastAsia"/>
                <w:noProof/>
              </w:rPr>
              <w:t>1.4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架构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_Toc172902351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2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2" w:history="1">
            <w:r w:rsidR="00F7556F">
              <w:rPr>
                <w:rStyle w:val="af2"/>
                <w:rFonts w:asciiTheme="minorEastAsia" w:hAnsiTheme="minorEastAsia"/>
                <w:noProof/>
              </w:rPr>
              <w:t>1.5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运行环境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_Toc172902352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2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3" w:history="1">
            <w:r w:rsidR="00F7556F">
              <w:rPr>
                <w:rStyle w:val="af2"/>
                <w:noProof/>
              </w:rPr>
              <w:t>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软件维护计划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_Toc172902353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2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4" w:history="1">
            <w:r w:rsidR="00F7556F">
              <w:rPr>
                <w:rStyle w:val="af2"/>
                <w:noProof/>
              </w:rPr>
              <w:t>2.1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维护目标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_Toc172902354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2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5" w:history="1">
            <w:r w:rsidR="00F7556F">
              <w:rPr>
                <w:rStyle w:val="af2"/>
                <w:noProof/>
              </w:rPr>
              <w:t>2.2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维护内容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_Toc172902355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2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6" w:history="1">
            <w:r w:rsidR="00F7556F">
              <w:rPr>
                <w:rStyle w:val="af2"/>
                <w:noProof/>
              </w:rPr>
              <w:t>3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常见问题解答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_Toc172902356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7" w:history="1">
            <w:r w:rsidR="00F7556F">
              <w:rPr>
                <w:rStyle w:val="af2"/>
                <w:noProof/>
              </w:rPr>
              <w:t>3.1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问题识别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_Toc172902357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8" w:history="1">
            <w:r w:rsidR="00F7556F">
              <w:rPr>
                <w:rStyle w:val="af2"/>
                <w:noProof/>
              </w:rPr>
              <w:t>3.2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问题修复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_Toc172902358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59" w:history="1">
            <w:r w:rsidR="00F7556F">
              <w:rPr>
                <w:rStyle w:val="af2"/>
                <w:noProof/>
              </w:rPr>
              <w:t>4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软件安装与卸载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_Toc172902359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0" w:history="1">
            <w:r w:rsidR="00F7556F">
              <w:rPr>
                <w:rStyle w:val="af2"/>
                <w:rFonts w:asciiTheme="minorEastAsia" w:hAnsiTheme="minorEastAsia"/>
                <w:noProof/>
              </w:rPr>
              <w:t>4.1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软件安装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_Toc172902360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1" w:history="1">
            <w:r w:rsidR="00F7556F">
              <w:rPr>
                <w:rStyle w:val="af2"/>
                <w:noProof/>
              </w:rPr>
              <w:t>4.1.1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deb</w:t>
            </w:r>
            <w:r w:rsidR="00F7556F">
              <w:rPr>
                <w:rStyle w:val="af2"/>
                <w:noProof/>
              </w:rPr>
              <w:t>包安装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_Toc172902361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3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2" w:history="1">
            <w:r w:rsidR="00F7556F">
              <w:rPr>
                <w:rStyle w:val="af2"/>
                <w:noProof/>
              </w:rPr>
              <w:t>4.1.2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rpm</w:t>
            </w:r>
            <w:r w:rsidR="00F7556F">
              <w:rPr>
                <w:rStyle w:val="af2"/>
                <w:noProof/>
              </w:rPr>
              <w:t>包安装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_Toc172902362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4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20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3" w:history="1">
            <w:r w:rsidR="00F7556F">
              <w:rPr>
                <w:rStyle w:val="af2"/>
                <w:rFonts w:asciiTheme="minorEastAsia" w:hAnsiTheme="minorEastAsia"/>
                <w:noProof/>
              </w:rPr>
              <w:t>4.2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rFonts w:asciiTheme="minorEastAsia" w:hAnsiTheme="minorEastAsia"/>
                <w:noProof/>
              </w:rPr>
              <w:t>软件卸载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_Toc172902363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4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4" w:history="1">
            <w:r w:rsidR="00F7556F">
              <w:rPr>
                <w:rStyle w:val="af2"/>
                <w:noProof/>
              </w:rPr>
              <w:t>4.2.1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deb</w:t>
            </w:r>
            <w:r w:rsidR="00F7556F">
              <w:rPr>
                <w:rStyle w:val="af2"/>
                <w:noProof/>
              </w:rPr>
              <w:t>包卸载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_Toc172902364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4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30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5" w:history="1">
            <w:r w:rsidR="00F7556F">
              <w:rPr>
                <w:rStyle w:val="af2"/>
                <w:noProof/>
              </w:rPr>
              <w:t>4.2.2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rpm</w:t>
            </w:r>
            <w:r w:rsidR="00F7556F">
              <w:rPr>
                <w:rStyle w:val="af2"/>
                <w:noProof/>
              </w:rPr>
              <w:t>包卸载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_Toc172902365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5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6" w:history="1">
            <w:r w:rsidR="00F7556F">
              <w:rPr>
                <w:rStyle w:val="af2"/>
                <w:noProof/>
              </w:rPr>
              <w:t>5</w:t>
            </w:r>
            <w:r w:rsidR="00F7556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7556F">
              <w:rPr>
                <w:rStyle w:val="af2"/>
                <w:noProof/>
              </w:rPr>
              <w:t>软件运行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_Toc172902366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5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9375A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72902367" w:history="1">
            <w:r w:rsidR="00F7556F">
              <w:rPr>
                <w:rStyle w:val="af2"/>
                <w:noProof/>
              </w:rPr>
              <w:t>附录</w:t>
            </w:r>
            <w:r w:rsidR="00F7556F">
              <w:rPr>
                <w:rStyle w:val="af2"/>
                <w:noProof/>
              </w:rPr>
              <w:t>A</w:t>
            </w:r>
            <w:r w:rsidR="00F7556F">
              <w:rPr>
                <w:rStyle w:val="af2"/>
                <w:noProof/>
              </w:rPr>
              <w:t>：软件常见问题及解决方法</w:t>
            </w:r>
            <w:r w:rsidR="00F7556F">
              <w:rPr>
                <w:noProof/>
              </w:rPr>
              <w:tab/>
            </w:r>
            <w:r w:rsidR="00F7556F">
              <w:rPr>
                <w:noProof/>
              </w:rPr>
              <w:fldChar w:fldCharType="begin"/>
            </w:r>
            <w:r w:rsidR="00F7556F">
              <w:rPr>
                <w:noProof/>
              </w:rPr>
              <w:instrText xml:space="preserve"> PAGEREF _Toc172902367 \h </w:instrText>
            </w:r>
            <w:r w:rsidR="00F7556F">
              <w:rPr>
                <w:noProof/>
              </w:rPr>
            </w:r>
            <w:r w:rsidR="00F7556F">
              <w:rPr>
                <w:noProof/>
              </w:rPr>
              <w:fldChar w:fldCharType="separate"/>
            </w:r>
            <w:r w:rsidR="00F7556F">
              <w:rPr>
                <w:noProof/>
              </w:rPr>
              <w:t>7</w:t>
            </w:r>
            <w:r w:rsidR="00F7556F">
              <w:rPr>
                <w:noProof/>
              </w:rPr>
              <w:fldChar w:fldCharType="end"/>
            </w:r>
          </w:hyperlink>
        </w:p>
        <w:p w:rsidR="002E6460" w:rsidRDefault="00F7556F">
          <w:pPr>
            <w:rPr>
              <w:b/>
              <w:szCs w:val="28"/>
            </w:rPr>
          </w:pPr>
          <w:r>
            <w:rPr>
              <w:rFonts w:asciiTheme="minorEastAsia" w:hAnsiTheme="minorEastAsia"/>
              <w:bCs/>
              <w:szCs w:val="28"/>
              <w:lang w:val="zh-CN"/>
            </w:rPr>
            <w:fldChar w:fldCharType="end"/>
          </w:r>
        </w:p>
      </w:sdtContent>
    </w:sdt>
    <w:p w:rsidR="002E6460" w:rsidRDefault="002E6460"/>
    <w:p w:rsidR="002E6460" w:rsidRDefault="002E6460"/>
    <w:p w:rsidR="002E6460" w:rsidRDefault="002E6460"/>
    <w:p w:rsidR="002E6460" w:rsidRDefault="002E6460">
      <w:pPr>
        <w:sectPr w:rsidR="002E6460">
          <w:footnotePr>
            <w:pos w:val="beneathText"/>
          </w:footnotePr>
          <w:pgSz w:w="11906" w:h="16838"/>
          <w:pgMar w:top="1134" w:right="1134" w:bottom="1134" w:left="1134" w:header="720" w:footer="720" w:gutter="0"/>
          <w:pgNumType w:start="1"/>
          <w:cols w:space="720"/>
          <w:docGrid w:linePitch="360"/>
        </w:sectPr>
      </w:pPr>
    </w:p>
    <w:p w:rsidR="002E6460" w:rsidRDefault="00F7556F">
      <w:pPr>
        <w:pStyle w:val="1"/>
      </w:pPr>
      <w:bookmarkStart w:id="0" w:name="_Toc172902347"/>
      <w:r>
        <w:rPr>
          <w:rFonts w:hint="eastAsia"/>
        </w:rPr>
        <w:lastRenderedPageBreak/>
        <w:t>软件介绍</w:t>
      </w:r>
      <w:bookmarkEnd w:id="0"/>
    </w:p>
    <w:p w:rsidR="002E6460" w:rsidRDefault="00F7556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" w:name="_Toc172902348"/>
      <w:r>
        <w:rPr>
          <w:rFonts w:asciiTheme="minorEastAsia" w:eastAsiaTheme="minorEastAsia" w:hAnsiTheme="minorEastAsia" w:hint="eastAsia"/>
          <w:sz w:val="28"/>
          <w:szCs w:val="28"/>
        </w:rPr>
        <w:t>软件简介</w:t>
      </w:r>
      <w:bookmarkEnd w:id="1"/>
    </w:p>
    <w:p w:rsidR="002E6460" w:rsidRDefault="00F7556F">
      <w:pPr>
        <w:pStyle w:val="my-2"/>
        <w:ind w:firstLine="480"/>
      </w:pP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卓动态指令转换引擎软件（</w:t>
      </w:r>
      <w:r>
        <w:rPr>
          <w:rFonts w:hint="eastAsia"/>
        </w:rPr>
        <w:t>V2.0</w:t>
      </w:r>
      <w:r>
        <w:rPr>
          <w:rFonts w:hint="eastAsia"/>
        </w:rPr>
        <w:t>）是北京麟卓信息科技有限公司打造的一款在</w:t>
      </w:r>
      <w:r>
        <w:rPr>
          <w:rFonts w:hint="eastAsia"/>
          <w:lang w:val="en"/>
        </w:rPr>
        <w:t>A</w:t>
      </w:r>
      <w:r>
        <w:rPr>
          <w:lang w:val="en"/>
        </w:rPr>
        <w:t>RM</w:t>
      </w:r>
      <w:r>
        <w:rPr>
          <w:rFonts w:hint="eastAsia"/>
          <w:lang w:val="en"/>
        </w:rPr>
        <w:t>架构</w:t>
      </w:r>
      <w:r>
        <w:rPr>
          <w:rFonts w:hint="eastAsia"/>
        </w:rPr>
        <w:t>国产软硬件平台上</w:t>
      </w:r>
      <w:r>
        <w:rPr>
          <w:rFonts w:hint="eastAsia"/>
          <w:lang w:val="en"/>
        </w:rPr>
        <w:t>运行</w:t>
      </w:r>
      <w:r>
        <w:rPr>
          <w:rFonts w:hint="eastAsia"/>
          <w:lang w:val="en"/>
        </w:rPr>
        <w:t>x</w:t>
      </w:r>
      <w:r>
        <w:rPr>
          <w:lang w:val="en"/>
        </w:rPr>
        <w:t>86-64</w:t>
      </w:r>
      <w:r>
        <w:rPr>
          <w:rFonts w:hint="eastAsia"/>
          <w:lang w:val="en"/>
        </w:rPr>
        <w:t>应用程序</w:t>
      </w:r>
      <w:r>
        <w:rPr>
          <w:rFonts w:hint="eastAsia"/>
        </w:rPr>
        <w:t>的转换引擎软件。它为</w:t>
      </w:r>
      <w:r>
        <w:rPr>
          <w:rFonts w:hint="eastAsia"/>
        </w:rPr>
        <w:t>ARM</w:t>
      </w:r>
      <w:r>
        <w:rPr>
          <w:rFonts w:hint="eastAsia"/>
        </w:rPr>
        <w:t>架构带来了新的可能性，目标是在</w:t>
      </w:r>
      <w:r>
        <w:rPr>
          <w:rFonts w:hint="eastAsia"/>
        </w:rPr>
        <w:t>ARM</w:t>
      </w:r>
      <w:r>
        <w:rPr>
          <w:rFonts w:hint="eastAsia"/>
        </w:rPr>
        <w:t>平台上运行</w:t>
      </w:r>
      <w:r>
        <w:rPr>
          <w:rFonts w:hint="eastAsia"/>
        </w:rPr>
        <w:t>x86</w:t>
      </w:r>
      <w:r>
        <w:rPr>
          <w:rFonts w:hint="eastAsia"/>
        </w:rPr>
        <w:t>应用程序，为</w:t>
      </w:r>
      <w:r>
        <w:rPr>
          <w:rFonts w:hint="eastAsia"/>
        </w:rPr>
        <w:t>ARM</w:t>
      </w:r>
      <w:r>
        <w:rPr>
          <w:rFonts w:hint="eastAsia"/>
        </w:rPr>
        <w:t>设备提供更广泛的软件兼容性。</w:t>
      </w:r>
    </w:p>
    <w:p w:rsidR="002E6460" w:rsidRDefault="00F7556F">
      <w:pPr>
        <w:pStyle w:val="my-2"/>
        <w:ind w:firstLine="480"/>
      </w:pP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卓动态指令转换引擎软件采用了创新的动态二进制转换技术，将</w:t>
      </w:r>
      <w:r>
        <w:rPr>
          <w:rFonts w:hint="eastAsia"/>
        </w:rPr>
        <w:t>x86</w:t>
      </w:r>
      <w:r>
        <w:rPr>
          <w:rFonts w:hint="eastAsia"/>
        </w:rPr>
        <w:t>指令实时转换为</w:t>
      </w:r>
      <w:r>
        <w:rPr>
          <w:rFonts w:hint="eastAsia"/>
        </w:rPr>
        <w:t>ARM</w:t>
      </w:r>
      <w:r>
        <w:rPr>
          <w:rFonts w:hint="eastAsia"/>
        </w:rPr>
        <w:t>指令。这种转换过程在运行时进行，使得</w:t>
      </w:r>
      <w:r>
        <w:rPr>
          <w:rFonts w:hint="eastAsia"/>
        </w:rPr>
        <w:t>x86</w:t>
      </w:r>
      <w:r>
        <w:rPr>
          <w:rFonts w:hint="eastAsia"/>
        </w:rPr>
        <w:t>应用程序可以直接在</w:t>
      </w:r>
      <w:r>
        <w:rPr>
          <w:rFonts w:hint="eastAsia"/>
        </w:rPr>
        <w:t>ARM</w:t>
      </w:r>
      <w:r>
        <w:rPr>
          <w:rFonts w:hint="eastAsia"/>
        </w:rPr>
        <w:t>架构上运行，无需修改或重新编译。这为</w:t>
      </w:r>
      <w:r>
        <w:rPr>
          <w:rFonts w:hint="eastAsia"/>
        </w:rPr>
        <w:t>ARM</w:t>
      </w:r>
      <w:r>
        <w:rPr>
          <w:rFonts w:hint="eastAsia"/>
        </w:rPr>
        <w:t>设备的用户提供了更多选择，能够体验到更多原本只能在</w:t>
      </w:r>
      <w:r>
        <w:rPr>
          <w:rFonts w:hint="eastAsia"/>
        </w:rPr>
        <w:t>x86</w:t>
      </w:r>
      <w:r>
        <w:rPr>
          <w:rFonts w:hint="eastAsia"/>
        </w:rPr>
        <w:t>平台上运行的应用程序。</w:t>
      </w:r>
    </w:p>
    <w:p w:rsidR="002E6460" w:rsidRDefault="00F7556F">
      <w:pPr>
        <w:pStyle w:val="my-2"/>
        <w:ind w:firstLine="480"/>
      </w:pP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卓动态指令转换引擎软件的设计注重性能和兼容性。它与</w:t>
      </w:r>
      <w:r>
        <w:rPr>
          <w:rFonts w:hint="eastAsia"/>
        </w:rPr>
        <w:t>ARM</w:t>
      </w:r>
      <w:r>
        <w:rPr>
          <w:rFonts w:hint="eastAsia"/>
        </w:rPr>
        <w:t>架构紧密集成，通过优化的转换算法和运行时环境，尽可能地提供接近本机性能的执行效果。这使得用户可以在</w:t>
      </w:r>
      <w:r>
        <w:rPr>
          <w:rFonts w:hint="eastAsia"/>
        </w:rPr>
        <w:t>ARM</w:t>
      </w:r>
      <w:r>
        <w:rPr>
          <w:rFonts w:hint="eastAsia"/>
        </w:rPr>
        <w:t>设备上流畅地运行各种</w:t>
      </w:r>
      <w:r>
        <w:rPr>
          <w:rFonts w:hint="eastAsia"/>
        </w:rPr>
        <w:t>x86</w:t>
      </w:r>
      <w:r>
        <w:rPr>
          <w:rFonts w:hint="eastAsia"/>
        </w:rPr>
        <w:t>应用程序，包括游戏、办公软件、开发工具等。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除了性能和兼容性，</w:t>
      </w: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卓动态指令转换引擎软件还注重用户友好性和易用性。它提供了简单的安装和配置过程，使得用户可以轻松地将</w:t>
      </w: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卓动态指令转换引擎软件集成到他们的</w:t>
      </w:r>
      <w:r>
        <w:rPr>
          <w:rFonts w:hint="eastAsia"/>
        </w:rPr>
        <w:t>ARM</w:t>
      </w:r>
      <w:r>
        <w:rPr>
          <w:rFonts w:hint="eastAsia"/>
        </w:rPr>
        <w:t>设备中。同时还支持多种</w:t>
      </w:r>
      <w:r>
        <w:rPr>
          <w:rFonts w:hint="eastAsia"/>
        </w:rPr>
        <w:t>ARM</w:t>
      </w:r>
      <w:r>
        <w:rPr>
          <w:rFonts w:hint="eastAsia"/>
        </w:rPr>
        <w:t>架构处理器，包括飞腾系列、鲲鹏系列、</w:t>
      </w:r>
      <w:proofErr w:type="gramStart"/>
      <w:r>
        <w:rPr>
          <w:rFonts w:hint="eastAsia"/>
        </w:rPr>
        <w:t>海思系列</w:t>
      </w:r>
      <w:proofErr w:type="gramEnd"/>
      <w:r>
        <w:rPr>
          <w:rFonts w:hint="eastAsia"/>
        </w:rPr>
        <w:t>等，覆盖了广泛的</w:t>
      </w:r>
      <w:r>
        <w:rPr>
          <w:rFonts w:hint="eastAsia"/>
        </w:rPr>
        <w:t>ARM</w:t>
      </w:r>
      <w:r>
        <w:rPr>
          <w:rFonts w:hint="eastAsia"/>
        </w:rPr>
        <w:t>设备范围。</w:t>
      </w:r>
    </w:p>
    <w:p w:rsidR="002E6460" w:rsidRDefault="00F7556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" w:name="_Toc172902349"/>
      <w:r>
        <w:rPr>
          <w:rFonts w:asciiTheme="minorEastAsia" w:eastAsiaTheme="minorEastAsia" w:hAnsiTheme="minorEastAsia" w:hint="eastAsia"/>
          <w:sz w:val="28"/>
          <w:szCs w:val="28"/>
        </w:rPr>
        <w:t>使用对象</w:t>
      </w:r>
      <w:bookmarkEnd w:id="2"/>
    </w:p>
    <w:p w:rsidR="002E6460" w:rsidRDefault="00F7556F">
      <w:pPr>
        <w:pStyle w:val="my-2"/>
        <w:ind w:firstLine="480"/>
      </w:pPr>
      <w:r>
        <w:rPr>
          <w:rFonts w:hint="eastAsia"/>
        </w:rPr>
        <w:t>该软件主要面向使用基于</w:t>
      </w:r>
      <w:r>
        <w:rPr>
          <w:rFonts w:hint="eastAsia"/>
        </w:rPr>
        <w:t>ARM</w:t>
      </w:r>
      <w:r>
        <w:rPr>
          <w:rFonts w:hint="eastAsia"/>
        </w:rPr>
        <w:t>处理器的国产操作系统用户。</w:t>
      </w:r>
    </w:p>
    <w:p w:rsidR="002E6460" w:rsidRDefault="00F7556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172902350"/>
      <w:r>
        <w:rPr>
          <w:rFonts w:asciiTheme="minorEastAsia" w:eastAsiaTheme="minorEastAsia" w:hAnsiTheme="minorEastAsia" w:hint="eastAsia"/>
          <w:sz w:val="28"/>
          <w:szCs w:val="28"/>
        </w:rPr>
        <w:t>使用范围</w:t>
      </w:r>
      <w:bookmarkEnd w:id="3"/>
    </w:p>
    <w:p w:rsidR="002E6460" w:rsidRDefault="00F7556F">
      <w:pPr>
        <w:pStyle w:val="my-2"/>
        <w:ind w:firstLine="480"/>
      </w:pPr>
      <w:r>
        <w:rPr>
          <w:rFonts w:hint="eastAsia"/>
        </w:rPr>
        <w:t>支持</w:t>
      </w:r>
      <w:r>
        <w:rPr>
          <w:rFonts w:hint="eastAsia"/>
        </w:rPr>
        <w:t>ARM</w:t>
      </w:r>
      <w:r>
        <w:rPr>
          <w:rFonts w:hint="eastAsia"/>
        </w:rPr>
        <w:t>处理器平台的国产操作系统。</w:t>
      </w:r>
    </w:p>
    <w:p w:rsidR="002E6460" w:rsidRDefault="00F7556F">
      <w:pPr>
        <w:pStyle w:val="2"/>
        <w:tabs>
          <w:tab w:val="clear" w:pos="0"/>
          <w:tab w:val="left" w:pos="717"/>
        </w:tabs>
        <w:ind w:left="717"/>
        <w:rPr>
          <w:rFonts w:asciiTheme="minorEastAsia" w:eastAsiaTheme="minorEastAsia" w:hAnsiTheme="minorEastAsia"/>
          <w:szCs w:val="28"/>
        </w:rPr>
      </w:pPr>
      <w:bookmarkStart w:id="4" w:name="_Toc34235282"/>
      <w:bookmarkStart w:id="5" w:name="_Toc172902351"/>
      <w:r>
        <w:rPr>
          <w:rFonts w:asciiTheme="minorEastAsia" w:eastAsiaTheme="minorEastAsia" w:hAnsiTheme="minorEastAsia" w:hint="eastAsia"/>
          <w:szCs w:val="28"/>
        </w:rPr>
        <w:lastRenderedPageBreak/>
        <w:t>架构</w:t>
      </w:r>
      <w:bookmarkEnd w:id="4"/>
      <w:bookmarkEnd w:id="5"/>
    </w:p>
    <w:p w:rsidR="002E6460" w:rsidRDefault="00F7556F">
      <w:pPr>
        <w:pStyle w:val="my-4"/>
      </w:pPr>
      <w:r>
        <w:object w:dxaOrig="7537" w:dyaOrig="3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9pt;height:168.4pt" o:ole="">
            <v:imagedata r:id="rId7" o:title=""/>
          </v:shape>
          <o:OLEObject Type="Embed" ProgID="Visio.Drawing.15" ShapeID="_x0000_i1025" DrawAspect="Content" ObjectID="_1788606518" r:id="rId8"/>
        </w:object>
      </w:r>
    </w:p>
    <w:p w:rsidR="002E6460" w:rsidRDefault="00F7556F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bookmarkStart w:id="6" w:name="_Hlk140140877"/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</w:t>
      </w:r>
      <w:bookmarkEnd w:id="6"/>
    </w:p>
    <w:p w:rsidR="002E6460" w:rsidRDefault="00F7556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" w:name="_Toc172902352"/>
      <w:r>
        <w:rPr>
          <w:rFonts w:asciiTheme="minorEastAsia" w:eastAsiaTheme="minorEastAsia" w:hAnsiTheme="minorEastAsia" w:hint="eastAsia"/>
          <w:sz w:val="28"/>
          <w:szCs w:val="28"/>
        </w:rPr>
        <w:t>运行</w:t>
      </w:r>
      <w:r>
        <w:rPr>
          <w:rFonts w:asciiTheme="minorEastAsia" w:eastAsiaTheme="minorEastAsia" w:hAnsiTheme="minorEastAsia"/>
          <w:sz w:val="28"/>
          <w:szCs w:val="28"/>
        </w:rPr>
        <w:t>环境</w:t>
      </w:r>
      <w:bookmarkEnd w:id="7"/>
    </w:p>
    <w:p w:rsidR="002E6460" w:rsidRDefault="00F7556F">
      <w:pPr>
        <w:pStyle w:val="my-2"/>
        <w:ind w:firstLine="480"/>
      </w:pPr>
      <w:r>
        <w:rPr>
          <w:rFonts w:hint="eastAsia"/>
        </w:rPr>
        <w:t>建议硬件环境：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CPU</w:t>
      </w:r>
      <w:r>
        <w:rPr>
          <w:rFonts w:hint="eastAsia"/>
        </w:rPr>
        <w:t>：飞腾</w:t>
      </w:r>
      <w:r>
        <w:t>FT-2000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2000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2500+</w:t>
      </w:r>
      <w:r>
        <w:rPr>
          <w:rFonts w:hint="eastAsia"/>
        </w:rPr>
        <w:t>等</w:t>
      </w:r>
      <w:r>
        <w:rPr>
          <w:rFonts w:hint="eastAsia"/>
        </w:rPr>
        <w:t>ARM</w:t>
      </w:r>
      <w:r>
        <w:rPr>
          <w:rFonts w:hint="eastAsia"/>
        </w:rPr>
        <w:t>架构处理器；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内存：大于</w:t>
      </w:r>
      <w:r>
        <w:rPr>
          <w:rFonts w:hint="eastAsia"/>
        </w:rPr>
        <w:t>4G</w:t>
      </w:r>
      <w:r>
        <w:rPr>
          <w:rFonts w:hint="eastAsia"/>
        </w:rPr>
        <w:t>；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硬盘容量：大于</w:t>
      </w:r>
      <w:r>
        <w:rPr>
          <w:rFonts w:hint="eastAsia"/>
        </w:rPr>
        <w:t>500G</w:t>
      </w:r>
      <w:r>
        <w:rPr>
          <w:rFonts w:hint="eastAsia"/>
        </w:rPr>
        <w:t>；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显卡型号：主流显卡；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建议软件环境：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●操作系统：</w:t>
      </w:r>
      <w:r>
        <w:rPr>
          <w:rFonts w:hint="eastAsia"/>
        </w:rPr>
        <w:t>银河麒麟、</w:t>
      </w:r>
      <w:r>
        <w:rPr>
          <w:rFonts w:hint="eastAsia"/>
        </w:rPr>
        <w:t>UOS</w:t>
      </w:r>
      <w:r>
        <w:rPr>
          <w:rFonts w:hint="eastAsia"/>
        </w:rPr>
        <w:t>等国产操作系统；</w:t>
      </w:r>
    </w:p>
    <w:p w:rsidR="002E6460" w:rsidRDefault="00F7556F">
      <w:pPr>
        <w:pStyle w:val="my-2"/>
        <w:ind w:firstLine="480"/>
      </w:pPr>
      <w:r>
        <w:rPr>
          <w:rFonts w:ascii="仿宋_GB2312" w:hint="eastAsia"/>
        </w:rPr>
        <w:t>●</w:t>
      </w:r>
      <w:r>
        <w:rPr>
          <w:rFonts w:hint="eastAsia"/>
        </w:rPr>
        <w:t>网络配置：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环境。</w:t>
      </w:r>
    </w:p>
    <w:p w:rsidR="002E6460" w:rsidRDefault="00F7556F">
      <w:pPr>
        <w:pStyle w:val="1"/>
      </w:pPr>
      <w:bookmarkStart w:id="8" w:name="_Toc172902353"/>
      <w:r>
        <w:rPr>
          <w:rFonts w:hint="eastAsia"/>
        </w:rPr>
        <w:t>软件维护计划</w:t>
      </w:r>
      <w:bookmarkEnd w:id="8"/>
    </w:p>
    <w:p w:rsidR="002E6460" w:rsidRDefault="00F7556F">
      <w:pPr>
        <w:pStyle w:val="2"/>
      </w:pPr>
      <w:bookmarkStart w:id="9" w:name="_Toc172902354"/>
      <w:r>
        <w:rPr>
          <w:rFonts w:hint="eastAsia"/>
        </w:rPr>
        <w:t>维护目标</w:t>
      </w:r>
      <w:bookmarkEnd w:id="9"/>
    </w:p>
    <w:p w:rsidR="002E6460" w:rsidRDefault="00F7556F">
      <w:pPr>
        <w:pStyle w:val="my-2"/>
        <w:ind w:firstLine="480"/>
      </w:pPr>
      <w:r>
        <w:rPr>
          <w:rFonts w:hint="eastAsia"/>
        </w:rPr>
        <w:t>确保软件在运行过程中能够稳定、可靠地工作，修复已知的程序错误和异常，以提高软件的质量和用户体验。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对软件进行性能分析和优化，提高软件的运行效率和响应速度，以确保在不同的使用情境下都能提供良好的性能表现。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向用户提供技术支持和帮助，解决用户在使用软件过程中遇到的问题，确保用户能够顺利地使用和操作软件。</w:t>
      </w:r>
    </w:p>
    <w:p w:rsidR="002E6460" w:rsidRDefault="00F7556F">
      <w:pPr>
        <w:pStyle w:val="2"/>
      </w:pPr>
      <w:bookmarkStart w:id="10" w:name="_Toc172902355"/>
      <w:r>
        <w:rPr>
          <w:rFonts w:hint="eastAsia"/>
        </w:rPr>
        <w:t>维护内容</w:t>
      </w:r>
      <w:bookmarkEnd w:id="10"/>
    </w:p>
    <w:p w:rsidR="002E6460" w:rsidRDefault="00F7556F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）故障修复</w:t>
      </w:r>
    </w:p>
    <w:p w:rsidR="002E6460" w:rsidRDefault="00F7556F">
      <w:pPr>
        <w:pStyle w:val="my-2"/>
        <w:ind w:firstLine="480"/>
      </w:pPr>
      <w:r>
        <w:rPr>
          <w:rFonts w:hint="eastAsia"/>
        </w:rPr>
        <w:lastRenderedPageBreak/>
        <w:t>当软件出现功能失效或异常时，提供软件故障修复。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）适应性维护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对软件功能的改进和优化，以满足用户的新需求、提高性能或改善用户体验。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）适应新环境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当软件的运行环境和使用条件出现变化时，及时调整软件的功能或使用方式。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）用户支持与培训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提供用户支持服务，回答用户问题并解决使用过程中的困难。同时还包括为用户提供培训和教育资源。</w:t>
      </w:r>
    </w:p>
    <w:p w:rsidR="002E6460" w:rsidRDefault="00F7556F">
      <w:pPr>
        <w:pStyle w:val="1"/>
      </w:pPr>
      <w:bookmarkStart w:id="11" w:name="_Toc172902356"/>
      <w:r>
        <w:rPr>
          <w:rFonts w:hint="eastAsia"/>
        </w:rPr>
        <w:t>常见问题解答</w:t>
      </w:r>
      <w:bookmarkEnd w:id="11"/>
    </w:p>
    <w:p w:rsidR="002E6460" w:rsidRDefault="00F7556F">
      <w:pPr>
        <w:pStyle w:val="2"/>
      </w:pPr>
      <w:bookmarkStart w:id="12" w:name="_Toc172902357"/>
      <w:r>
        <w:rPr>
          <w:rFonts w:hint="eastAsia"/>
        </w:rPr>
        <w:t>问题识别</w:t>
      </w:r>
      <w:bookmarkEnd w:id="12"/>
    </w:p>
    <w:p w:rsidR="002E6460" w:rsidRDefault="00F7556F">
      <w:pPr>
        <w:pStyle w:val="my-2"/>
        <w:ind w:firstLine="480"/>
      </w:pPr>
      <w:proofErr w:type="gramStart"/>
      <w:r>
        <w:rPr>
          <w:rFonts w:hint="eastAsia"/>
        </w:rPr>
        <w:t>麟</w:t>
      </w:r>
      <w:proofErr w:type="gramEnd"/>
      <w:r>
        <w:rPr>
          <w:rFonts w:hint="eastAsia"/>
        </w:rPr>
        <w:t>卓动态指令转换引擎软件主要通过操作系统终端运行各类程序，当发生问题时，通常由终端打印出相关信息，这些信息用于定位问题原因，在某些情况下会给出建议的问题解决方法。</w:t>
      </w:r>
    </w:p>
    <w:p w:rsidR="002E6460" w:rsidRDefault="00F7556F">
      <w:pPr>
        <w:pStyle w:val="2"/>
      </w:pPr>
      <w:bookmarkStart w:id="13" w:name="_Toc172902358"/>
      <w:r>
        <w:rPr>
          <w:rFonts w:hint="eastAsia"/>
        </w:rPr>
        <w:t>问题修复</w:t>
      </w:r>
      <w:bookmarkEnd w:id="13"/>
    </w:p>
    <w:p w:rsidR="002E6460" w:rsidRDefault="00F7556F">
      <w:pPr>
        <w:pStyle w:val="my-2"/>
        <w:ind w:firstLine="480"/>
      </w:pPr>
      <w:r>
        <w:rPr>
          <w:rFonts w:hint="eastAsia"/>
        </w:rPr>
        <w:t>针对不同问题，提供相应的问题修复方法，具体见附录表</w:t>
      </w:r>
      <w:r>
        <w:rPr>
          <w:rFonts w:hint="eastAsia"/>
        </w:rPr>
        <w:t>A</w:t>
      </w:r>
      <w:r>
        <w:t>-1</w:t>
      </w:r>
      <w:r>
        <w:rPr>
          <w:rFonts w:hint="eastAsia"/>
        </w:rPr>
        <w:t>。</w:t>
      </w:r>
    </w:p>
    <w:p w:rsidR="002E6460" w:rsidRDefault="00F7556F">
      <w:pPr>
        <w:pStyle w:val="1"/>
      </w:pPr>
      <w:bookmarkStart w:id="14" w:name="_Toc172902359"/>
      <w:r>
        <w:rPr>
          <w:rFonts w:hint="eastAsia"/>
        </w:rPr>
        <w:t>软件安装与卸载</w:t>
      </w:r>
      <w:bookmarkEnd w:id="14"/>
    </w:p>
    <w:p w:rsidR="002E6460" w:rsidRDefault="00F7556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5" w:name="_Toc172882278"/>
      <w:bookmarkStart w:id="16" w:name="_Toc172902360"/>
      <w:r>
        <w:rPr>
          <w:rFonts w:asciiTheme="minorEastAsia" w:eastAsiaTheme="minorEastAsia" w:hAnsiTheme="minorEastAsia" w:hint="eastAsia"/>
          <w:sz w:val="28"/>
          <w:szCs w:val="28"/>
        </w:rPr>
        <w:t>软件安装</w:t>
      </w:r>
      <w:bookmarkEnd w:id="15"/>
      <w:bookmarkEnd w:id="16"/>
    </w:p>
    <w:p w:rsidR="002E6460" w:rsidRDefault="00F7556F">
      <w:pPr>
        <w:pStyle w:val="3"/>
      </w:pPr>
      <w:bookmarkStart w:id="17" w:name="_Toc172902361"/>
      <w:bookmarkStart w:id="18" w:name="_Toc172882279"/>
      <w:r>
        <w:rPr>
          <w:rFonts w:hint="eastAsia"/>
        </w:rPr>
        <w:t>d</w:t>
      </w:r>
      <w:r>
        <w:t>eb</w:t>
      </w:r>
      <w:r>
        <w:rPr>
          <w:rFonts w:hint="eastAsia"/>
        </w:rPr>
        <w:t>包安装</w:t>
      </w:r>
      <w:bookmarkEnd w:id="17"/>
      <w:bookmarkEnd w:id="18"/>
    </w:p>
    <w:p w:rsidR="002E6460" w:rsidRDefault="00F7556F">
      <w:pPr>
        <w:pStyle w:val="my-2"/>
        <w:ind w:firstLine="480"/>
      </w:pPr>
      <w:r>
        <w:rPr>
          <w:rFonts w:hint="eastAsia"/>
        </w:rPr>
        <w:t>d</w:t>
      </w:r>
      <w:r>
        <w:t>eb</w:t>
      </w:r>
      <w:r>
        <w:rPr>
          <w:rFonts w:hint="eastAsia"/>
        </w:rPr>
        <w:t>安装包适用于</w:t>
      </w:r>
      <w:proofErr w:type="spellStart"/>
      <w:r>
        <w:t>Debian</w:t>
      </w:r>
      <w:proofErr w:type="spellEnd"/>
      <w:r>
        <w:rPr>
          <w:rFonts w:hint="eastAsia"/>
        </w:rPr>
        <w:t>等</w:t>
      </w:r>
      <w:r>
        <w:t>Linux</w:t>
      </w:r>
      <w:r>
        <w:rPr>
          <w:rFonts w:hint="eastAsia"/>
        </w:rPr>
        <w:t>发行版，例如银河麒麟桌面版操作系统等。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在操作系统中，</w:t>
      </w:r>
      <w:r>
        <w:t>打开终端，</w:t>
      </w:r>
      <w:r>
        <w:rPr>
          <w:rFonts w:hint="eastAsia"/>
        </w:rPr>
        <w:t>进入到安装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目录，运行以下命令安装</w:t>
      </w:r>
      <w:r>
        <w:rPr>
          <w:rFonts w:hint="eastAsia"/>
        </w:rPr>
        <w:t>deb</w:t>
      </w:r>
      <w:r>
        <w:rPr>
          <w:rFonts w:hint="eastAsia"/>
        </w:rPr>
        <w:t>包：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dpkg</w:t>
      </w:r>
      <w:proofErr w:type="spellEnd"/>
      <w:proofErr w:type="gramEnd"/>
      <w:r>
        <w:t xml:space="preserve">  -</w:t>
      </w:r>
      <w:proofErr w:type="spellStart"/>
      <w:r>
        <w:t>i</w:t>
      </w:r>
      <w:proofErr w:type="spellEnd"/>
      <w:r>
        <w:t xml:space="preserve">   ./</w:t>
      </w:r>
      <w:r w:rsidR="007E34C7">
        <w:rPr>
          <w:rFonts w:hint="eastAsia"/>
        </w:rPr>
        <w:t>Hi3559</w:t>
      </w:r>
      <w:r>
        <w:rPr>
          <w:rFonts w:hint="eastAsia"/>
        </w:rPr>
        <w:t>深度学习转换工具国产平台适配服务</w:t>
      </w:r>
      <w:r>
        <w:rPr>
          <w:rFonts w:hint="eastAsia"/>
        </w:rPr>
        <w:t>.deb</w:t>
      </w:r>
    </w:p>
    <w:p w:rsidR="002E6460" w:rsidRDefault="002E6460">
      <w:pPr>
        <w:pStyle w:val="my-4"/>
        <w:rPr>
          <w:rFonts w:eastAsiaTheme="minorEastAsia"/>
        </w:rPr>
      </w:pPr>
    </w:p>
    <w:p w:rsidR="00E843F6" w:rsidRDefault="00E843F6">
      <w:pPr>
        <w:pStyle w:val="my-4"/>
        <w:rPr>
          <w:rFonts w:eastAsiaTheme="minorEastAsia" w:hint="eastAsia"/>
        </w:rPr>
      </w:pPr>
      <w:r w:rsidRPr="00E843F6">
        <w:rPr>
          <w:rFonts w:eastAsiaTheme="minorEastAsia"/>
        </w:rPr>
        <w:lastRenderedPageBreak/>
        <w:drawing>
          <wp:inline distT="0" distB="0" distL="0" distR="0" wp14:anchorId="66824EA6" wp14:editId="79050B06">
            <wp:extent cx="5219700" cy="324421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60" w:rsidRDefault="00F7556F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</w:t>
      </w:r>
      <w:r>
        <w:t>eb</w:t>
      </w:r>
      <w:r>
        <w:rPr>
          <w:rFonts w:hint="eastAsia"/>
        </w:rPr>
        <w:t>包</w:t>
      </w:r>
    </w:p>
    <w:p w:rsidR="002E6460" w:rsidRDefault="00F7556F">
      <w:pPr>
        <w:pStyle w:val="3"/>
      </w:pPr>
      <w:bookmarkStart w:id="19" w:name="_Toc172882280"/>
      <w:bookmarkStart w:id="20" w:name="_Toc172902362"/>
      <w:r>
        <w:rPr>
          <w:rFonts w:hint="eastAsia"/>
        </w:rPr>
        <w:t>r</w:t>
      </w:r>
      <w:r>
        <w:t>pm</w:t>
      </w:r>
      <w:r>
        <w:rPr>
          <w:rFonts w:hint="eastAsia"/>
        </w:rPr>
        <w:t>包安装</w:t>
      </w:r>
      <w:bookmarkEnd w:id="19"/>
      <w:bookmarkEnd w:id="20"/>
    </w:p>
    <w:p w:rsidR="002E6460" w:rsidRDefault="00F7556F">
      <w:pPr>
        <w:pStyle w:val="my-2"/>
        <w:ind w:firstLine="480"/>
      </w:pPr>
      <w:r>
        <w:t>rpm</w:t>
      </w:r>
      <w:r>
        <w:rPr>
          <w:rFonts w:hint="eastAsia"/>
        </w:rPr>
        <w:t>安装包适用于</w:t>
      </w:r>
      <w:r>
        <w:t>Red Hat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等</w:t>
      </w:r>
      <w:r>
        <w:t>Linux</w:t>
      </w:r>
      <w:r>
        <w:rPr>
          <w:rFonts w:hint="eastAsia"/>
        </w:rPr>
        <w:t>发行版，例如银河麒麟服务器版操作系统等。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在操作系统中，</w:t>
      </w:r>
      <w:r>
        <w:t>打开终端，</w:t>
      </w:r>
      <w:r>
        <w:rPr>
          <w:rFonts w:hint="eastAsia"/>
        </w:rPr>
        <w:t>进入到安装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目录，运行以下命令安装</w:t>
      </w:r>
      <w:r>
        <w:rPr>
          <w:rFonts w:hint="eastAsia"/>
        </w:rPr>
        <w:t>deb</w:t>
      </w:r>
      <w:r>
        <w:rPr>
          <w:rFonts w:hint="eastAsia"/>
        </w:rPr>
        <w:t>包：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--</w:t>
      </w:r>
      <w:proofErr w:type="spellStart"/>
      <w:r>
        <w:t>nodeps</w:t>
      </w:r>
      <w:proofErr w:type="spellEnd"/>
      <w:r>
        <w:t xml:space="preserve">   ./</w:t>
      </w:r>
      <w:r>
        <w:rPr>
          <w:rFonts w:hint="eastAsia"/>
        </w:rPr>
        <w:t xml:space="preserve"> </w:t>
      </w:r>
      <w:r w:rsidR="007E34C7">
        <w:rPr>
          <w:rFonts w:hint="eastAsia"/>
        </w:rPr>
        <w:t>Hi3559</w:t>
      </w:r>
      <w:r>
        <w:rPr>
          <w:rFonts w:hint="eastAsia"/>
        </w:rPr>
        <w:t>深度学习转换工具国产平台适配服务</w:t>
      </w:r>
      <w:r>
        <w:t>.rpm</w:t>
      </w:r>
    </w:p>
    <w:p w:rsidR="002E6460" w:rsidRDefault="00F7556F">
      <w:pPr>
        <w:pStyle w:val="my-2"/>
        <w:ind w:firstLine="482"/>
      </w:pPr>
      <w:r>
        <w:rPr>
          <w:rFonts w:hint="eastAsia"/>
          <w:b/>
        </w:rPr>
        <w:t>注意：</w:t>
      </w:r>
      <w:r>
        <w:rPr>
          <w:rFonts w:hint="eastAsia"/>
        </w:rPr>
        <w:t>如果系统中曾经安装过旧版软件，需要事先卸载旧版软件后再执行上述安装命令，否则安装过程将会失败。软件卸载方法参见下文。</w:t>
      </w:r>
    </w:p>
    <w:p w:rsidR="002E6460" w:rsidRDefault="00F7556F">
      <w:pPr>
        <w:pStyle w:val="2"/>
        <w:tabs>
          <w:tab w:val="clear" w:pos="0"/>
        </w:tabs>
        <w:rPr>
          <w:rFonts w:asciiTheme="minorEastAsia" w:eastAsiaTheme="minorEastAsia" w:hAnsiTheme="minorEastAsia"/>
          <w:sz w:val="28"/>
          <w:szCs w:val="28"/>
        </w:rPr>
      </w:pPr>
      <w:bookmarkStart w:id="21" w:name="_Toc172882281"/>
      <w:bookmarkStart w:id="22" w:name="_Toc172902363"/>
      <w:r>
        <w:rPr>
          <w:rFonts w:asciiTheme="minorEastAsia" w:eastAsiaTheme="minorEastAsia" w:hAnsiTheme="minorEastAsia" w:hint="eastAsia"/>
          <w:sz w:val="28"/>
          <w:szCs w:val="28"/>
        </w:rPr>
        <w:t>软件卸载</w:t>
      </w:r>
      <w:bookmarkEnd w:id="21"/>
      <w:bookmarkEnd w:id="22"/>
    </w:p>
    <w:p w:rsidR="002E6460" w:rsidRDefault="00F7556F">
      <w:pPr>
        <w:pStyle w:val="3"/>
      </w:pPr>
      <w:bookmarkStart w:id="23" w:name="_Toc172882282"/>
      <w:bookmarkStart w:id="24" w:name="_Toc172902364"/>
      <w:r>
        <w:rPr>
          <w:rFonts w:hint="eastAsia"/>
        </w:rPr>
        <w:t>deb</w:t>
      </w:r>
      <w:r>
        <w:rPr>
          <w:rFonts w:hint="eastAsia"/>
        </w:rPr>
        <w:t>包卸载</w:t>
      </w:r>
      <w:bookmarkEnd w:id="23"/>
      <w:bookmarkEnd w:id="24"/>
    </w:p>
    <w:p w:rsidR="002E6460" w:rsidRDefault="00F7556F">
      <w:pPr>
        <w:pStyle w:val="my-2"/>
        <w:ind w:firstLine="480"/>
      </w:pPr>
      <w:r>
        <w:rPr>
          <w:rFonts w:hint="eastAsia"/>
        </w:rPr>
        <w:t>在操作系统中，打开终端，运行以下命令卸载软件：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>
        <w:t>sudo</w:t>
      </w:r>
      <w:proofErr w:type="spellEnd"/>
      <w:r>
        <w:t xml:space="preserve">   </w:t>
      </w:r>
      <w:proofErr w:type="spellStart"/>
      <w:r>
        <w:t>dpkg</w:t>
      </w:r>
      <w:proofErr w:type="spellEnd"/>
      <w:r>
        <w:t xml:space="preserve">   -P   lz-dit64</w:t>
      </w:r>
    </w:p>
    <w:p w:rsidR="002E6460" w:rsidRDefault="00F7556F">
      <w:pPr>
        <w:pStyle w:val="my-4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073650" cy="337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60" w:rsidRDefault="00F7556F">
      <w:pPr>
        <w:pStyle w:val="my-3"/>
        <w:rPr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d</w:t>
      </w:r>
      <w:r>
        <w:t>eb</w:t>
      </w:r>
      <w:r>
        <w:rPr>
          <w:rFonts w:hint="eastAsia"/>
        </w:rPr>
        <w:t>包</w:t>
      </w:r>
    </w:p>
    <w:p w:rsidR="002E6460" w:rsidRDefault="00F7556F">
      <w:pPr>
        <w:pStyle w:val="3"/>
      </w:pPr>
      <w:bookmarkStart w:id="25" w:name="_Toc172902365"/>
      <w:bookmarkStart w:id="26" w:name="_Toc172882283"/>
      <w:r>
        <w:rPr>
          <w:rFonts w:hint="eastAsia"/>
        </w:rPr>
        <w:t>r</w:t>
      </w:r>
      <w:r>
        <w:t>pm</w:t>
      </w:r>
      <w:r>
        <w:rPr>
          <w:rFonts w:hint="eastAsia"/>
        </w:rPr>
        <w:t>包卸载</w:t>
      </w:r>
      <w:bookmarkEnd w:id="25"/>
      <w:bookmarkEnd w:id="26"/>
    </w:p>
    <w:p w:rsidR="002E6460" w:rsidRDefault="00F7556F">
      <w:pPr>
        <w:pStyle w:val="my-2"/>
        <w:ind w:firstLine="480"/>
      </w:pPr>
      <w:r>
        <w:rPr>
          <w:rFonts w:hint="eastAsia"/>
        </w:rPr>
        <w:t>在操作系统中，打开终端，运行以下命令卸载软件：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lz-dit64  # </w:t>
      </w:r>
      <w:r>
        <w:rPr>
          <w:rFonts w:hint="eastAsia"/>
        </w:rPr>
        <w:t>查找软件标识和名称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rpm -e lz-dit64-xxxx  # 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是上述命令查找到的软件标识</w:t>
      </w:r>
    </w:p>
    <w:p w:rsidR="002E6460" w:rsidRDefault="00F7556F">
      <w:pPr>
        <w:pStyle w:val="1"/>
      </w:pPr>
      <w:bookmarkStart w:id="27" w:name="_Toc172882284"/>
      <w:bookmarkStart w:id="28" w:name="_Toc172902366"/>
      <w:r>
        <w:rPr>
          <w:rFonts w:hint="eastAsia"/>
        </w:rPr>
        <w:t>软件运行</w:t>
      </w:r>
      <w:bookmarkEnd w:id="27"/>
      <w:bookmarkEnd w:id="28"/>
    </w:p>
    <w:p w:rsidR="002E6460" w:rsidRDefault="00F7556F">
      <w:pPr>
        <w:pStyle w:val="my-2"/>
        <w:ind w:firstLine="480"/>
      </w:pPr>
      <w:r>
        <w:t>打开终端，</w:t>
      </w:r>
      <w:r>
        <w:rPr>
          <w:rFonts w:hint="eastAsia"/>
        </w:rPr>
        <w:t>进入到</w:t>
      </w:r>
      <w:r>
        <w:rPr>
          <w:rFonts w:hint="eastAsia"/>
        </w:rPr>
        <w:t>nnie_mapper_11</w:t>
      </w:r>
      <w:r>
        <w:rPr>
          <w:rFonts w:hint="eastAsia"/>
        </w:rPr>
        <w:t>软件程序所在路径</w:t>
      </w:r>
      <w:r>
        <w:t>，</w:t>
      </w:r>
      <w:r>
        <w:rPr>
          <w:rFonts w:hint="eastAsia"/>
        </w:rPr>
        <w:t>运行软件</w:t>
      </w:r>
      <w:r>
        <w:t>。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#</w:t>
      </w:r>
      <w:r>
        <w:rPr>
          <w:rFonts w:hint="eastAsia"/>
        </w:rPr>
        <w:t>根据软件需要，扩充库路径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gramStart"/>
      <w:r>
        <w:t>export</w:t>
      </w:r>
      <w:proofErr w:type="gramEnd"/>
      <w:r>
        <w:t xml:space="preserve"> LD_LIBRARY_PATH=./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rPr>
          <w:rFonts w:hint="eastAsia"/>
        </w:rPr>
        <w:t>#</w:t>
      </w:r>
      <w:r>
        <w:t xml:space="preserve"> nnie_mapper_11</w:t>
      </w:r>
      <w:r>
        <w:rPr>
          <w:rFonts w:hint="eastAsia"/>
        </w:rPr>
        <w:t>为软件程序名称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# convert_yolov4_tiny_3class_u8_low_416.cfg</w:t>
      </w:r>
      <w:r>
        <w:rPr>
          <w:rFonts w:hint="eastAsia"/>
        </w:rPr>
        <w:t>为配置文件，根据需要修改</w:t>
      </w:r>
    </w:p>
    <w:p w:rsidR="002E6460" w:rsidRDefault="00F7556F">
      <w:pPr>
        <w:pStyle w:val="my-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proofErr w:type="gramStart"/>
      <w:r>
        <w:t>lz-dit64</w:t>
      </w:r>
      <w:proofErr w:type="gramEnd"/>
      <w:r>
        <w:t xml:space="preserve">  ./nnie_mapper_11  ./convert_yolov4_tiny_3class_u8_low_416.cfg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程序运行完成后，将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供海思</w:t>
      </w:r>
      <w:proofErr w:type="gramEnd"/>
      <w:r>
        <w:rPr>
          <w:rFonts w:hint="eastAsia"/>
        </w:rPr>
        <w:t>3559</w:t>
      </w:r>
      <w:r>
        <w:rPr>
          <w:rFonts w:hint="eastAsia"/>
        </w:rPr>
        <w:t>使用。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启动软件：</w:t>
      </w:r>
    </w:p>
    <w:p w:rsidR="002E6460" w:rsidRDefault="00F7556F">
      <w:pPr>
        <w:pStyle w:val="my-4"/>
      </w:pPr>
      <w:r>
        <w:rPr>
          <w:noProof/>
        </w:rPr>
        <w:lastRenderedPageBreak/>
        <w:drawing>
          <wp:inline distT="0" distB="0" distL="0" distR="0">
            <wp:extent cx="5206365" cy="2045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645" cy="20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60" w:rsidRDefault="00F7556F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ascii="黑体" w:hAnsi="黑体"/>
          <w:caps/>
          <w:sz w:val="21"/>
          <w:szCs w:val="21"/>
        </w:rPr>
        <w:t xml:space="preserve"> </w:t>
      </w:r>
      <w:r>
        <w:rPr>
          <w:rFonts w:ascii="黑体" w:hAnsi="黑体" w:hint="eastAsia"/>
          <w:caps/>
          <w:sz w:val="21"/>
          <w:szCs w:val="21"/>
        </w:rPr>
        <w:t>启动软件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软件运行过程：</w:t>
      </w:r>
    </w:p>
    <w:p w:rsidR="002E6460" w:rsidRDefault="00F7556F">
      <w:pPr>
        <w:pStyle w:val="my-4"/>
      </w:pPr>
      <w:r>
        <w:rPr>
          <w:noProof/>
        </w:rPr>
        <w:drawing>
          <wp:inline distT="0" distB="0" distL="0" distR="0">
            <wp:extent cx="5162550" cy="278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54" cy="27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60" w:rsidRDefault="00F7556F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 </w:t>
      </w:r>
      <w:r>
        <w:rPr>
          <w:rFonts w:ascii="黑体" w:hAnsi="黑体" w:hint="eastAsia"/>
          <w:caps/>
          <w:sz w:val="21"/>
          <w:szCs w:val="21"/>
        </w:rPr>
        <w:t>软件运行过程</w:t>
      </w:r>
    </w:p>
    <w:p w:rsidR="002E6460" w:rsidRDefault="00F7556F">
      <w:pPr>
        <w:pStyle w:val="my-2"/>
        <w:ind w:firstLine="480"/>
      </w:pPr>
      <w:r>
        <w:rPr>
          <w:rFonts w:hint="eastAsia"/>
        </w:rPr>
        <w:t>软件生成的</w:t>
      </w:r>
      <w:proofErr w:type="spellStart"/>
      <w:r>
        <w:rPr>
          <w:rFonts w:hint="eastAsia"/>
        </w:rPr>
        <w:t>w</w:t>
      </w:r>
      <w:r>
        <w:t>k</w:t>
      </w:r>
      <w:proofErr w:type="spellEnd"/>
      <w:r>
        <w:rPr>
          <w:rFonts w:hint="eastAsia"/>
        </w:rPr>
        <w:t>文件：</w:t>
      </w:r>
    </w:p>
    <w:p w:rsidR="002E6460" w:rsidRDefault="00F7556F">
      <w:pPr>
        <w:pStyle w:val="my-4"/>
      </w:pPr>
      <w:r>
        <w:rPr>
          <w:noProof/>
        </w:rPr>
        <w:drawing>
          <wp:inline distT="0" distB="0" distL="0" distR="0">
            <wp:extent cx="5207000" cy="1376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825" cy="13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60" w:rsidRDefault="00F7556F">
      <w:pPr>
        <w:pStyle w:val="my-3"/>
        <w:rPr>
          <w:rFonts w:ascii="黑体" w:hAnsi="黑体"/>
          <w:caps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 </w:t>
      </w:r>
      <w:r>
        <w:rPr>
          <w:rFonts w:hint="eastAsia"/>
        </w:rPr>
        <w:t>软件生成的</w:t>
      </w:r>
      <w:proofErr w:type="spellStart"/>
      <w:r>
        <w:rPr>
          <w:rFonts w:hint="eastAsia"/>
        </w:rPr>
        <w:t>w</w:t>
      </w:r>
      <w:r>
        <w:t>k</w:t>
      </w:r>
      <w:proofErr w:type="spellEnd"/>
      <w:r>
        <w:rPr>
          <w:rFonts w:hint="eastAsia"/>
        </w:rPr>
        <w:t>文件</w:t>
      </w:r>
    </w:p>
    <w:p w:rsidR="002E6460" w:rsidRDefault="002E6460">
      <w:pPr>
        <w:pStyle w:val="my-2"/>
        <w:ind w:firstLine="480"/>
      </w:pPr>
    </w:p>
    <w:p w:rsidR="002E6460" w:rsidRDefault="002E6460">
      <w:pPr>
        <w:pStyle w:val="my-2"/>
        <w:ind w:firstLine="480"/>
      </w:pPr>
    </w:p>
    <w:p w:rsidR="002E6460" w:rsidRDefault="002E6460">
      <w:pPr>
        <w:pStyle w:val="1"/>
        <w:numPr>
          <w:ilvl w:val="0"/>
          <w:numId w:val="0"/>
        </w:numPr>
        <w:sectPr w:rsidR="002E6460">
          <w:headerReference w:type="default" r:id="rId14"/>
          <w:footerReference w:type="default" r:id="rId15"/>
          <w:pgSz w:w="11906" w:h="16838"/>
          <w:pgMar w:top="1588" w:right="1701" w:bottom="1482" w:left="1985" w:header="851" w:footer="992" w:gutter="0"/>
          <w:pgNumType w:start="1"/>
          <w:cols w:space="720"/>
          <w:formProt w:val="0"/>
          <w:docGrid w:linePitch="390"/>
        </w:sectPr>
      </w:pPr>
    </w:p>
    <w:p w:rsidR="002E6460" w:rsidRDefault="00F7556F">
      <w:pPr>
        <w:pStyle w:val="1"/>
        <w:numPr>
          <w:ilvl w:val="0"/>
          <w:numId w:val="0"/>
        </w:numPr>
      </w:pPr>
      <w:bookmarkStart w:id="29" w:name="_Toc172902367"/>
      <w:r>
        <w:rPr>
          <w:rFonts w:hint="eastAsia"/>
        </w:rPr>
        <w:lastRenderedPageBreak/>
        <w:t>附录A：软件常见问题及解决方法</w:t>
      </w:r>
      <w:bookmarkEnd w:id="29"/>
    </w:p>
    <w:p w:rsidR="002E6460" w:rsidRDefault="00F7556F">
      <w:pPr>
        <w:pStyle w:val="my-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A-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表附录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软件常见问题及解决方法</w:t>
      </w:r>
    </w:p>
    <w:tbl>
      <w:tblPr>
        <w:tblStyle w:val="af0"/>
        <w:tblW w:w="14425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835"/>
        <w:gridCol w:w="3543"/>
        <w:gridCol w:w="5925"/>
      </w:tblGrid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F7556F">
            <w:pPr>
              <w:pStyle w:val="my-1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vAlign w:val="center"/>
          </w:tcPr>
          <w:p w:rsidR="002E6460" w:rsidRDefault="00F7556F">
            <w:pPr>
              <w:pStyle w:val="my-1"/>
              <w:rPr>
                <w:b/>
              </w:rPr>
            </w:pPr>
            <w:r>
              <w:rPr>
                <w:rFonts w:hint="eastAsia"/>
                <w:b/>
              </w:rPr>
              <w:t>问题类别</w:t>
            </w:r>
          </w:p>
        </w:tc>
        <w:tc>
          <w:tcPr>
            <w:tcW w:w="2835" w:type="dxa"/>
            <w:vAlign w:val="center"/>
          </w:tcPr>
          <w:p w:rsidR="002E6460" w:rsidRDefault="00F7556F">
            <w:pPr>
              <w:pStyle w:val="my-1"/>
              <w:rPr>
                <w:b/>
              </w:rPr>
            </w:pPr>
            <w:r>
              <w:rPr>
                <w:rFonts w:hint="eastAsia"/>
                <w:b/>
              </w:rPr>
              <w:t>问题现象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rPr>
                <w:b/>
              </w:rPr>
            </w:pPr>
            <w:r>
              <w:rPr>
                <w:rFonts w:hint="eastAsia"/>
                <w:b/>
              </w:rPr>
              <w:t>问题可能原因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rPr>
                <w:b/>
              </w:rPr>
            </w:pPr>
            <w:r>
              <w:rPr>
                <w:rFonts w:hint="eastAsia"/>
                <w:b/>
              </w:rPr>
              <w:t>问题解决方法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 w:val="restart"/>
            <w:vAlign w:val="center"/>
          </w:tcPr>
          <w:p w:rsidR="002E6460" w:rsidRDefault="00F7556F">
            <w:pPr>
              <w:pStyle w:val="my-1"/>
            </w:pPr>
            <w:r>
              <w:rPr>
                <w:rFonts w:hint="eastAsia"/>
              </w:rPr>
              <w:t>软件安装问题</w:t>
            </w:r>
          </w:p>
        </w:tc>
        <w:tc>
          <w:tcPr>
            <w:tcW w:w="283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d</w:t>
            </w:r>
            <w:r>
              <w:t>eb</w:t>
            </w:r>
            <w:proofErr w:type="gramStart"/>
            <w:r>
              <w:rPr>
                <w:rFonts w:hint="eastAsia"/>
              </w:rPr>
              <w:t>包无法</w:t>
            </w:r>
            <w:proofErr w:type="gramEnd"/>
            <w:r>
              <w:rPr>
                <w:rFonts w:hint="eastAsia"/>
              </w:rPr>
              <w:t>安装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操作系统不支持</w:t>
            </w:r>
            <w:r>
              <w:rPr>
                <w:rFonts w:hint="eastAsia"/>
              </w:rPr>
              <w:t>deb</w:t>
            </w:r>
            <w:r>
              <w:rPr>
                <w:rFonts w:hint="eastAsia"/>
              </w:rPr>
              <w:t>包安装方式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包进行安装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 w:val="restart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rpm</w:t>
            </w:r>
            <w:proofErr w:type="gramStart"/>
            <w:r>
              <w:rPr>
                <w:rFonts w:hint="eastAsia"/>
              </w:rPr>
              <w:t>包无法</w:t>
            </w:r>
            <w:proofErr w:type="gramEnd"/>
            <w:r>
              <w:rPr>
                <w:rFonts w:hint="eastAsia"/>
              </w:rPr>
              <w:t>安装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操作系统不支持</w:t>
            </w:r>
            <w:r>
              <w:t>rpm</w:t>
            </w:r>
            <w:r>
              <w:rPr>
                <w:rFonts w:hint="eastAsia"/>
              </w:rPr>
              <w:t>包安装方式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</w:t>
            </w:r>
            <w:r>
              <w:t>eb</w:t>
            </w:r>
            <w:r>
              <w:rPr>
                <w:rFonts w:hint="eastAsia"/>
              </w:rPr>
              <w:t>包进行安装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系统中曾经安装了旧版软件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先卸载旧版软件，再进</w:t>
            </w:r>
            <w:bookmarkStart w:id="30" w:name="_GoBack"/>
            <w:bookmarkEnd w:id="30"/>
            <w:r>
              <w:rPr>
                <w:rFonts w:hint="eastAsia"/>
              </w:rPr>
              <w:t>行安装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因库依赖问题安装失败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在安装命令中加入</w:t>
            </w:r>
            <w:r>
              <w:rPr>
                <w:rFonts w:hint="eastAsia"/>
              </w:rPr>
              <w:t>-</w:t>
            </w:r>
            <w:r>
              <w:t>-</w:t>
            </w:r>
            <w:proofErr w:type="spellStart"/>
            <w:r>
              <w:t>nodeps</w:t>
            </w:r>
            <w:proofErr w:type="spellEnd"/>
            <w:r>
              <w:rPr>
                <w:rFonts w:hint="eastAsia"/>
              </w:rPr>
              <w:t>参数，例如：</w:t>
            </w:r>
          </w:p>
          <w:p w:rsidR="002E6460" w:rsidRDefault="00F7556F">
            <w:pPr>
              <w:pStyle w:val="my-1"/>
              <w:jc w:val="both"/>
            </w:pPr>
            <w:proofErr w:type="spellStart"/>
            <w:r>
              <w:t>sudo</w:t>
            </w:r>
            <w:proofErr w:type="spellEnd"/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--</w:t>
            </w:r>
            <w:proofErr w:type="spellStart"/>
            <w:r>
              <w:t>nodeps</w:t>
            </w:r>
            <w:proofErr w:type="spellEnd"/>
            <w:r>
              <w:t xml:space="preserve">   ./</w:t>
            </w:r>
            <w:proofErr w:type="spellStart"/>
            <w:r>
              <w:t>xxxxx.rpm</w:t>
            </w:r>
            <w:proofErr w:type="spellEnd"/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 w:val="restart"/>
            <w:vAlign w:val="center"/>
          </w:tcPr>
          <w:p w:rsidR="002E6460" w:rsidRDefault="00F7556F">
            <w:pPr>
              <w:pStyle w:val="my-1"/>
            </w:pPr>
            <w:r>
              <w:rPr>
                <w:rFonts w:hint="eastAsia"/>
              </w:rPr>
              <w:t>软件卸载问题</w:t>
            </w:r>
          </w:p>
        </w:tc>
        <w:tc>
          <w:tcPr>
            <w:tcW w:w="2835" w:type="dxa"/>
            <w:vMerge w:val="restart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卸载命令执行失败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软件尚未安装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安装软件。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卸载命令中软件名称或版本号输入错误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通过查询软件包名和版本号，执行准确的卸载命令。</w:t>
            </w:r>
          </w:p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deb</w:t>
            </w:r>
            <w:r>
              <w:rPr>
                <w:rFonts w:hint="eastAsia"/>
              </w:rPr>
              <w:t>安装包，使用以下命令查询：</w:t>
            </w:r>
          </w:p>
          <w:p w:rsidR="002E6460" w:rsidRDefault="00F7556F">
            <w:pPr>
              <w:pStyle w:val="my-1"/>
              <w:jc w:val="both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dpkg</w:t>
            </w:r>
            <w:proofErr w:type="spellEnd"/>
            <w:r>
              <w:t xml:space="preserve">-l | </w:t>
            </w:r>
            <w:proofErr w:type="spellStart"/>
            <w:r>
              <w:t>grep</w:t>
            </w:r>
            <w:proofErr w:type="spellEnd"/>
            <w:r>
              <w:t xml:space="preserve"> lz-dit64</w:t>
            </w:r>
          </w:p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r</w:t>
            </w:r>
            <w:r>
              <w:t>pm</w:t>
            </w:r>
            <w:r>
              <w:rPr>
                <w:rFonts w:hint="eastAsia"/>
              </w:rPr>
              <w:t>安装包，使用以下命令查询：</w:t>
            </w:r>
          </w:p>
          <w:p w:rsidR="002E6460" w:rsidRDefault="00F7556F">
            <w:pPr>
              <w:pStyle w:val="my-1"/>
              <w:jc w:val="both"/>
            </w:pPr>
            <w:proofErr w:type="spellStart"/>
            <w:r>
              <w:t>sudo</w:t>
            </w:r>
            <w:proofErr w:type="spellEnd"/>
            <w:r>
              <w:t xml:space="preserve"> rpm -</w:t>
            </w:r>
            <w:proofErr w:type="spellStart"/>
            <w:r>
              <w:t>qa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lz-dit64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 w:val="restart"/>
            <w:vAlign w:val="center"/>
          </w:tcPr>
          <w:p w:rsidR="002E6460" w:rsidRDefault="00F7556F">
            <w:pPr>
              <w:pStyle w:val="my-1"/>
            </w:pPr>
            <w:r>
              <w:rPr>
                <w:rFonts w:hint="eastAsia"/>
              </w:rPr>
              <w:t>软件运行问题</w:t>
            </w:r>
          </w:p>
        </w:tc>
        <w:tc>
          <w:tcPr>
            <w:tcW w:w="2835" w:type="dxa"/>
            <w:vMerge w:val="restart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软件运行失败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软件尚未安装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安装软件。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系统缺少依赖库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根据终端的输出信息，定位缺少的依赖库名称，使用对应操作系统的软件安装方法，安装相应的依赖。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t>nnie_mapper_11</w:t>
            </w:r>
            <w:r>
              <w:rPr>
                <w:rFonts w:hint="eastAsia"/>
              </w:rPr>
              <w:t>软件目录未包含依赖的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库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将</w:t>
            </w:r>
            <w:r>
              <w:t>nnie_mapper_11</w:t>
            </w:r>
            <w:r>
              <w:rPr>
                <w:rFonts w:hint="eastAsia"/>
              </w:rPr>
              <w:t>依赖的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架构的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库放置到软件目录中，包括</w:t>
            </w:r>
            <w:r>
              <w:t>libjpeg.so.8</w:t>
            </w:r>
            <w:r>
              <w:rPr>
                <w:rFonts w:hint="eastAsia"/>
              </w:rPr>
              <w:t>、</w:t>
            </w:r>
            <w:r>
              <w:t>libopencv_core.so.3.4</w:t>
            </w:r>
            <w:r>
              <w:rPr>
                <w:rFonts w:hint="eastAsia"/>
              </w:rPr>
              <w:t>、</w:t>
            </w:r>
            <w:r>
              <w:t>libopencv_imgcodecs.so.3.4</w:t>
            </w:r>
            <w:r>
              <w:rPr>
                <w:rFonts w:hint="eastAsia"/>
              </w:rPr>
              <w:t>、</w:t>
            </w:r>
            <w:r>
              <w:t>libopencv_imgproc.so.3.4</w:t>
            </w:r>
            <w:r>
              <w:rPr>
                <w:rFonts w:hint="eastAsia"/>
              </w:rPr>
              <w:t>、</w:t>
            </w:r>
            <w:r>
              <w:t>libpng16.so.16</w:t>
            </w:r>
            <w:r>
              <w:rPr>
                <w:rFonts w:hint="eastAsia"/>
              </w:rPr>
              <w:t>等。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 w:val="restart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未生成</w:t>
            </w:r>
            <w:proofErr w:type="spellStart"/>
            <w:r>
              <w:rPr>
                <w:rFonts w:hint="eastAsia"/>
              </w:rPr>
              <w:t>wk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未使用配置文件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在终端中输入命令时，输入准确的</w:t>
            </w:r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  <w:r>
              <w:rPr>
                <w:rFonts w:hint="eastAsia"/>
              </w:rPr>
              <w:t>配置文件。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软件所需的</w:t>
            </w:r>
            <w:r>
              <w:rPr>
                <w:rFonts w:hint="eastAsia"/>
              </w:rPr>
              <w:t>j</w:t>
            </w:r>
            <w:r>
              <w:t>pg</w:t>
            </w:r>
            <w:r>
              <w:rPr>
                <w:rFonts w:hint="eastAsia"/>
              </w:rPr>
              <w:t>文件配置错误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检查软件所在目录下的</w:t>
            </w:r>
            <w:r>
              <w:rPr>
                <w:rFonts w:hint="eastAsia"/>
              </w:rPr>
              <w:t>p</w:t>
            </w:r>
            <w:r>
              <w:t>ingyintest.txt</w:t>
            </w:r>
            <w:r>
              <w:rPr>
                <w:rFonts w:hint="eastAsia"/>
              </w:rPr>
              <w:t>文件，确认其中的</w:t>
            </w:r>
            <w:r>
              <w:rPr>
                <w:rFonts w:hint="eastAsia"/>
              </w:rPr>
              <w:t>j</w:t>
            </w:r>
            <w:r>
              <w:t>pg</w:t>
            </w:r>
            <w:r>
              <w:rPr>
                <w:rFonts w:hint="eastAsia"/>
              </w:rPr>
              <w:t>文件在磁盘中是否存在。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 w:val="restart"/>
            <w:vAlign w:val="center"/>
          </w:tcPr>
          <w:p w:rsidR="002E6460" w:rsidRDefault="00F7556F">
            <w:pPr>
              <w:pStyle w:val="my-1"/>
            </w:pPr>
            <w:r>
              <w:rPr>
                <w:rFonts w:hint="eastAsia"/>
              </w:rPr>
              <w:t>系统问题</w:t>
            </w:r>
          </w:p>
        </w:tc>
        <w:tc>
          <w:tcPr>
            <w:tcW w:w="2835" w:type="dxa"/>
            <w:vMerge w:val="restart"/>
            <w:vAlign w:val="center"/>
          </w:tcPr>
          <w:p w:rsidR="002E6460" w:rsidRDefault="00F7556F">
            <w:pPr>
              <w:pStyle w:val="my-1"/>
              <w:jc w:val="both"/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rPr>
                <w:rFonts w:hint="eastAsia"/>
              </w:rPr>
              <w:t>命令无法使用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用户没有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权限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执行</w:t>
            </w:r>
            <w:proofErr w:type="spellStart"/>
            <w:r>
              <w:t>sudo</w:t>
            </w:r>
            <w:proofErr w:type="spellEnd"/>
            <w:r>
              <w:t xml:space="preserve"> -l</w:t>
            </w:r>
            <w:r>
              <w:rPr>
                <w:rFonts w:hint="eastAsia"/>
              </w:rPr>
              <w:t>命令，如果返回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 xml:space="preserve">Sorry, user  may not run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on .</w:t>
            </w:r>
            <w:r>
              <w:rPr>
                <w:rFonts w:hint="eastAsia"/>
              </w:rPr>
              <w:t>”，则表示当前用户没有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权限。解决方法是联系系统管理员，请求提供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权限或添加当前用户到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组。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Merge/>
            <w:vAlign w:val="center"/>
          </w:tcPr>
          <w:p w:rsidR="002E6460" w:rsidRDefault="002E6460">
            <w:pPr>
              <w:pStyle w:val="my-1"/>
              <w:jc w:val="both"/>
            </w:pP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配置文件错误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配置文件是否正确配置。配置文件路径通常为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sudoers</w:t>
            </w:r>
            <w:proofErr w:type="spellEnd"/>
            <w:r>
              <w:rPr>
                <w:rFonts w:hint="eastAsia"/>
              </w:rPr>
              <w:t>。可以使用以下命令来编辑</w:t>
            </w:r>
            <w:proofErr w:type="spellStart"/>
            <w:r>
              <w:rPr>
                <w:rFonts w:hint="eastAsia"/>
              </w:rPr>
              <w:t>sudoers</w:t>
            </w:r>
            <w:proofErr w:type="spellEnd"/>
            <w:r>
              <w:rPr>
                <w:rFonts w:hint="eastAsia"/>
              </w:rPr>
              <w:t>文件：</w:t>
            </w:r>
          </w:p>
          <w:p w:rsidR="002E6460" w:rsidRDefault="00F7556F">
            <w:pPr>
              <w:pStyle w:val="my-1"/>
              <w:jc w:val="both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visudo</w:t>
            </w:r>
            <w:proofErr w:type="spellEnd"/>
          </w:p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确保以下行的注释被取消，并且用户具有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权限：</w:t>
            </w:r>
          </w:p>
          <w:p w:rsidR="002E6460" w:rsidRDefault="00F7556F">
            <w:pPr>
              <w:pStyle w:val="my-1"/>
              <w:jc w:val="both"/>
            </w:pPr>
            <w:r>
              <w:t xml:space="preserve">   # User privilege specification</w:t>
            </w:r>
          </w:p>
          <w:p w:rsidR="002E6460" w:rsidRDefault="00F7556F">
            <w:pPr>
              <w:pStyle w:val="my-1"/>
              <w:jc w:val="both"/>
            </w:pPr>
            <w:r>
              <w:t xml:space="preserve">   root    ALL=(ALL:ALL) ALL</w:t>
            </w:r>
          </w:p>
          <w:p w:rsidR="002E6460" w:rsidRDefault="00F7556F">
            <w:pPr>
              <w:pStyle w:val="my-1"/>
              <w:jc w:val="both"/>
            </w:pPr>
            <w:r>
              <w:t xml:space="preserve">   %</w:t>
            </w:r>
            <w:proofErr w:type="spellStart"/>
            <w:r>
              <w:t>sudo</w:t>
            </w:r>
            <w:proofErr w:type="spellEnd"/>
            <w:r>
              <w:t xml:space="preserve">   ALL=(ALL:ALL) ALL</w:t>
            </w:r>
          </w:p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保存并退出</w:t>
            </w:r>
            <w:proofErr w:type="spellStart"/>
            <w:r>
              <w:rPr>
                <w:rFonts w:hint="eastAsia"/>
              </w:rPr>
              <w:t>sudoers</w:t>
            </w:r>
            <w:proofErr w:type="spellEnd"/>
            <w:r>
              <w:rPr>
                <w:rFonts w:hint="eastAsia"/>
              </w:rPr>
              <w:t>文件后，尝试使用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命令。</w:t>
            </w:r>
          </w:p>
        </w:tc>
      </w:tr>
      <w:tr w:rsidR="002E6460">
        <w:trPr>
          <w:trHeight w:val="454"/>
          <w:jc w:val="center"/>
        </w:trPr>
        <w:tc>
          <w:tcPr>
            <w:tcW w:w="846" w:type="dxa"/>
            <w:vAlign w:val="center"/>
          </w:tcPr>
          <w:p w:rsidR="002E6460" w:rsidRDefault="002E6460">
            <w:pPr>
              <w:pStyle w:val="my-1"/>
              <w:numPr>
                <w:ilvl w:val="0"/>
                <w:numId w:val="3"/>
              </w:numPr>
            </w:pPr>
          </w:p>
        </w:tc>
        <w:tc>
          <w:tcPr>
            <w:tcW w:w="1276" w:type="dxa"/>
            <w:vMerge/>
            <w:vAlign w:val="center"/>
          </w:tcPr>
          <w:p w:rsidR="002E6460" w:rsidRDefault="002E6460">
            <w:pPr>
              <w:pStyle w:val="my-1"/>
            </w:pPr>
          </w:p>
        </w:tc>
        <w:tc>
          <w:tcPr>
            <w:tcW w:w="283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银河麒麟桌面版操作系统中无法运行任何软件，报权限不够</w:t>
            </w:r>
          </w:p>
        </w:tc>
        <w:tc>
          <w:tcPr>
            <w:tcW w:w="3543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操作系统的安全规则禁止运行不可信的软件</w:t>
            </w:r>
          </w:p>
        </w:tc>
        <w:tc>
          <w:tcPr>
            <w:tcW w:w="5925" w:type="dxa"/>
            <w:vAlign w:val="center"/>
          </w:tcPr>
          <w:p w:rsidR="002E6460" w:rsidRDefault="00F7556F">
            <w:pPr>
              <w:pStyle w:val="my-1"/>
              <w:jc w:val="both"/>
            </w:pPr>
            <w:r>
              <w:rPr>
                <w:rFonts w:hint="eastAsia"/>
              </w:rPr>
              <w:t>运行以下命令解除安全限制：</w:t>
            </w:r>
          </w:p>
          <w:p w:rsidR="002E6460" w:rsidRDefault="00F7556F">
            <w:pPr>
              <w:pStyle w:val="my-1"/>
              <w:jc w:val="both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setstatus</w:t>
            </w:r>
            <w:proofErr w:type="spellEnd"/>
            <w:r>
              <w:t xml:space="preserve"> </w:t>
            </w:r>
            <w:proofErr w:type="spellStart"/>
            <w:r>
              <w:t>Softmode</w:t>
            </w:r>
            <w:proofErr w:type="spellEnd"/>
          </w:p>
        </w:tc>
      </w:tr>
    </w:tbl>
    <w:p w:rsidR="002E6460" w:rsidRDefault="002E6460">
      <w:pPr>
        <w:pStyle w:val="my-2"/>
        <w:ind w:firstLine="480"/>
      </w:pPr>
    </w:p>
    <w:p w:rsidR="002E6460" w:rsidRDefault="002E6460">
      <w:pPr>
        <w:pStyle w:val="my-2"/>
        <w:ind w:firstLine="480"/>
      </w:pPr>
    </w:p>
    <w:p w:rsidR="002E6460" w:rsidRDefault="002E6460">
      <w:pPr>
        <w:pStyle w:val="my-2"/>
        <w:ind w:firstLine="480"/>
      </w:pPr>
    </w:p>
    <w:p w:rsidR="002E6460" w:rsidRDefault="002E6460">
      <w:pPr>
        <w:pStyle w:val="my-2"/>
        <w:ind w:firstLine="480"/>
      </w:pPr>
    </w:p>
    <w:sectPr w:rsidR="002E6460">
      <w:pgSz w:w="16838" w:h="11906" w:orient="landscape"/>
      <w:pgMar w:top="1985" w:right="1588" w:bottom="1701" w:left="1480" w:header="851" w:footer="992" w:gutter="0"/>
      <w:cols w:space="720"/>
      <w:formProt w:val="0"/>
      <w:docGrid w:linePitch="3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A7" w:rsidRDefault="009375A7">
      <w:r>
        <w:separator/>
      </w:r>
    </w:p>
  </w:endnote>
  <w:endnote w:type="continuationSeparator" w:id="0">
    <w:p w:rsidR="009375A7" w:rsidRDefault="0093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Microsoft Sans Serif"/>
    <w:charset w:val="00"/>
    <w:family w:val="auto"/>
    <w:pitch w:val="default"/>
  </w:font>
  <w:font w:name="Noto Sans CJK SC">
    <w:altName w:val="宋体"/>
    <w:charset w:val="86"/>
    <w:family w:val="roman"/>
    <w:pitch w:val="default"/>
    <w:sig w:usb0="00000000" w:usb1="00000000" w:usb2="00000016" w:usb3="00000000" w:csb0="602E0107" w:csb1="00000000"/>
  </w:font>
  <w:font w:name="Liberation Sans">
    <w:altName w:val="Segoe Print"/>
    <w:charset w:val="01"/>
    <w:family w:val="roman"/>
    <w:pitch w:val="default"/>
    <w:sig w:usb0="00000000" w:usb1="00000000" w:usb2="00000000" w:usb3="00000000" w:csb0="6000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60" w:rsidRDefault="00F7556F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843F6" w:rsidRPr="00E843F6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A7" w:rsidRDefault="009375A7">
      <w:r>
        <w:separator/>
      </w:r>
    </w:p>
  </w:footnote>
  <w:footnote w:type="continuationSeparator" w:id="0">
    <w:p w:rsidR="009375A7" w:rsidRDefault="00937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60" w:rsidRDefault="00F7556F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5410B"/>
    <w:multiLevelType w:val="multilevel"/>
    <w:tmpl w:val="1EB5410B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1323BF5"/>
    <w:multiLevelType w:val="multilevel"/>
    <w:tmpl w:val="21323BF5"/>
    <w:lvl w:ilvl="0">
      <w:start w:val="1"/>
      <w:numFmt w:val="bullet"/>
      <w:pStyle w:val="LZ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FF27640"/>
    <w:multiLevelType w:val="multilevel"/>
    <w:tmpl w:val="3FF27640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5"/>
        </w:tabs>
        <w:ind w:left="575" w:hanging="575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楷体" w:hAnsi="楷体" w:cs="Times New Roman"/>
        <w:sz w:val="28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6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pStyle w:val="7"/>
      <w:lvlText w:val="%1.%2.%3.%4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6.%7.%8.%9"/>
      <w:lvlJc w:val="left"/>
      <w:pPr>
        <w:tabs>
          <w:tab w:val="left" w:pos="1583"/>
        </w:tabs>
        <w:ind w:left="1583" w:hanging="15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1YmRlZjgyZTc3ZjIxMDFmNDdhMDI2ZjViNDA4MjgifQ=="/>
  </w:docVars>
  <w:rsids>
    <w:rsidRoot w:val="002A17F6"/>
    <w:rsid w:val="84FE4B61"/>
    <w:rsid w:val="96BFD712"/>
    <w:rsid w:val="ACF7037F"/>
    <w:rsid w:val="AE72C948"/>
    <w:rsid w:val="AEBDD8E8"/>
    <w:rsid w:val="B6CDDC85"/>
    <w:rsid w:val="BDFCA7EE"/>
    <w:rsid w:val="C9BBB2B6"/>
    <w:rsid w:val="DAFF5F6C"/>
    <w:rsid w:val="DBF75215"/>
    <w:rsid w:val="DBF7B223"/>
    <w:rsid w:val="DF6FE5B8"/>
    <w:rsid w:val="DFFE9911"/>
    <w:rsid w:val="E4EE23EF"/>
    <w:rsid w:val="EEF966DA"/>
    <w:rsid w:val="EFFF737F"/>
    <w:rsid w:val="F2FFB0C9"/>
    <w:rsid w:val="F3F38DBC"/>
    <w:rsid w:val="F5BB93B7"/>
    <w:rsid w:val="F5FE14F8"/>
    <w:rsid w:val="F5FF9BAB"/>
    <w:rsid w:val="F6F0C54D"/>
    <w:rsid w:val="F77DF2A9"/>
    <w:rsid w:val="F7D6A308"/>
    <w:rsid w:val="F7EE017F"/>
    <w:rsid w:val="FBBBB94F"/>
    <w:rsid w:val="FBC7AD97"/>
    <w:rsid w:val="FCDAB089"/>
    <w:rsid w:val="FEBF05F4"/>
    <w:rsid w:val="FF5FE08D"/>
    <w:rsid w:val="FFDBFD33"/>
    <w:rsid w:val="FFF9BA3A"/>
    <w:rsid w:val="00005577"/>
    <w:rsid w:val="0001344D"/>
    <w:rsid w:val="0001501B"/>
    <w:rsid w:val="00022966"/>
    <w:rsid w:val="00023C54"/>
    <w:rsid w:val="00025A3F"/>
    <w:rsid w:val="0003037C"/>
    <w:rsid w:val="000319EB"/>
    <w:rsid w:val="000379C9"/>
    <w:rsid w:val="000547FD"/>
    <w:rsid w:val="000825E7"/>
    <w:rsid w:val="00083880"/>
    <w:rsid w:val="0008696F"/>
    <w:rsid w:val="000B1401"/>
    <w:rsid w:val="000B7955"/>
    <w:rsid w:val="0011091B"/>
    <w:rsid w:val="00121E54"/>
    <w:rsid w:val="0013097E"/>
    <w:rsid w:val="0014579A"/>
    <w:rsid w:val="001478F0"/>
    <w:rsid w:val="001538C3"/>
    <w:rsid w:val="00156C03"/>
    <w:rsid w:val="0017055C"/>
    <w:rsid w:val="00193D6C"/>
    <w:rsid w:val="001C2F9B"/>
    <w:rsid w:val="001D26B8"/>
    <w:rsid w:val="001D7A5A"/>
    <w:rsid w:val="001F1271"/>
    <w:rsid w:val="001F5AE5"/>
    <w:rsid w:val="002021B9"/>
    <w:rsid w:val="0021100E"/>
    <w:rsid w:val="00225B3A"/>
    <w:rsid w:val="002308AC"/>
    <w:rsid w:val="0023188A"/>
    <w:rsid w:val="0024383E"/>
    <w:rsid w:val="0025542F"/>
    <w:rsid w:val="00264C2A"/>
    <w:rsid w:val="00266B3B"/>
    <w:rsid w:val="00275F00"/>
    <w:rsid w:val="00281763"/>
    <w:rsid w:val="00282BDE"/>
    <w:rsid w:val="00283CC6"/>
    <w:rsid w:val="0028570A"/>
    <w:rsid w:val="00295723"/>
    <w:rsid w:val="002A17F6"/>
    <w:rsid w:val="002A56C9"/>
    <w:rsid w:val="002C458E"/>
    <w:rsid w:val="002C51F7"/>
    <w:rsid w:val="002C69AE"/>
    <w:rsid w:val="002C78B4"/>
    <w:rsid w:val="002E4500"/>
    <w:rsid w:val="002E6460"/>
    <w:rsid w:val="002F653F"/>
    <w:rsid w:val="003145A0"/>
    <w:rsid w:val="00327F57"/>
    <w:rsid w:val="00341E03"/>
    <w:rsid w:val="00347E4C"/>
    <w:rsid w:val="00351948"/>
    <w:rsid w:val="003521E5"/>
    <w:rsid w:val="00362343"/>
    <w:rsid w:val="0039559F"/>
    <w:rsid w:val="003A7504"/>
    <w:rsid w:val="003C12A1"/>
    <w:rsid w:val="003C3424"/>
    <w:rsid w:val="003F2930"/>
    <w:rsid w:val="003F4945"/>
    <w:rsid w:val="0040494D"/>
    <w:rsid w:val="004149CE"/>
    <w:rsid w:val="004317B6"/>
    <w:rsid w:val="004329B4"/>
    <w:rsid w:val="00444714"/>
    <w:rsid w:val="00466439"/>
    <w:rsid w:val="004859D4"/>
    <w:rsid w:val="004A6326"/>
    <w:rsid w:val="004B250D"/>
    <w:rsid w:val="004B2964"/>
    <w:rsid w:val="004B6BC3"/>
    <w:rsid w:val="00503F29"/>
    <w:rsid w:val="00511E68"/>
    <w:rsid w:val="00515D6C"/>
    <w:rsid w:val="00537442"/>
    <w:rsid w:val="00537ABF"/>
    <w:rsid w:val="005551AD"/>
    <w:rsid w:val="00557E60"/>
    <w:rsid w:val="00563CC2"/>
    <w:rsid w:val="00564580"/>
    <w:rsid w:val="00577F43"/>
    <w:rsid w:val="005872DC"/>
    <w:rsid w:val="005877BD"/>
    <w:rsid w:val="005A62C0"/>
    <w:rsid w:val="005A7F5B"/>
    <w:rsid w:val="005B2881"/>
    <w:rsid w:val="005B28D4"/>
    <w:rsid w:val="005C329A"/>
    <w:rsid w:val="005C3CBC"/>
    <w:rsid w:val="005D187F"/>
    <w:rsid w:val="005D1CD6"/>
    <w:rsid w:val="005D5A17"/>
    <w:rsid w:val="005E44E9"/>
    <w:rsid w:val="005E70F2"/>
    <w:rsid w:val="005F73BC"/>
    <w:rsid w:val="006074C7"/>
    <w:rsid w:val="00611A7A"/>
    <w:rsid w:val="006256D2"/>
    <w:rsid w:val="00637BC4"/>
    <w:rsid w:val="00641CD0"/>
    <w:rsid w:val="006603CB"/>
    <w:rsid w:val="00661D72"/>
    <w:rsid w:val="0066296B"/>
    <w:rsid w:val="0066389A"/>
    <w:rsid w:val="0067500B"/>
    <w:rsid w:val="00683334"/>
    <w:rsid w:val="006A00A4"/>
    <w:rsid w:val="006A73A9"/>
    <w:rsid w:val="006C18D7"/>
    <w:rsid w:val="006C5AD2"/>
    <w:rsid w:val="006F3283"/>
    <w:rsid w:val="0071516F"/>
    <w:rsid w:val="0072295F"/>
    <w:rsid w:val="0073428C"/>
    <w:rsid w:val="00734BEB"/>
    <w:rsid w:val="00736123"/>
    <w:rsid w:val="00737CCE"/>
    <w:rsid w:val="00743080"/>
    <w:rsid w:val="00743735"/>
    <w:rsid w:val="007569D7"/>
    <w:rsid w:val="00761A75"/>
    <w:rsid w:val="007A1467"/>
    <w:rsid w:val="007B1A34"/>
    <w:rsid w:val="007B5504"/>
    <w:rsid w:val="007B69DE"/>
    <w:rsid w:val="007C1203"/>
    <w:rsid w:val="007E34C7"/>
    <w:rsid w:val="00800D10"/>
    <w:rsid w:val="0080525D"/>
    <w:rsid w:val="008312B2"/>
    <w:rsid w:val="00840BD7"/>
    <w:rsid w:val="008579F1"/>
    <w:rsid w:val="00860B9F"/>
    <w:rsid w:val="00862D99"/>
    <w:rsid w:val="00864071"/>
    <w:rsid w:val="00865671"/>
    <w:rsid w:val="00897C7C"/>
    <w:rsid w:val="008A145C"/>
    <w:rsid w:val="008A1BEF"/>
    <w:rsid w:val="008A3224"/>
    <w:rsid w:val="008A6E1D"/>
    <w:rsid w:val="008D5A66"/>
    <w:rsid w:val="008F18DF"/>
    <w:rsid w:val="008F3670"/>
    <w:rsid w:val="00913B18"/>
    <w:rsid w:val="0093404B"/>
    <w:rsid w:val="00935BC5"/>
    <w:rsid w:val="009375A7"/>
    <w:rsid w:val="00941615"/>
    <w:rsid w:val="00945133"/>
    <w:rsid w:val="009465D1"/>
    <w:rsid w:val="009668C2"/>
    <w:rsid w:val="009C446C"/>
    <w:rsid w:val="009C71DF"/>
    <w:rsid w:val="009F4F52"/>
    <w:rsid w:val="00A055B7"/>
    <w:rsid w:val="00A11839"/>
    <w:rsid w:val="00A52F48"/>
    <w:rsid w:val="00A64FF1"/>
    <w:rsid w:val="00A67C94"/>
    <w:rsid w:val="00A76819"/>
    <w:rsid w:val="00A855B2"/>
    <w:rsid w:val="00A85F89"/>
    <w:rsid w:val="00AA4331"/>
    <w:rsid w:val="00AA59CC"/>
    <w:rsid w:val="00AB0C02"/>
    <w:rsid w:val="00AB2E51"/>
    <w:rsid w:val="00AB48E1"/>
    <w:rsid w:val="00AB7502"/>
    <w:rsid w:val="00AE08B2"/>
    <w:rsid w:val="00B01384"/>
    <w:rsid w:val="00B22CAD"/>
    <w:rsid w:val="00B348FB"/>
    <w:rsid w:val="00B71705"/>
    <w:rsid w:val="00B72D4F"/>
    <w:rsid w:val="00B75B9A"/>
    <w:rsid w:val="00B768BE"/>
    <w:rsid w:val="00B913B2"/>
    <w:rsid w:val="00B952AA"/>
    <w:rsid w:val="00BA2056"/>
    <w:rsid w:val="00BD77E6"/>
    <w:rsid w:val="00BF3958"/>
    <w:rsid w:val="00C242A0"/>
    <w:rsid w:val="00C30904"/>
    <w:rsid w:val="00C31916"/>
    <w:rsid w:val="00C33182"/>
    <w:rsid w:val="00C3649D"/>
    <w:rsid w:val="00C54998"/>
    <w:rsid w:val="00C57B6D"/>
    <w:rsid w:val="00C77947"/>
    <w:rsid w:val="00C8576D"/>
    <w:rsid w:val="00C87E01"/>
    <w:rsid w:val="00C93419"/>
    <w:rsid w:val="00C965B0"/>
    <w:rsid w:val="00CA67D0"/>
    <w:rsid w:val="00CC2156"/>
    <w:rsid w:val="00CC575F"/>
    <w:rsid w:val="00CE0FD0"/>
    <w:rsid w:val="00CE678F"/>
    <w:rsid w:val="00CF3B04"/>
    <w:rsid w:val="00D07511"/>
    <w:rsid w:val="00D1552C"/>
    <w:rsid w:val="00D15FA2"/>
    <w:rsid w:val="00D5041C"/>
    <w:rsid w:val="00D736D9"/>
    <w:rsid w:val="00D85A2C"/>
    <w:rsid w:val="00D86E7D"/>
    <w:rsid w:val="00D96EFF"/>
    <w:rsid w:val="00DA3E83"/>
    <w:rsid w:val="00DD492A"/>
    <w:rsid w:val="00DE28F7"/>
    <w:rsid w:val="00DE6F2C"/>
    <w:rsid w:val="00DF306D"/>
    <w:rsid w:val="00DF53FB"/>
    <w:rsid w:val="00E2341A"/>
    <w:rsid w:val="00E4376D"/>
    <w:rsid w:val="00E44803"/>
    <w:rsid w:val="00E72506"/>
    <w:rsid w:val="00E83D53"/>
    <w:rsid w:val="00E843F6"/>
    <w:rsid w:val="00E95C1A"/>
    <w:rsid w:val="00EA0977"/>
    <w:rsid w:val="00EA44DE"/>
    <w:rsid w:val="00EC0A60"/>
    <w:rsid w:val="00EF7779"/>
    <w:rsid w:val="00F01F4F"/>
    <w:rsid w:val="00F31F71"/>
    <w:rsid w:val="00F37AC8"/>
    <w:rsid w:val="00F46224"/>
    <w:rsid w:val="00F4745F"/>
    <w:rsid w:val="00F7556F"/>
    <w:rsid w:val="00F81EC1"/>
    <w:rsid w:val="00F83250"/>
    <w:rsid w:val="00F84001"/>
    <w:rsid w:val="00F913EB"/>
    <w:rsid w:val="00F95046"/>
    <w:rsid w:val="00FB03CF"/>
    <w:rsid w:val="00FB6892"/>
    <w:rsid w:val="00FC7C73"/>
    <w:rsid w:val="00FD67D6"/>
    <w:rsid w:val="00FE2DED"/>
    <w:rsid w:val="00FF7351"/>
    <w:rsid w:val="05B934DD"/>
    <w:rsid w:val="05BF6024"/>
    <w:rsid w:val="06D66FAF"/>
    <w:rsid w:val="0720230C"/>
    <w:rsid w:val="0E284556"/>
    <w:rsid w:val="0FA842C7"/>
    <w:rsid w:val="153C7384"/>
    <w:rsid w:val="17FD5337"/>
    <w:rsid w:val="18B048A4"/>
    <w:rsid w:val="1BEFBAC1"/>
    <w:rsid w:val="220B1D7B"/>
    <w:rsid w:val="26BE5216"/>
    <w:rsid w:val="28A24A26"/>
    <w:rsid w:val="29852867"/>
    <w:rsid w:val="2B9344DF"/>
    <w:rsid w:val="2E892D9C"/>
    <w:rsid w:val="2F2572FE"/>
    <w:rsid w:val="30772C16"/>
    <w:rsid w:val="32586D6B"/>
    <w:rsid w:val="33360EB6"/>
    <w:rsid w:val="337B5BF7"/>
    <w:rsid w:val="33F77E01"/>
    <w:rsid w:val="3842618C"/>
    <w:rsid w:val="38A646CD"/>
    <w:rsid w:val="3AD95E46"/>
    <w:rsid w:val="3C3561A7"/>
    <w:rsid w:val="3C762B9B"/>
    <w:rsid w:val="3CEE4FB5"/>
    <w:rsid w:val="3DFC6E21"/>
    <w:rsid w:val="3FF85F66"/>
    <w:rsid w:val="3FFF5EAB"/>
    <w:rsid w:val="4387343D"/>
    <w:rsid w:val="4A8851A2"/>
    <w:rsid w:val="4A93615C"/>
    <w:rsid w:val="4AC524F5"/>
    <w:rsid w:val="4C106FFE"/>
    <w:rsid w:val="523A023A"/>
    <w:rsid w:val="53864A2E"/>
    <w:rsid w:val="54B02A79"/>
    <w:rsid w:val="54BE2429"/>
    <w:rsid w:val="550E1B4D"/>
    <w:rsid w:val="57ED705F"/>
    <w:rsid w:val="5BBB9EE1"/>
    <w:rsid w:val="5C9875C7"/>
    <w:rsid w:val="5DFF9B10"/>
    <w:rsid w:val="5F94104F"/>
    <w:rsid w:val="5FCF0D1A"/>
    <w:rsid w:val="5FEB643D"/>
    <w:rsid w:val="64503B1C"/>
    <w:rsid w:val="65317A6F"/>
    <w:rsid w:val="6558620A"/>
    <w:rsid w:val="658D6FB2"/>
    <w:rsid w:val="67337D94"/>
    <w:rsid w:val="6DE21AF9"/>
    <w:rsid w:val="6DFF3FE2"/>
    <w:rsid w:val="6EA954A9"/>
    <w:rsid w:val="6FBEBE17"/>
    <w:rsid w:val="71CC56B7"/>
    <w:rsid w:val="71CF5296"/>
    <w:rsid w:val="724250D8"/>
    <w:rsid w:val="74485AC2"/>
    <w:rsid w:val="74F51471"/>
    <w:rsid w:val="7673344A"/>
    <w:rsid w:val="77D75D07"/>
    <w:rsid w:val="77DFC915"/>
    <w:rsid w:val="79FF8397"/>
    <w:rsid w:val="7B76221E"/>
    <w:rsid w:val="7BFF5B1B"/>
    <w:rsid w:val="7C39521D"/>
    <w:rsid w:val="7C835C12"/>
    <w:rsid w:val="7CFA2107"/>
    <w:rsid w:val="7D7F2095"/>
    <w:rsid w:val="7ED796D0"/>
    <w:rsid w:val="7F761D94"/>
    <w:rsid w:val="7F8715A3"/>
    <w:rsid w:val="7FA10BA7"/>
    <w:rsid w:val="7FADF29E"/>
    <w:rsid w:val="7FDF6611"/>
    <w:rsid w:val="7FFE0EED"/>
    <w:rsid w:val="7FFF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82947F-917A-4F90-B072-CC8E1767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endnote text" w:qFormat="1"/>
    <w:lsdException w:name="List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仿宋_GB2312"/>
      <w:sz w:val="24"/>
    </w:rPr>
  </w:style>
  <w:style w:type="paragraph" w:styleId="1">
    <w:name w:val="heading 1"/>
    <w:basedOn w:val="a"/>
    <w:next w:val="my-2"/>
    <w:uiPriority w:val="2"/>
    <w:qFormat/>
    <w:pPr>
      <w:keepNext/>
      <w:numPr>
        <w:numId w:val="1"/>
      </w:numPr>
      <w:tabs>
        <w:tab w:val="left" w:pos="432"/>
      </w:tabs>
      <w:spacing w:before="240" w:after="120"/>
      <w:outlineLvl w:val="0"/>
    </w:pPr>
    <w:rPr>
      <w:rFonts w:asciiTheme="minorEastAsia" w:eastAsiaTheme="minorEastAsia" w:hAnsiTheme="minorEastAsia" w:cs="Lohit Devanagari"/>
      <w:b/>
      <w:sz w:val="28"/>
      <w:szCs w:val="28"/>
    </w:rPr>
  </w:style>
  <w:style w:type="paragraph" w:styleId="2">
    <w:name w:val="heading 2"/>
    <w:basedOn w:val="a"/>
    <w:next w:val="my-2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120" w:after="120"/>
      <w:outlineLvl w:val="1"/>
    </w:pPr>
    <w:rPr>
      <w:rFonts w:ascii="Arial" w:eastAsia="宋体" w:hAnsi="Arial"/>
      <w:b/>
    </w:rPr>
  </w:style>
  <w:style w:type="paragraph" w:styleId="3">
    <w:name w:val="heading 3"/>
    <w:basedOn w:val="a"/>
    <w:next w:val="my-2"/>
    <w:uiPriority w:val="9"/>
    <w:qFormat/>
    <w:pPr>
      <w:keepNext/>
      <w:keepLines/>
      <w:numPr>
        <w:ilvl w:val="2"/>
        <w:numId w:val="1"/>
      </w:numPr>
      <w:tabs>
        <w:tab w:val="clear" w:pos="720"/>
        <w:tab w:val="left" w:pos="0"/>
        <w:tab w:val="left" w:pos="709"/>
      </w:tabs>
      <w:spacing w:line="360" w:lineRule="auto"/>
      <w:outlineLvl w:val="2"/>
    </w:pPr>
    <w:rPr>
      <w:b/>
    </w:rPr>
  </w:style>
  <w:style w:type="paragraph" w:styleId="4">
    <w:name w:val="heading 4"/>
    <w:basedOn w:val="a"/>
    <w:next w:val="my-2"/>
    <w:uiPriority w:val="9"/>
    <w:qFormat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b/>
    </w:rPr>
  </w:style>
  <w:style w:type="paragraph" w:styleId="5">
    <w:name w:val="heading 5"/>
    <w:basedOn w:val="a"/>
    <w:next w:val="my-2"/>
    <w:uiPriority w:val="9"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</w:rPr>
  </w:style>
  <w:style w:type="paragraph" w:styleId="6">
    <w:name w:val="heading 6"/>
    <w:basedOn w:val="a"/>
    <w:next w:val="my-2"/>
    <w:uiPriority w:val="9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b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2">
    <w:name w:val="my-正文缩进2"/>
    <w:basedOn w:val="a3"/>
    <w:qFormat/>
    <w:pPr>
      <w:spacing w:after="0" w:line="360" w:lineRule="auto"/>
      <w:ind w:firstLineChars="200" w:firstLine="200"/>
      <w:jc w:val="both"/>
    </w:pPr>
  </w:style>
  <w:style w:type="paragraph" w:styleId="a3">
    <w:name w:val="Body Text"/>
    <w:basedOn w:val="a"/>
    <w:link w:val="Char"/>
    <w:qFormat/>
    <w:pPr>
      <w:spacing w:after="120"/>
    </w:pPr>
  </w:style>
  <w:style w:type="paragraph" w:styleId="a4">
    <w:name w:val="Normal Indent"/>
    <w:basedOn w:val="a"/>
    <w:link w:val="Char0"/>
    <w:qFormat/>
    <w:pPr>
      <w:suppressAutoHyphens w:val="0"/>
      <w:ind w:firstLine="480"/>
      <w:jc w:val="both"/>
    </w:pPr>
    <w:rPr>
      <w:rFonts w:eastAsia="宋体"/>
      <w:kern w:val="2"/>
      <w:sz w:val="21"/>
      <w:szCs w:val="24"/>
    </w:rPr>
  </w:style>
  <w:style w:type="paragraph" w:styleId="a5">
    <w:name w:val="caption"/>
    <w:basedOn w:val="a"/>
    <w:next w:val="a"/>
    <w:link w:val="Char1"/>
    <w:qFormat/>
    <w:rPr>
      <w:rFonts w:ascii="Calibri Light" w:eastAsia="黑体" w:hAnsi="Calibri Light"/>
      <w:sz w:val="20"/>
    </w:rPr>
  </w:style>
  <w:style w:type="paragraph" w:styleId="a6">
    <w:name w:val="annotation text"/>
    <w:basedOn w:val="a"/>
    <w:link w:val="Char2"/>
    <w:qFormat/>
  </w:style>
  <w:style w:type="paragraph" w:styleId="a7">
    <w:name w:val="Body Text Indent"/>
    <w:basedOn w:val="a3"/>
    <w:link w:val="Char3"/>
    <w:qFormat/>
    <w:pPr>
      <w:ind w:firstLine="420"/>
      <w:jc w:val="both"/>
    </w:pPr>
    <w:rPr>
      <w:rFonts w:eastAsia="Serif"/>
    </w:r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a8">
    <w:name w:val="endnote text"/>
    <w:basedOn w:val="a"/>
    <w:qFormat/>
    <w:pPr>
      <w:snapToGrid w:val="0"/>
    </w:p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c">
    <w:name w:val="List"/>
    <w:basedOn w:val="a3"/>
    <w:qFormat/>
    <w:rPr>
      <w:rFonts w:cs="Noto Sans CJK SC"/>
    </w:rPr>
  </w:style>
  <w:style w:type="paragraph" w:styleId="ad">
    <w:name w:val="footnote text"/>
    <w:basedOn w:val="a"/>
    <w:qFormat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42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szCs w:val="24"/>
    </w:rPr>
  </w:style>
  <w:style w:type="paragraph" w:styleId="ae">
    <w:name w:val="Normal (Web)"/>
    <w:basedOn w:val="a"/>
    <w:qFormat/>
    <w:pPr>
      <w:widowControl/>
      <w:suppressAutoHyphens w:val="0"/>
      <w:spacing w:before="280" w:after="280"/>
    </w:pPr>
    <w:rPr>
      <w:rFonts w:ascii="宋体" w:eastAsia="宋体" w:hAnsi="宋体" w:cs="宋体"/>
      <w:szCs w:val="24"/>
    </w:rPr>
  </w:style>
  <w:style w:type="paragraph" w:styleId="af">
    <w:name w:val="Body Text First Indent"/>
    <w:basedOn w:val="a3"/>
    <w:qFormat/>
    <w:pPr>
      <w:ind w:firstLine="420"/>
      <w:jc w:val="both"/>
    </w:pPr>
    <w:rPr>
      <w:rFonts w:eastAsia="Serif"/>
    </w:rPr>
  </w:style>
  <w:style w:type="table" w:styleId="af0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Pr>
      <w:b/>
      <w:bCs/>
    </w:rPr>
  </w:style>
  <w:style w:type="character" w:styleId="HTML0">
    <w:name w:val="HTML Typewriter"/>
    <w:basedOn w:val="a0"/>
    <w:qFormat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qFormat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qFormat/>
    <w:rPr>
      <w:sz w:val="21"/>
      <w:szCs w:val="21"/>
    </w:rPr>
  </w:style>
  <w:style w:type="character" w:customStyle="1" w:styleId="31">
    <w:name w:val="标题 3 字符"/>
    <w:basedOn w:val="a0"/>
    <w:qFormat/>
    <w:rPr>
      <w:rFonts w:eastAsia="仿宋_GB2312"/>
      <w:b/>
      <w:sz w:val="24"/>
    </w:rPr>
  </w:style>
  <w:style w:type="character" w:customStyle="1" w:styleId="21">
    <w:name w:val="标题 2 字符"/>
    <w:basedOn w:val="a0"/>
    <w:qFormat/>
    <w:rPr>
      <w:rFonts w:ascii="Arial" w:hAnsi="Arial"/>
      <w:b/>
      <w:color w:val="0000FF"/>
      <w:sz w:val="24"/>
    </w:rPr>
  </w:style>
  <w:style w:type="character" w:customStyle="1" w:styleId="Internet">
    <w:name w:val="访问过的 Internet 链接"/>
    <w:basedOn w:val="a0"/>
    <w:qFormat/>
    <w:rPr>
      <w:color w:val="800000"/>
      <w:u w:val="single"/>
    </w:rPr>
  </w:style>
  <w:style w:type="character" w:customStyle="1" w:styleId="Internet0">
    <w:name w:val="Internet 链接"/>
    <w:basedOn w:val="a0"/>
    <w:qFormat/>
    <w:rPr>
      <w:color w:val="0563C1"/>
      <w:u w:val="single"/>
    </w:rPr>
  </w:style>
  <w:style w:type="character" w:customStyle="1" w:styleId="11">
    <w:name w:val="强调1"/>
    <w:qFormat/>
    <w:rPr>
      <w:i/>
      <w:iCs/>
    </w:rPr>
  </w:style>
  <w:style w:type="character" w:customStyle="1" w:styleId="af4">
    <w:name w:val="尾注锚点"/>
    <w:qFormat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5">
    <w:name w:val="脚注锚点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f6">
    <w:name w:val="正文文本 字符"/>
    <w:qFormat/>
    <w:rPr>
      <w:rFonts w:eastAsia="仿宋_GB2312"/>
      <w:sz w:val="24"/>
    </w:rPr>
  </w:style>
  <w:style w:type="character" w:customStyle="1" w:styleId="my-2Char">
    <w:name w:val="my-正文缩进2 Char"/>
    <w:basedOn w:val="af6"/>
    <w:qFormat/>
    <w:rPr>
      <w:rFonts w:eastAsia="仿宋_GB2312"/>
      <w:sz w:val="24"/>
    </w:rPr>
  </w:style>
  <w:style w:type="character" w:customStyle="1" w:styleId="my-Char">
    <w:name w:val="my-代码 Char"/>
    <w:qFormat/>
    <w:rPr>
      <w:rFonts w:ascii="Arial" w:hAnsi="Arial"/>
      <w:color w:val="008000"/>
      <w:sz w:val="21"/>
    </w:rPr>
  </w:style>
  <w:style w:type="character" w:customStyle="1" w:styleId="HTML2">
    <w:name w:val="HTML 预设格式 字符"/>
    <w:qFormat/>
    <w:rPr>
      <w:rFonts w:ascii="宋体" w:hAnsi="宋体" w:cs="宋体"/>
      <w:sz w:val="24"/>
      <w:szCs w:val="24"/>
    </w:rPr>
  </w:style>
  <w:style w:type="character" w:customStyle="1" w:styleId="z-">
    <w:name w:val="z-窗体顶端 字符"/>
    <w:qFormat/>
    <w:rPr>
      <w:rFonts w:ascii="Arial" w:hAnsi="Arial" w:cs="Arial"/>
      <w:vanish/>
      <w:sz w:val="16"/>
      <w:szCs w:val="16"/>
    </w:rPr>
  </w:style>
  <w:style w:type="character" w:customStyle="1" w:styleId="z-0">
    <w:name w:val="z-窗体底端 字符"/>
    <w:qFormat/>
    <w:rPr>
      <w:rFonts w:ascii="Arial" w:hAnsi="Arial" w:cs="Arial"/>
      <w:vanish/>
      <w:sz w:val="16"/>
      <w:szCs w:val="16"/>
    </w:rPr>
  </w:style>
  <w:style w:type="character" w:customStyle="1" w:styleId="af7">
    <w:name w:val="页脚 字符"/>
    <w:qFormat/>
    <w:rPr>
      <w:rFonts w:eastAsia="仿宋_GB2312"/>
      <w:sz w:val="18"/>
      <w:szCs w:val="18"/>
    </w:rPr>
  </w:style>
  <w:style w:type="character" w:customStyle="1" w:styleId="my-2-Char">
    <w:name w:val="my-正文缩进2-强蓝 Char"/>
    <w:qFormat/>
    <w:rPr>
      <w:rFonts w:eastAsia="仿宋_GB2312"/>
      <w:b/>
      <w:color w:val="0000FF"/>
      <w:sz w:val="24"/>
    </w:rPr>
  </w:style>
  <w:style w:type="character" w:customStyle="1" w:styleId="af8">
    <w:name w:val="脚注文本 字符"/>
    <w:qFormat/>
    <w:rPr>
      <w:rFonts w:eastAsia="仿宋_GB2312"/>
      <w:sz w:val="18"/>
      <w:szCs w:val="18"/>
    </w:rPr>
  </w:style>
  <w:style w:type="character" w:customStyle="1" w:styleId="af9">
    <w:name w:val="页眉 字符"/>
    <w:basedOn w:val="a0"/>
    <w:qFormat/>
    <w:rPr>
      <w:rFonts w:eastAsia="仿宋_GB2312"/>
      <w:sz w:val="18"/>
      <w:szCs w:val="18"/>
    </w:rPr>
  </w:style>
  <w:style w:type="character" w:customStyle="1" w:styleId="40">
    <w:name w:val="标题 4 字符"/>
    <w:basedOn w:val="a0"/>
    <w:qFormat/>
    <w:rPr>
      <w:rFonts w:eastAsia="仿宋_GB2312"/>
      <w:b/>
      <w:sz w:val="24"/>
    </w:rPr>
  </w:style>
  <w:style w:type="character" w:customStyle="1" w:styleId="my-2-Char0">
    <w:name w:val="my-正文缩进2-强红 Char"/>
    <w:basedOn w:val="my-2Char"/>
    <w:qFormat/>
    <w:rPr>
      <w:rFonts w:eastAsia="仿宋_GB2312"/>
      <w:b/>
      <w:color w:val="FF0000"/>
      <w:sz w:val="24"/>
    </w:rPr>
  </w:style>
  <w:style w:type="character" w:customStyle="1" w:styleId="afa">
    <w:name w:val="尾注文本 字符"/>
    <w:basedOn w:val="a0"/>
    <w:qFormat/>
    <w:rPr>
      <w:rFonts w:eastAsia="仿宋_GB2312"/>
      <w:sz w:val="24"/>
    </w:rPr>
  </w:style>
  <w:style w:type="character" w:customStyle="1" w:styleId="type">
    <w:name w:val="type"/>
    <w:basedOn w:val="a0"/>
    <w:qFormat/>
  </w:style>
  <w:style w:type="character" w:customStyle="1" w:styleId="number">
    <w:name w:val="number"/>
    <w:basedOn w:val="a0"/>
    <w:qFormat/>
  </w:style>
  <w:style w:type="character" w:customStyle="1" w:styleId="my-2-Char1">
    <w:name w:val="my-正文缩进2-强紫 Char"/>
    <w:basedOn w:val="my-2Char"/>
    <w:qFormat/>
    <w:rPr>
      <w:rFonts w:eastAsia="仿宋_GB2312"/>
      <w:b/>
      <w:color w:val="CC00CC"/>
      <w:sz w:val="24"/>
    </w:rPr>
  </w:style>
  <w:style w:type="character" w:customStyle="1" w:styleId="parameter">
    <w:name w:val="parameter"/>
    <w:basedOn w:val="a0"/>
    <w:qFormat/>
  </w:style>
  <w:style w:type="character" w:customStyle="1" w:styleId="pre">
    <w:name w:val="pre"/>
    <w:basedOn w:val="a0"/>
    <w:qFormat/>
  </w:style>
  <w:style w:type="character" w:customStyle="1" w:styleId="50">
    <w:name w:val="标题 5 字符"/>
    <w:basedOn w:val="a0"/>
    <w:qFormat/>
    <w:rPr>
      <w:rFonts w:eastAsia="仿宋_GB2312"/>
      <w:b/>
      <w:sz w:val="24"/>
    </w:rPr>
  </w:style>
  <w:style w:type="character" w:customStyle="1" w:styleId="60">
    <w:name w:val="标题 6 字符"/>
    <w:basedOn w:val="a0"/>
    <w:qFormat/>
    <w:rPr>
      <w:rFonts w:eastAsia="仿宋_GB2312"/>
      <w:b/>
      <w:sz w:val="24"/>
    </w:rPr>
  </w:style>
  <w:style w:type="character" w:customStyle="1" w:styleId="afb">
    <w:name w:val="批注框文本 字符"/>
    <w:basedOn w:val="a0"/>
    <w:qFormat/>
    <w:rPr>
      <w:rFonts w:eastAsia="仿宋_GB2312"/>
      <w:sz w:val="18"/>
      <w:szCs w:val="18"/>
    </w:rPr>
  </w:style>
  <w:style w:type="character" w:customStyle="1" w:styleId="12">
    <w:name w:val="标题 1 字符"/>
    <w:basedOn w:val="a0"/>
    <w:qFormat/>
    <w:rPr>
      <w:rFonts w:eastAsia="黑体" w:cs="Lohit Devanagari"/>
      <w:b/>
      <w:sz w:val="32"/>
      <w:szCs w:val="48"/>
    </w:rPr>
  </w:style>
  <w:style w:type="character" w:customStyle="1" w:styleId="afc">
    <w:name w:val="索引链接"/>
    <w:qFormat/>
  </w:style>
  <w:style w:type="paragraph" w:customStyle="1" w:styleId="afd">
    <w:name w:val="标题样式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e">
    <w:name w:val="索引"/>
    <w:basedOn w:val="a"/>
    <w:qFormat/>
    <w:pPr>
      <w:suppressLineNumbers/>
    </w:pPr>
    <w:rPr>
      <w:rFonts w:cs="Noto Sans CJK SC"/>
    </w:rPr>
  </w:style>
  <w:style w:type="paragraph" w:customStyle="1" w:styleId="aff">
    <w:name w:val="页眉与页脚"/>
    <w:basedOn w:val="a"/>
    <w:qFormat/>
  </w:style>
  <w:style w:type="paragraph" w:customStyle="1" w:styleId="my-">
    <w:name w:val="my-黑点"/>
    <w:basedOn w:val="my-2"/>
    <w:next w:val="my-2"/>
    <w:qFormat/>
    <w:rPr>
      <w:b/>
    </w:rPr>
  </w:style>
  <w:style w:type="paragraph" w:customStyle="1" w:styleId="my-0">
    <w:name w:val="my-代码"/>
    <w:basedOn w:val="my-2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line="280" w:lineRule="exact"/>
      <w:ind w:firstLine="480"/>
    </w:pPr>
    <w:rPr>
      <w:rFonts w:ascii="Arial" w:eastAsia="宋体" w:hAnsi="Arial"/>
      <w:color w:val="008000"/>
      <w:sz w:val="21"/>
    </w:rPr>
  </w:style>
  <w:style w:type="paragraph" w:customStyle="1" w:styleId="my-1">
    <w:name w:val="my-表格文字"/>
    <w:basedOn w:val="a3"/>
    <w:qFormat/>
    <w:pPr>
      <w:spacing w:after="0"/>
      <w:jc w:val="center"/>
    </w:pPr>
  </w:style>
  <w:style w:type="paragraph" w:customStyle="1" w:styleId="my-3">
    <w:name w:val="my-题注"/>
    <w:basedOn w:val="a"/>
    <w:qFormat/>
    <w:pPr>
      <w:jc w:val="center"/>
    </w:pPr>
    <w:rPr>
      <w:b/>
    </w:rPr>
  </w:style>
  <w:style w:type="paragraph" w:customStyle="1" w:styleId="aff0">
    <w:name w:val="目录"/>
    <w:basedOn w:val="a"/>
    <w:qFormat/>
    <w:pPr>
      <w:suppressLineNumbers/>
    </w:pPr>
    <w:rPr>
      <w:rFonts w:cs="Lohit Devanagari"/>
    </w:rPr>
  </w:style>
  <w:style w:type="paragraph" w:customStyle="1" w:styleId="my-4">
    <w:name w:val="my-图"/>
    <w:basedOn w:val="af"/>
    <w:qFormat/>
    <w:pPr>
      <w:ind w:firstLine="0"/>
      <w:jc w:val="center"/>
    </w:pPr>
  </w:style>
  <w:style w:type="paragraph" w:customStyle="1" w:styleId="my-5">
    <w:name w:val="my-命令"/>
    <w:basedOn w:val="my-0"/>
    <w:qFormat/>
    <w:rPr>
      <w:color w:val="FF00FF"/>
    </w:rPr>
  </w:style>
  <w:style w:type="paragraph" w:customStyle="1" w:styleId="z-1">
    <w:name w:val="z-窗体顶端1"/>
    <w:basedOn w:val="a"/>
    <w:next w:val="a"/>
    <w:qFormat/>
    <w:pPr>
      <w:widowControl/>
      <w:pBdr>
        <w:bottom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qFormat/>
    <w:pPr>
      <w:widowControl/>
      <w:pBdr>
        <w:top w:val="single" w:sz="6" w:space="1" w:color="000000"/>
      </w:pBdr>
      <w:suppressAutoHyphens w:val="0"/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my-2-">
    <w:name w:val="my-正文缩进2-强蓝"/>
    <w:basedOn w:val="my-2"/>
    <w:next w:val="my-2"/>
    <w:qFormat/>
    <w:pPr>
      <w:ind w:firstLine="480"/>
    </w:pPr>
    <w:rPr>
      <w:b/>
      <w:color w:val="0000FF"/>
    </w:rPr>
  </w:style>
  <w:style w:type="paragraph" w:customStyle="1" w:styleId="my-2-0">
    <w:name w:val="my-正文缩进2-强红"/>
    <w:basedOn w:val="my-2"/>
    <w:qFormat/>
    <w:pPr>
      <w:ind w:firstLine="480"/>
    </w:pPr>
    <w:rPr>
      <w:b/>
      <w:color w:val="FF0000"/>
    </w:rPr>
  </w:style>
  <w:style w:type="paragraph" w:customStyle="1" w:styleId="my-6">
    <w:name w:val="my-配置文件"/>
    <w:basedOn w:val="my-2"/>
    <w:qFormat/>
    <w:pPr>
      <w:spacing w:before="120"/>
      <w:ind w:firstLine="480"/>
    </w:pPr>
    <w:rPr>
      <w:i/>
      <w:color w:val="00B0F0"/>
    </w:rPr>
  </w:style>
  <w:style w:type="paragraph" w:customStyle="1" w:styleId="my-2-1">
    <w:name w:val="my-正文缩进2-强紫"/>
    <w:basedOn w:val="my-2"/>
    <w:qFormat/>
    <w:pPr>
      <w:spacing w:before="120"/>
      <w:ind w:firstLine="480"/>
    </w:pPr>
    <w:rPr>
      <w:b/>
      <w:color w:val="CC00CC"/>
    </w:rPr>
  </w:style>
  <w:style w:type="paragraph" w:customStyle="1" w:styleId="my-7">
    <w:name w:val="my-代码输出"/>
    <w:basedOn w:val="my-0"/>
    <w:qFormat/>
    <w:rPr>
      <w:i/>
      <w:color w:val="C45911"/>
    </w:rPr>
  </w:style>
  <w:style w:type="paragraph" w:styleId="aff1">
    <w:name w:val="List Paragraph"/>
    <w:basedOn w:val="a"/>
    <w:qFormat/>
    <w:pPr>
      <w:ind w:firstLine="420"/>
    </w:pPr>
  </w:style>
  <w:style w:type="paragraph" w:customStyle="1" w:styleId="TOC1">
    <w:name w:val="TOC 标题1"/>
    <w:basedOn w:val="1"/>
    <w:next w:val="a"/>
    <w:qFormat/>
    <w:pPr>
      <w:keepLines/>
      <w:widowControl/>
      <w:numPr>
        <w:numId w:val="0"/>
      </w:numPr>
      <w:tabs>
        <w:tab w:val="clear" w:pos="432"/>
      </w:tabs>
      <w:suppressAutoHyphens w:val="0"/>
      <w:spacing w:after="0" w:line="259" w:lineRule="auto"/>
    </w:pPr>
    <w:rPr>
      <w:rFonts w:ascii="Calibri Light" w:eastAsia="宋体" w:hAnsi="Calibri Light" w:cs="Times New Roman"/>
      <w:b w:val="0"/>
      <w:color w:val="2E74B5"/>
      <w:szCs w:val="32"/>
    </w:rPr>
  </w:style>
  <w:style w:type="paragraph" w:customStyle="1" w:styleId="aff2">
    <w:name w:val="框架内容"/>
    <w:basedOn w:val="a"/>
    <w:qFormat/>
  </w:style>
  <w:style w:type="paragraph" w:customStyle="1" w:styleId="aff3">
    <w:name w:val="表格内容"/>
    <w:basedOn w:val="a"/>
    <w:qFormat/>
    <w:pPr>
      <w:suppressLineNumbers/>
    </w:pPr>
  </w:style>
  <w:style w:type="paragraph" w:customStyle="1" w:styleId="lz0">
    <w:name w:val="题注lz"/>
    <w:basedOn w:val="a"/>
    <w:qFormat/>
    <w:pPr>
      <w:jc w:val="center"/>
    </w:pPr>
    <w:rPr>
      <w:rFonts w:asciiTheme="minorHAnsi" w:eastAsiaTheme="minorEastAsia" w:hAnsiTheme="minorHAnsi"/>
      <w:b/>
      <w:szCs w:val="24"/>
    </w:rPr>
  </w:style>
  <w:style w:type="paragraph" w:customStyle="1" w:styleId="LZ">
    <w:name w:val="正文LZ"/>
    <w:basedOn w:val="a"/>
    <w:qFormat/>
    <w:pPr>
      <w:numPr>
        <w:numId w:val="2"/>
      </w:numPr>
      <w:spacing w:before="120" w:after="120"/>
      <w:jc w:val="both"/>
    </w:pPr>
    <w:rPr>
      <w:rFonts w:ascii="宋体" w:eastAsia="宋体" w:hAnsi="宋体" w:cs="宋体" w:hint="eastAsia"/>
      <w:szCs w:val="28"/>
    </w:rPr>
  </w:style>
  <w:style w:type="character" w:customStyle="1" w:styleId="Char0">
    <w:name w:val="正文缩进 Char"/>
    <w:link w:val="a4"/>
    <w:qFormat/>
    <w:rPr>
      <w:kern w:val="2"/>
      <w:sz w:val="21"/>
      <w:szCs w:val="24"/>
    </w:rPr>
  </w:style>
  <w:style w:type="character" w:customStyle="1" w:styleId="Char2">
    <w:name w:val="批注文字 Char"/>
    <w:basedOn w:val="a0"/>
    <w:link w:val="a6"/>
    <w:qFormat/>
    <w:rPr>
      <w:rFonts w:eastAsia="仿宋_GB2312"/>
      <w:sz w:val="24"/>
    </w:rPr>
  </w:style>
  <w:style w:type="character" w:customStyle="1" w:styleId="Char">
    <w:name w:val="正文文本 Char"/>
    <w:basedOn w:val="a0"/>
    <w:link w:val="a3"/>
    <w:qFormat/>
    <w:rPr>
      <w:rFonts w:eastAsia="仿宋_GB2312"/>
      <w:sz w:val="24"/>
    </w:rPr>
  </w:style>
  <w:style w:type="character" w:customStyle="1" w:styleId="Char3">
    <w:name w:val="正文文本缩进 Char"/>
    <w:basedOn w:val="Char"/>
    <w:link w:val="a7"/>
    <w:qFormat/>
    <w:rPr>
      <w:rFonts w:eastAsia="Serif"/>
      <w:sz w:val="24"/>
    </w:rPr>
  </w:style>
  <w:style w:type="paragraph" w:customStyle="1" w:styleId="22">
    <w:name w:val="正文2"/>
    <w:basedOn w:val="a"/>
    <w:link w:val="2Char"/>
    <w:qFormat/>
    <w:pPr>
      <w:suppressAutoHyphens w:val="0"/>
      <w:snapToGrid w:val="0"/>
      <w:spacing w:line="440" w:lineRule="exact"/>
      <w:ind w:firstLineChars="200" w:firstLine="200"/>
      <w:jc w:val="both"/>
    </w:pPr>
    <w:rPr>
      <w:rFonts w:eastAsia="宋体"/>
      <w:kern w:val="2"/>
      <w:lang w:bidi="he-IL"/>
    </w:rPr>
  </w:style>
  <w:style w:type="character" w:customStyle="1" w:styleId="2Char">
    <w:name w:val="正文2 Char"/>
    <w:link w:val="22"/>
    <w:qFormat/>
    <w:rPr>
      <w:kern w:val="2"/>
      <w:sz w:val="24"/>
      <w:lang w:bidi="he-IL"/>
    </w:rPr>
  </w:style>
  <w:style w:type="character" w:customStyle="1" w:styleId="Char1">
    <w:name w:val="题注 Char"/>
    <w:link w:val="a5"/>
    <w:qFormat/>
    <w:rPr>
      <w:rFonts w:ascii="Calibri Light" w:eastAsia="黑体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804</Words>
  <Characters>4586</Characters>
  <Application>Microsoft Office Word</Application>
  <DocSecurity>0</DocSecurity>
  <Lines>38</Lines>
  <Paragraphs>10</Paragraphs>
  <ScaleCrop>false</ScaleCrop>
  <Company>China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北京麟卓信息科技有限公司</dc:creator>
  <cp:lastModifiedBy>zh</cp:lastModifiedBy>
  <cp:revision>126</cp:revision>
  <cp:lastPrinted>2021-03-25T19:47:00Z</cp:lastPrinted>
  <dcterms:created xsi:type="dcterms:W3CDTF">2024-07-26T02:43:00Z</dcterms:created>
  <dcterms:modified xsi:type="dcterms:W3CDTF">2024-09-23T06:22:00Z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2052-12.1.0.17827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2DFB104A3E564F61A6AB96A5DEBF8F42</vt:lpwstr>
  </property>
</Properties>
</file>