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F1725" w14:textId="77777777" w:rsidR="00DF0383" w:rsidRDefault="00000000">
      <w:pPr>
        <w:pStyle w:val="aa"/>
        <w:jc w:val="center"/>
        <w:rPr>
          <w:lang w:eastAsia="zh-CN"/>
        </w:rPr>
      </w:pPr>
      <w:r>
        <w:rPr>
          <w:rFonts w:ascii="黑体" w:eastAsia="黑体" w:hAnsi="黑体"/>
          <w:color w:val="1F497D"/>
          <w:lang w:eastAsia="zh-CN"/>
        </w:rPr>
        <w:t>小样本图像分类系统</w:t>
      </w:r>
      <w:r>
        <w:rPr>
          <w:rFonts w:ascii="黑体" w:eastAsia="黑体" w:hAnsi="黑体"/>
          <w:color w:val="1F497D"/>
          <w:lang w:eastAsia="zh-CN"/>
        </w:rPr>
        <w:br/>
        <w:t>实验报告</w:t>
      </w:r>
    </w:p>
    <w:p w14:paraId="4807BF02" w14:textId="77777777" w:rsidR="00DF0383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题目四：小样本图像分类系统（中等题）</w:t>
      </w:r>
    </w:p>
    <w:p w14:paraId="6C377E06" w14:textId="77777777" w:rsidR="00DF0383" w:rsidRDefault="00000000">
      <w:pPr>
        <w:jc w:val="center"/>
        <w:rPr>
          <w:rFonts w:hint="eastAsia"/>
        </w:rPr>
      </w:pPr>
      <w:r>
        <w:rPr>
          <w:sz w:val="28"/>
        </w:rPr>
        <w:t>组别：4A 组 — miniImageNet 子集（通用物体）</w:t>
      </w:r>
    </w:p>
    <w:p w14:paraId="27EAA544" w14:textId="77777777" w:rsidR="00DF0383" w:rsidRDefault="00000000">
      <w:pPr>
        <w:jc w:val="center"/>
        <w:rPr>
          <w:rFonts w:hint="eastAsia"/>
        </w:rPr>
      </w:pPr>
      <w:r>
        <w:rPr>
          <w:sz w:val="28"/>
        </w:rPr>
        <w:t>方法：Prototypical Network + Fine-tuning Baseline</w:t>
      </w:r>
    </w:p>
    <w:p w14:paraId="0956F436" w14:textId="13737434" w:rsidR="00DF0383" w:rsidRDefault="00000000" w:rsidP="00123174">
      <w:pPr>
        <w:jc w:val="center"/>
        <w:rPr>
          <w:rFonts w:hint="eastAsia"/>
          <w:sz w:val="28"/>
          <w:lang w:eastAsia="zh-CN"/>
        </w:rPr>
      </w:pPr>
      <w:r>
        <w:rPr>
          <w:sz w:val="28"/>
        </w:rPr>
        <w:t>框架：PyTorch 2.12 | 日期：2026年6月</w:t>
      </w:r>
    </w:p>
    <w:p w14:paraId="0B852595" w14:textId="721C8540" w:rsidR="00097D76" w:rsidRDefault="00097D76" w:rsidP="00123174">
      <w:pPr>
        <w:jc w:val="center"/>
        <w:rPr>
          <w:rFonts w:hint="eastAsia"/>
          <w:sz w:val="28"/>
          <w:lang w:eastAsia="zh-CN"/>
        </w:rPr>
      </w:pPr>
      <w:r>
        <w:rPr>
          <w:rFonts w:hint="eastAsia"/>
          <w:sz w:val="28"/>
          <w:lang w:eastAsia="zh-CN"/>
        </w:rPr>
        <w:t>组长：周晖</w:t>
      </w:r>
    </w:p>
    <w:p w14:paraId="2D0ACAA2" w14:textId="1C90BCB5" w:rsidR="00097D76" w:rsidRDefault="00097D76" w:rsidP="00123174">
      <w:pPr>
        <w:jc w:val="center"/>
        <w:rPr>
          <w:rFonts w:hint="eastAsia"/>
          <w:lang w:eastAsia="zh-CN"/>
        </w:rPr>
      </w:pPr>
      <w:r>
        <w:rPr>
          <w:rFonts w:hint="eastAsia"/>
          <w:sz w:val="28"/>
          <w:lang w:eastAsia="zh-CN"/>
        </w:rPr>
        <w:t>组员：常懿轩 崔新城 巴靖淞 张建浩</w:t>
      </w:r>
    </w:p>
    <w:p w14:paraId="67E36666" w14:textId="77777777" w:rsidR="00DF0383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目  录</w:t>
      </w:r>
    </w:p>
    <w:p w14:paraId="19DC4C65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一、任务背景与目标</w:t>
      </w:r>
    </w:p>
    <w:p w14:paraId="336B8367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二、环境配置</w:t>
      </w:r>
    </w:p>
    <w:p w14:paraId="3E9CCF8C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三、核心概念解释</w:t>
      </w:r>
    </w:p>
    <w:p w14:paraId="20D3127E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四、方法原理</w:t>
      </w:r>
    </w:p>
    <w:p w14:paraId="5C791D13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五、系统实现</w:t>
      </w:r>
    </w:p>
    <w:p w14:paraId="2D5D4FAC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六、数据集组织</w:t>
      </w:r>
    </w:p>
    <w:p w14:paraId="6FC6574B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七、训练策略</w:t>
      </w:r>
    </w:p>
    <w:p w14:paraId="270FC1F9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八、实验结果与分析</w:t>
      </w:r>
    </w:p>
    <w:p w14:paraId="22912C53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九、结论与讨论</w:t>
      </w:r>
    </w:p>
    <w:p w14:paraId="365E2ED7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附录：项目文件结构</w:t>
      </w:r>
    </w:p>
    <w:p w14:paraId="5637BAE8" w14:textId="4F3DBC11" w:rsidR="00DF0383" w:rsidRDefault="00DF0383">
      <w:pPr>
        <w:rPr>
          <w:rFonts w:hint="eastAsia"/>
          <w:lang w:eastAsia="zh-CN"/>
        </w:rPr>
      </w:pPr>
    </w:p>
    <w:p w14:paraId="330A3717" w14:textId="77777777" w:rsidR="00DF0383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一、任务背景与目标</w:t>
      </w:r>
    </w:p>
    <w:p w14:paraId="29F03AE8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1.1 任务背景</w:t>
      </w:r>
    </w:p>
    <w:p w14:paraId="0010B00D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在许多实际应用场景中（如稀有鸟类分类、新药分子识别、罕见病变检测等），每个类别往往只能收集到极少数量的标注样本。传统的深度学习分类方法通常需要大量标注数据才能取得良好效果，在数据稀缺的场景下容易过拟合。</w:t>
      </w:r>
    </w:p>
    <w:p w14:paraId="1B3E8711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小样本学习（Few-Shot Learning，FSL）正是为了解决这一痛点而提出的研究方向。其核心思想是：让模型学会"如何快速学习"，即通过在大量类似任务上训练，使得模型在面对全新类别时，只需极少量样本即可进行有效分类。</w:t>
      </w:r>
    </w:p>
    <w:p w14:paraId="7A59A1A3" w14:textId="77777777" w:rsidR="00DF0383" w:rsidRDefault="00000000">
      <w:pPr>
        <w:pStyle w:val="21"/>
      </w:pPr>
      <w:r>
        <w:rPr>
          <w:rFonts w:ascii="黑体" w:eastAsia="黑体" w:hAnsi="黑体"/>
        </w:rPr>
        <w:t>1.2 核心任务</w:t>
      </w:r>
    </w:p>
    <w:p w14:paraId="5B9AE219" w14:textId="77777777" w:rsidR="00DF0383" w:rsidRDefault="00000000">
      <w:pPr>
        <w:pStyle w:val="a0"/>
        <w:rPr>
          <w:rFonts w:hint="eastAsia"/>
        </w:rPr>
      </w:pPr>
      <w:r>
        <w:t>实现原型网络（Prototypical Network）用于 5-way K-shot 图像分类；</w:t>
      </w:r>
    </w:p>
    <w:p w14:paraId="5FE0CAE5" w14:textId="77777777" w:rsidR="00DF0383" w:rsidRDefault="00000000">
      <w:pPr>
        <w:pStyle w:val="a0"/>
        <w:rPr>
          <w:rFonts w:hint="eastAsia"/>
        </w:rPr>
      </w:pPr>
      <w:r>
        <w:t>使用 miniImageNet 子集作为基准数据集（4A 组）；</w:t>
      </w:r>
    </w:p>
    <w:p w14:paraId="4DD4B005" w14:textId="77777777" w:rsidR="00DF038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对比"基于度量的方法"和"基于微调的方法"在小样本场景下的性能差异；</w:t>
      </w:r>
    </w:p>
    <w:p w14:paraId="7371A12E" w14:textId="77777777" w:rsidR="00DF0383" w:rsidRDefault="00000000">
      <w:pPr>
        <w:pStyle w:val="a0"/>
        <w:rPr>
          <w:rFonts w:hint="eastAsia"/>
        </w:rPr>
      </w:pPr>
      <w:r>
        <w:t>实现 Episodic Training Pipeline，随机采样 support set 和 query set；</w:t>
      </w:r>
    </w:p>
    <w:p w14:paraId="0B508B74" w14:textId="416A058A" w:rsidR="00DF0383" w:rsidRDefault="00000000" w:rsidP="00873861">
      <w:pPr>
        <w:pStyle w:val="a0"/>
        <w:rPr>
          <w:rFonts w:hint="eastAsia"/>
        </w:rPr>
      </w:pPr>
      <w:r>
        <w:t>分析不同 shot 数量（1-shot, 5-shot, 10-shot）下模型性能的变化趋势。</w:t>
      </w:r>
    </w:p>
    <w:p w14:paraId="309EF793" w14:textId="44B30EB2" w:rsidR="00DF0383" w:rsidRDefault="00000000" w:rsidP="000B49E5">
      <w:pPr>
        <w:pStyle w:val="1"/>
        <w:rPr>
          <w:lang w:eastAsia="zh-CN"/>
        </w:rPr>
      </w:pPr>
      <w:r>
        <w:rPr>
          <w:rFonts w:ascii="黑体" w:eastAsia="黑体" w:hAnsi="黑体"/>
        </w:rPr>
        <w:t>二、环境配置</w:t>
      </w:r>
    </w:p>
    <w:p w14:paraId="5D8C9918" w14:textId="102F5B02" w:rsidR="00DF0383" w:rsidRDefault="00000000">
      <w:pPr>
        <w:pStyle w:val="21"/>
      </w:pPr>
      <w:r>
        <w:rPr>
          <w:rFonts w:ascii="黑体" w:eastAsia="黑体" w:hAnsi="黑体"/>
        </w:rPr>
        <w:t>2.</w:t>
      </w:r>
      <w:r w:rsidR="000B49E5">
        <w:rPr>
          <w:rFonts w:ascii="黑体" w:eastAsia="黑体" w:hAnsi="黑体" w:hint="eastAsia"/>
          <w:lang w:eastAsia="zh-CN"/>
        </w:rPr>
        <w:t>1</w:t>
      </w:r>
      <w:r>
        <w:rPr>
          <w:rFonts w:ascii="黑体" w:eastAsia="黑体" w:hAnsi="黑体"/>
        </w:rPr>
        <w:t xml:space="preserve"> 软件依赖</w:t>
      </w:r>
    </w:p>
    <w:p w14:paraId="75DA0DA0" w14:textId="77777777" w:rsidR="00DF0383" w:rsidRDefault="00000000">
      <w:pPr>
        <w:rPr>
          <w:rFonts w:hint="eastAsia"/>
        </w:rPr>
      </w:pPr>
      <w:r>
        <w:t>本项目使用以下 Python 包：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0383" w14:paraId="38E99239" w14:textId="77777777" w:rsidTr="00DF0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49A025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包名</w:t>
            </w:r>
          </w:p>
        </w:tc>
        <w:tc>
          <w:tcPr>
            <w:tcW w:w="2880" w:type="dxa"/>
          </w:tcPr>
          <w:p w14:paraId="2891905F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版本</w:t>
            </w:r>
          </w:p>
        </w:tc>
        <w:tc>
          <w:tcPr>
            <w:tcW w:w="2880" w:type="dxa"/>
          </w:tcPr>
          <w:p w14:paraId="735C59AF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用途</w:t>
            </w:r>
          </w:p>
        </w:tc>
      </w:tr>
      <w:tr w:rsidR="00DF0383" w14:paraId="2806F357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9B7417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torch</w:t>
            </w:r>
          </w:p>
        </w:tc>
        <w:tc>
          <w:tcPr>
            <w:tcW w:w="2880" w:type="dxa"/>
          </w:tcPr>
          <w:p w14:paraId="2DC178F6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2.12.0+cpu</w:t>
            </w:r>
          </w:p>
        </w:tc>
        <w:tc>
          <w:tcPr>
            <w:tcW w:w="2880" w:type="dxa"/>
          </w:tcPr>
          <w:p w14:paraId="724A50B4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深度学习框架，构建神经网络和自动求导</w:t>
            </w:r>
          </w:p>
        </w:tc>
      </w:tr>
      <w:tr w:rsidR="00DF0383" w14:paraId="37EE0F9B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B22474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torchvision</w:t>
            </w:r>
          </w:p>
        </w:tc>
        <w:tc>
          <w:tcPr>
            <w:tcW w:w="2880" w:type="dxa"/>
          </w:tcPr>
          <w:p w14:paraId="262D336F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0.27.0+cpu</w:t>
            </w:r>
          </w:p>
        </w:tc>
        <w:tc>
          <w:tcPr>
            <w:tcW w:w="2880" w:type="dxa"/>
          </w:tcPr>
          <w:p w14:paraId="2F1AF321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图像预处理和增强（resize、归一化等）</w:t>
            </w:r>
          </w:p>
        </w:tc>
      </w:tr>
      <w:tr w:rsidR="00DF0383" w14:paraId="1AC0CCE9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D98640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numpy</w:t>
            </w:r>
          </w:p>
        </w:tc>
        <w:tc>
          <w:tcPr>
            <w:tcW w:w="2880" w:type="dxa"/>
          </w:tcPr>
          <w:p w14:paraId="2E001008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2.4.6</w:t>
            </w:r>
          </w:p>
        </w:tc>
        <w:tc>
          <w:tcPr>
            <w:tcW w:w="2880" w:type="dxa"/>
          </w:tcPr>
          <w:p w14:paraId="5373C105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数值计算和统计分析</w:t>
            </w:r>
          </w:p>
        </w:tc>
      </w:tr>
      <w:tr w:rsidR="00DF0383" w14:paraId="1AC6A231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81D64A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matplotlib</w:t>
            </w:r>
          </w:p>
        </w:tc>
        <w:tc>
          <w:tcPr>
            <w:tcW w:w="2880" w:type="dxa"/>
          </w:tcPr>
          <w:p w14:paraId="1D06D84F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3.11.0</w:t>
            </w:r>
          </w:p>
        </w:tc>
        <w:tc>
          <w:tcPr>
            <w:tcW w:w="2880" w:type="dxa"/>
          </w:tcPr>
          <w:p w14:paraId="2AA51941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绘制对比图表和趋势图</w:t>
            </w:r>
          </w:p>
        </w:tc>
      </w:tr>
      <w:tr w:rsidR="00DF0383" w14:paraId="085683ED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48E188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Pillow</w:t>
            </w:r>
          </w:p>
        </w:tc>
        <w:tc>
          <w:tcPr>
            <w:tcW w:w="2880" w:type="dxa"/>
          </w:tcPr>
          <w:p w14:paraId="7400ECEE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(最新)</w:t>
            </w:r>
          </w:p>
        </w:tc>
        <w:tc>
          <w:tcPr>
            <w:tcW w:w="2880" w:type="dxa"/>
          </w:tcPr>
          <w:p w14:paraId="628E4E16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图像文件读取与处理</w:t>
            </w:r>
          </w:p>
        </w:tc>
      </w:tr>
      <w:tr w:rsidR="00DF0383" w14:paraId="63BFD650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0FDE15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python-docx</w:t>
            </w:r>
          </w:p>
        </w:tc>
        <w:tc>
          <w:tcPr>
            <w:tcW w:w="2880" w:type="dxa"/>
          </w:tcPr>
          <w:p w14:paraId="4DC7B44E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(最新)</w:t>
            </w:r>
          </w:p>
        </w:tc>
        <w:tc>
          <w:tcPr>
            <w:tcW w:w="2880" w:type="dxa"/>
          </w:tcPr>
          <w:p w14:paraId="015CE4BD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生成课程实验报告文档</w:t>
            </w:r>
          </w:p>
        </w:tc>
      </w:tr>
    </w:tbl>
    <w:p w14:paraId="518DA8FC" w14:textId="77777777" w:rsidR="00DF0383" w:rsidRDefault="00DF0383">
      <w:pPr>
        <w:rPr>
          <w:rFonts w:hint="eastAsia"/>
          <w:lang w:eastAsia="zh-CN"/>
        </w:rPr>
      </w:pPr>
    </w:p>
    <w:p w14:paraId="42989C65" w14:textId="6904214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</w:t>
      </w:r>
      <w:r w:rsidR="000B49E5">
        <w:rPr>
          <w:rFonts w:ascii="黑体" w:eastAsia="黑体" w:hAnsi="黑体" w:hint="eastAsia"/>
          <w:lang w:eastAsia="zh-CN"/>
        </w:rPr>
        <w:t>2</w:t>
      </w:r>
      <w:r>
        <w:rPr>
          <w:rFonts w:ascii="黑体" w:eastAsia="黑体" w:hAnsi="黑体"/>
          <w:lang w:eastAsia="zh-CN"/>
        </w:rPr>
        <w:t xml:space="preserve"> 环境搭建步骤</w:t>
      </w:r>
    </w:p>
    <w:p w14:paraId="73B4A827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1. 确认 Python 3.14 已安装：</w:t>
      </w:r>
    </w:p>
    <w:p w14:paraId="74A3DBB9" w14:textId="77777777" w:rsidR="00DF0383" w:rsidRDefault="00000000">
      <w:pPr>
        <w:spacing w:before="80" w:after="80" w:line="240" w:lineRule="auto"/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>python --version   # Python 3.14.4</w:t>
      </w:r>
    </w:p>
    <w:p w14:paraId="4D313647" w14:textId="77777777" w:rsidR="00DF0383" w:rsidRDefault="00000000">
      <w:pPr>
        <w:rPr>
          <w:rFonts w:hint="eastAsia"/>
        </w:rPr>
      </w:pPr>
      <w:r>
        <w:t>2. 安装全部依赖（一条命令）：</w:t>
      </w:r>
    </w:p>
    <w:p w14:paraId="73FC152F" w14:textId="77777777" w:rsidR="00DF0383" w:rsidRDefault="00000000">
      <w:pPr>
        <w:spacing w:before="80" w:after="80" w:line="240" w:lineRule="auto"/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>pip install torch torchvision matplotlib pillow numpy</w:t>
      </w:r>
    </w:p>
    <w:p w14:paraId="28C5B2A6" w14:textId="77777777" w:rsidR="00DF0383" w:rsidRDefault="00000000">
      <w:pPr>
        <w:rPr>
          <w:rFonts w:hint="eastAsia"/>
        </w:rPr>
      </w:pPr>
      <w:r>
        <w:t>3. 验证安装成功：</w:t>
      </w:r>
    </w:p>
    <w:p w14:paraId="43634679" w14:textId="77777777" w:rsidR="00DF0383" w:rsidRDefault="00000000">
      <w:pPr>
        <w:spacing w:before="80" w:after="80" w:line="240" w:lineRule="auto"/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>python -c "import torch; print(torch.__version__); print(torch.cuda.is_available())"</w:t>
      </w:r>
    </w:p>
    <w:p w14:paraId="79CE0806" w14:textId="77777777" w:rsidR="00DF0383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三、核心概念解释</w:t>
      </w:r>
    </w:p>
    <w:p w14:paraId="7016CDC8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3.1 什么是小样本学习（Few-Shot Learning）？</w:t>
      </w:r>
    </w:p>
    <w:p w14:paraId="35E15862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通俗理解：假设你是一个鸟类专家，你见过几千种鸟。现在来了一个你从未见过的新鸟种，只给你看 5 张照片，你就需要能认出它。人能做到这一点，但传统的深度学习模型很难——它们习惯了几万张图片"刷题"才能学会一个类别。小样本学习就是让模型也具备这种"看一眼就能学会"的泛化能力。</w:t>
      </w:r>
    </w:p>
    <w:p w14:paraId="210882A4" w14:textId="77777777" w:rsidR="00DF0383" w:rsidRDefault="00000000">
      <w:pPr>
        <w:pStyle w:val="21"/>
      </w:pPr>
      <w:r>
        <w:rPr>
          <w:rFonts w:ascii="黑体" w:eastAsia="黑体" w:hAnsi="黑体"/>
        </w:rPr>
        <w:t>3.2 什么是 N-way K-shot？</w:t>
      </w:r>
    </w:p>
    <w:p w14:paraId="5E889BA7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"N-way" 指每个识别任务中有 N 个不同的类别，"K-shot" 指每个类别只有 K 个标注样本。例如 "5-way 5-shot" 表示：给你 5 个不同的物体类别，每个类别只有 5 张参考图片，要求模型能对新的测试图片进行分类。5-way 的随机猜测准确率是 20%（1/5）。</w:t>
      </w:r>
    </w:p>
    <w:p w14:paraId="39C839D9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本实验测试的配置：5-way 1-shot（最难）、5-way 5-shot、5-way 10-shot（相对容易）。</w:t>
      </w:r>
    </w:p>
    <w:p w14:paraId="51600E0D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3.3 什么是 Support Set 和 Query Set？</w:t>
      </w:r>
    </w:p>
    <w:p w14:paraId="6D07E8DA" w14:textId="77777777" w:rsidR="00DF0383" w:rsidRDefault="00000000">
      <w:pPr>
        <w:ind w:firstLine="420"/>
        <w:rPr>
          <w:rFonts w:hint="eastAsia"/>
        </w:rPr>
      </w:pPr>
      <w:r>
        <w:rPr>
          <w:lang w:eastAsia="zh-CN"/>
        </w:rPr>
        <w:t>在每个小样本识别任务中，数据分为两部分：</w:t>
      </w:r>
      <w:r>
        <w:rPr>
          <w:lang w:eastAsia="zh-CN"/>
        </w:rPr>
        <w:br/>
        <w:t>• Support Set（支撑集）：给模型"学习参考"用的少量标注样本（每类 K 张）；</w:t>
      </w:r>
      <w:r>
        <w:rPr>
          <w:lang w:eastAsia="zh-CN"/>
        </w:rPr>
        <w:br/>
        <w:t>• Query Set（查询集）：用来"考试打分"的样本，模型需要对其进行分类。</w:t>
      </w:r>
      <w:r>
        <w:rPr>
          <w:lang w:eastAsia="zh-CN"/>
        </w:rPr>
        <w:br/>
      </w:r>
      <w:r>
        <w:rPr>
          <w:lang w:eastAsia="zh-CN"/>
        </w:rPr>
        <w:br/>
      </w:r>
      <w:r>
        <w:t>类比：Support Set = 考前划的重点例题（带答案），Query Set = 考试的题目（需要你自己做）。</w:t>
      </w:r>
    </w:p>
    <w:p w14:paraId="637CF51F" w14:textId="77777777" w:rsidR="00DF0383" w:rsidRDefault="00000000">
      <w:pPr>
        <w:pStyle w:val="21"/>
      </w:pPr>
      <w:r>
        <w:rPr>
          <w:rFonts w:ascii="黑体" w:eastAsia="黑体" w:hAnsi="黑体"/>
        </w:rPr>
        <w:t>3.4 什么是 Episodic Training？</w:t>
      </w:r>
    </w:p>
    <w:p w14:paraId="4BD47EE7" w14:textId="77777777" w:rsidR="00DF0383" w:rsidRDefault="00000000">
      <w:pPr>
        <w:ind w:firstLine="420"/>
        <w:rPr>
          <w:rFonts w:hint="eastAsia"/>
          <w:lang w:eastAsia="zh-CN"/>
        </w:rPr>
      </w:pPr>
      <w:r>
        <w:t>Episodic Training（情节式训练）是小样本学习的核心训练策略。</w:t>
      </w:r>
      <w:r>
        <w:rPr>
          <w:lang w:eastAsia="zh-CN"/>
        </w:rPr>
        <w:t>它不是一次性把所有数据喂给模型，而是把训练过程组织成一个个"episode（小任务）"。每个 episode 模拟一次测试场景：随机选 N 个类 → 每类选 K 张 support + Q 张 query → 训练 → 下一个 episode 重新随机。</w:t>
      </w:r>
    </w:p>
    <w:p w14:paraId="32153930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这样做的目的：让训练和测试的条件保持一致（train-test matching）。模型在训练时反复经历"面对新类别、只有少量样本"的场景，测试时也是如此，因此学到的策略是通用的。</w:t>
      </w:r>
    </w:p>
    <w:p w14:paraId="733FB509" w14:textId="77777777" w:rsidR="00DF0383" w:rsidRDefault="00000000">
      <w:pPr>
        <w:pStyle w:val="21"/>
      </w:pPr>
      <w:r>
        <w:rPr>
          <w:rFonts w:ascii="黑体" w:eastAsia="黑体" w:hAnsi="黑体"/>
        </w:rPr>
        <w:t>3.5 什么是 Prototypical Network（原型网络）？</w:t>
      </w:r>
    </w:p>
    <w:p w14:paraId="6E1108DC" w14:textId="77777777" w:rsidR="00DF0383" w:rsidRDefault="00000000">
      <w:pPr>
        <w:ind w:firstLine="420"/>
        <w:rPr>
          <w:rFonts w:hint="eastAsia"/>
          <w:lang w:eastAsia="zh-CN"/>
        </w:rPr>
      </w:pPr>
      <w:r>
        <w:t>原型网络是一种"度量学习"方法。它的核心思想非常简单：</w:t>
      </w:r>
      <w:r>
        <w:br/>
        <w:t>1. 用神经网络把每张图片映射成一个向量（嵌入/embedding）；</w:t>
      </w:r>
      <w:r>
        <w:br/>
        <w:t>2. 对每个类，把该类所有 support 图片的向量取平均值，得到"原型向量"；</w:t>
      </w:r>
      <w:r>
        <w:br/>
        <w:t>3. 对于新图片，计算它离哪个类的原型最近，就分到哪个类。</w:t>
      </w:r>
      <w:r>
        <w:br/>
      </w:r>
      <w:r>
        <w:br/>
      </w:r>
      <w:r>
        <w:rPr>
          <w:lang w:eastAsia="zh-CN"/>
        </w:rPr>
        <w:t>类比：把每张照片转换成地图上的一个坐标点。每类照片聚在一起形成一个"中心点"（原型）。新照片落在哪个中心附近，就分到哪类。</w:t>
      </w:r>
    </w:p>
    <w:p w14:paraId="1E8DE406" w14:textId="77777777" w:rsidR="00DF0383" w:rsidRDefault="00000000">
      <w:pPr>
        <w:pStyle w:val="21"/>
      </w:pPr>
      <w:r>
        <w:rPr>
          <w:rFonts w:ascii="黑体" w:eastAsia="黑体" w:hAnsi="黑体"/>
        </w:rPr>
        <w:t>3.6 什么是 Fine-tuning Baseline（微调基线）？</w:t>
      </w:r>
    </w:p>
    <w:p w14:paraId="4FE1882F" w14:textId="48924F2D" w:rsidR="00DF0383" w:rsidRDefault="00000000" w:rsidP="00123174">
      <w:pPr>
        <w:ind w:firstLine="420"/>
        <w:rPr>
          <w:rFonts w:hint="eastAsia"/>
          <w:lang w:eastAsia="zh-CN"/>
        </w:rPr>
      </w:pPr>
      <w:r>
        <w:t>微调是另一种思路：先在一个大量类别上预训练一个分类器（学会通用的特征提取能力），然后遇到新类别时，用 support set 对这个分类器进行几步快速的梯度下降微调，使分类头适应新类别。</w:t>
      </w:r>
      <w:r>
        <w:br/>
      </w:r>
      <w:r>
        <w:br/>
      </w:r>
      <w:r>
        <w:rPr>
          <w:lang w:eastAsia="zh-CN"/>
        </w:rPr>
        <w:lastRenderedPageBreak/>
        <w:t>类比：原型网络是按"距离最近"来分（不用额外训练）；微调是临时抱佛脚——考试前看了 5 道例题，然后去考试（确实学到了一些信息）。</w:t>
      </w:r>
    </w:p>
    <w:p w14:paraId="1A3250AA" w14:textId="77777777" w:rsidR="00DF0383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四、方法原理</w:t>
      </w:r>
    </w:p>
    <w:p w14:paraId="174D3837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4.1 原型网络的数学原理</w:t>
      </w:r>
    </w:p>
    <w:p w14:paraId="08726123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原型网络（Snell et al., 2017）的核心公式如下：</w:t>
      </w:r>
    </w:p>
    <w:p w14:paraId="27053650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步骤 1 —— 特征提取：用一个嵌入函数 f(x)（卷积神经网络 CNN）将每张图片 x 映射为一个 D 维向量 z：</w:t>
      </w:r>
    </w:p>
    <w:p w14:paraId="0E015031" w14:textId="77777777" w:rsidR="00DF0383" w:rsidRDefault="00000000">
      <w:pPr>
        <w:spacing w:before="80" w:after="80" w:line="312" w:lineRule="auto"/>
        <w:ind w:left="567"/>
        <w:rPr>
          <w:rFonts w:hint="eastAsia"/>
          <w:lang w:eastAsia="zh-CN"/>
        </w:rPr>
      </w:pPr>
      <w:r>
        <w:rPr>
          <w:rFonts w:ascii="Times New Roman" w:hAnsi="Times New Roman"/>
          <w:i/>
          <w:sz w:val="24"/>
          <w:lang w:eastAsia="zh-CN"/>
        </w:rPr>
        <w:t>z = f(x)       (</w:t>
      </w:r>
      <w:r>
        <w:rPr>
          <w:rFonts w:ascii="Times New Roman" w:hAnsi="Times New Roman"/>
          <w:i/>
          <w:sz w:val="24"/>
          <w:lang w:eastAsia="zh-CN"/>
        </w:rPr>
        <w:t>图片</w:t>
      </w:r>
      <w:r>
        <w:rPr>
          <w:rFonts w:ascii="Times New Roman" w:hAnsi="Times New Roman"/>
          <w:i/>
          <w:sz w:val="24"/>
          <w:lang w:eastAsia="zh-CN"/>
        </w:rPr>
        <w:t xml:space="preserve"> → D </w:t>
      </w:r>
      <w:r>
        <w:rPr>
          <w:rFonts w:ascii="Times New Roman" w:hAnsi="Times New Roman"/>
          <w:i/>
          <w:sz w:val="24"/>
          <w:lang w:eastAsia="zh-CN"/>
        </w:rPr>
        <w:t>维向量</w:t>
      </w:r>
      <w:r>
        <w:rPr>
          <w:rFonts w:ascii="Times New Roman" w:hAnsi="Times New Roman"/>
          <w:i/>
          <w:sz w:val="24"/>
          <w:lang w:eastAsia="zh-CN"/>
        </w:rPr>
        <w:t>)</w:t>
      </w:r>
    </w:p>
    <w:p w14:paraId="636E12F5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步骤 2 —— 计算原型：对类别 c 的所有 support 样本的嵌入向量取均值，得到该类别的"原型"：</w:t>
      </w:r>
    </w:p>
    <w:p w14:paraId="10DA32D3" w14:textId="77777777" w:rsidR="00DF0383" w:rsidRDefault="00000000">
      <w:pPr>
        <w:spacing w:before="80" w:after="80" w:line="312" w:lineRule="auto"/>
        <w:ind w:left="567"/>
        <w:rPr>
          <w:rFonts w:hint="eastAsia"/>
          <w:lang w:eastAsia="zh-CN"/>
        </w:rPr>
      </w:pPr>
      <w:r>
        <w:rPr>
          <w:rFonts w:ascii="Times New Roman" w:hAnsi="Times New Roman"/>
          <w:i/>
          <w:sz w:val="24"/>
        </w:rPr>
        <w:t xml:space="preserve">proto(c) = (1/K) × [ f(x₁) + f(x₂) + ... </w:t>
      </w:r>
      <w:r>
        <w:rPr>
          <w:rFonts w:ascii="Times New Roman" w:hAnsi="Times New Roman"/>
          <w:i/>
          <w:sz w:val="24"/>
          <w:lang w:eastAsia="zh-CN"/>
        </w:rPr>
        <w:t>+ f(x_K) ]       (K</w:t>
      </w:r>
      <w:r>
        <w:rPr>
          <w:rFonts w:ascii="Times New Roman" w:hAnsi="Times New Roman"/>
          <w:i/>
          <w:sz w:val="24"/>
          <w:lang w:eastAsia="zh-CN"/>
        </w:rPr>
        <w:t>个向量</w:t>
      </w:r>
      <w:r>
        <w:rPr>
          <w:rFonts w:ascii="Times New Roman" w:hAnsi="Times New Roman"/>
          <w:i/>
          <w:sz w:val="24"/>
          <w:lang w:eastAsia="zh-CN"/>
        </w:rPr>
        <w:t xml:space="preserve"> → 1</w:t>
      </w:r>
      <w:r>
        <w:rPr>
          <w:rFonts w:ascii="Times New Roman" w:hAnsi="Times New Roman"/>
          <w:i/>
          <w:sz w:val="24"/>
          <w:lang w:eastAsia="zh-CN"/>
        </w:rPr>
        <w:t>个原型</w:t>
      </w:r>
      <w:r>
        <w:rPr>
          <w:rFonts w:ascii="Times New Roman" w:hAnsi="Times New Roman"/>
          <w:i/>
          <w:sz w:val="24"/>
          <w:lang w:eastAsia="zh-CN"/>
        </w:rPr>
        <w:t>)</w:t>
      </w:r>
    </w:p>
    <w:p w14:paraId="1DDC78C2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步骤 3 —— 分类：计算 query 样本与每个类别原型之间的欧氏距离的平方，距离最近的原型所属的类别即为预测类别：</w:t>
      </w:r>
    </w:p>
    <w:p w14:paraId="2E11757B" w14:textId="77777777" w:rsidR="00DF0383" w:rsidRDefault="00000000">
      <w:pPr>
        <w:spacing w:before="80" w:after="80" w:line="312" w:lineRule="auto"/>
        <w:ind w:left="567"/>
        <w:rPr>
          <w:rFonts w:hint="eastAsia"/>
        </w:rPr>
      </w:pPr>
      <w:r>
        <w:rPr>
          <w:rFonts w:ascii="Times New Roman" w:hAnsi="Times New Roman"/>
          <w:i/>
          <w:sz w:val="24"/>
        </w:rPr>
        <w:t>p(y = c | x) = softmax( -|| f(x) - proto(c) ||² )</w:t>
      </w:r>
    </w:p>
    <w:p w14:paraId="6ED4C2B4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其中 ||·||² 表示欧氏距离的平方。损失函数使用交叉熵（Cross-Entropy Loss），优化目标是让 query 样本与其所属类别的原型距离更近，与其他类别的原型距离更远。</w:t>
      </w:r>
    </w:p>
    <w:p w14:paraId="733E571E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4.2 微调基线的方法原理</w:t>
      </w:r>
    </w:p>
    <w:p w14:paraId="39A1111C" w14:textId="77777777" w:rsidR="00DF0383" w:rsidRDefault="00000000">
      <w:pPr>
        <w:rPr>
          <w:rFonts w:hint="eastAsia"/>
        </w:rPr>
      </w:pPr>
      <w:r>
        <w:rPr>
          <w:lang w:eastAsia="zh-CN"/>
        </w:rPr>
        <w:t>微调基线分为两个阶段：</w:t>
      </w:r>
      <w:r>
        <w:rPr>
          <w:lang w:eastAsia="zh-CN"/>
        </w:rPr>
        <w:br/>
      </w:r>
      <w:r>
        <w:rPr>
          <w:lang w:eastAsia="zh-CN"/>
        </w:rPr>
        <w:br/>
        <w:t>预训练阶段：在 64 个训练类别上用标准分类任务训练 Conv-4 + Linear 分类器，使模型学会从通用物体中提取有意义的视觉特征。</w:t>
      </w:r>
      <w:r>
        <w:rPr>
          <w:lang w:eastAsia="zh-CN"/>
        </w:rPr>
        <w:br/>
      </w:r>
      <w:r>
        <w:rPr>
          <w:lang w:eastAsia="zh-CN"/>
        </w:rPr>
        <w:br/>
      </w:r>
      <w:r>
        <w:t>微调阶段（测试时）：对于每个新任务 (N-way, K-shot)，将预训练的分类头替换为新的 N 类分类头，在 support set 上用 SGD 进行 50 步微调，然后在 query set 上评估。</w:t>
      </w:r>
    </w:p>
    <w:p w14:paraId="731A38B5" w14:textId="77777777" w:rsidR="00DF0383" w:rsidRDefault="00000000">
      <w:pPr>
        <w:pStyle w:val="21"/>
      </w:pPr>
      <w:r>
        <w:rPr>
          <w:rFonts w:ascii="黑体" w:eastAsia="黑体" w:hAnsi="黑体"/>
        </w:rPr>
        <w:lastRenderedPageBreak/>
        <w:t>4.3 两种方法的本质区别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0383" w14:paraId="5196859A" w14:textId="77777777" w:rsidTr="00DF0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FE7A47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维度</w:t>
            </w:r>
          </w:p>
        </w:tc>
        <w:tc>
          <w:tcPr>
            <w:tcW w:w="2880" w:type="dxa"/>
          </w:tcPr>
          <w:p w14:paraId="70A5DFD0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原型网络（度量方法）</w:t>
            </w:r>
          </w:p>
        </w:tc>
        <w:tc>
          <w:tcPr>
            <w:tcW w:w="2880" w:type="dxa"/>
          </w:tcPr>
          <w:p w14:paraId="26882F97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微调方法</w:t>
            </w:r>
          </w:p>
        </w:tc>
      </w:tr>
      <w:tr w:rsidR="00DF0383" w14:paraId="42A5BF2B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90454E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分类原理</w:t>
            </w:r>
          </w:p>
        </w:tc>
        <w:tc>
          <w:tcPr>
            <w:tcW w:w="2880" w:type="dxa"/>
          </w:tcPr>
          <w:p w14:paraId="37BF8B71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计算距离（最近原型）</w:t>
            </w:r>
          </w:p>
        </w:tc>
        <w:tc>
          <w:tcPr>
            <w:tcW w:w="2880" w:type="dxa"/>
          </w:tcPr>
          <w:p w14:paraId="4A553A2D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梯度下降优化分类头</w:t>
            </w:r>
          </w:p>
        </w:tc>
      </w:tr>
      <w:tr w:rsidR="00DF0383" w14:paraId="4EFBFF26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A3A0E5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测试时是否需要训练</w:t>
            </w:r>
          </w:p>
        </w:tc>
        <w:tc>
          <w:tcPr>
            <w:tcW w:w="2880" w:type="dxa"/>
          </w:tcPr>
          <w:p w14:paraId="7F606DF2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不需要（直接计算）</w:t>
            </w:r>
          </w:p>
        </w:tc>
        <w:tc>
          <w:tcPr>
            <w:tcW w:w="2880" w:type="dxa"/>
          </w:tcPr>
          <w:p w14:paraId="3166C763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需要（50步SGD）</w:t>
            </w:r>
          </w:p>
        </w:tc>
      </w:tr>
      <w:tr w:rsidR="00DF0383" w14:paraId="0F25BE48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783B02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对新类的适应方式</w:t>
            </w:r>
          </w:p>
        </w:tc>
        <w:tc>
          <w:tcPr>
            <w:tcW w:w="2880" w:type="dxa"/>
          </w:tcPr>
          <w:p w14:paraId="037C8C47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嵌入空间中的相对位置</w:t>
            </w:r>
          </w:p>
        </w:tc>
        <w:tc>
          <w:tcPr>
            <w:tcW w:w="2880" w:type="dxa"/>
          </w:tcPr>
          <w:p w14:paraId="5C1E3D62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调整分类头权重</w:t>
            </w:r>
          </w:p>
        </w:tc>
      </w:tr>
      <w:tr w:rsidR="00DF0383" w14:paraId="5ECB6067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01964A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推理速度</w:t>
            </w:r>
          </w:p>
        </w:tc>
        <w:tc>
          <w:tcPr>
            <w:tcW w:w="2880" w:type="dxa"/>
          </w:tcPr>
          <w:p w14:paraId="75EF6F51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快（仅前向传播）</w:t>
            </w:r>
          </w:p>
        </w:tc>
        <w:tc>
          <w:tcPr>
            <w:tcW w:w="2880" w:type="dxa"/>
          </w:tcPr>
          <w:p w14:paraId="7D8E7FD7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慢（需微调多步）</w:t>
            </w:r>
          </w:p>
        </w:tc>
      </w:tr>
      <w:tr w:rsidR="00DF0383" w14:paraId="157C287E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3E2EA7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可解释性</w:t>
            </w:r>
          </w:p>
        </w:tc>
        <w:tc>
          <w:tcPr>
            <w:tcW w:w="2880" w:type="dxa"/>
          </w:tcPr>
          <w:p w14:paraId="5B909156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强（可可视化原型）</w:t>
            </w:r>
          </w:p>
        </w:tc>
        <w:tc>
          <w:tcPr>
            <w:tcW w:w="2880" w:type="dxa"/>
          </w:tcPr>
          <w:p w14:paraId="542473D2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弱</w:t>
            </w:r>
          </w:p>
        </w:tc>
      </w:tr>
    </w:tbl>
    <w:p w14:paraId="05D37060" w14:textId="2FF44CFC" w:rsidR="00DF0383" w:rsidRDefault="00DF0383">
      <w:pPr>
        <w:rPr>
          <w:rFonts w:hint="eastAsia"/>
        </w:rPr>
      </w:pPr>
    </w:p>
    <w:p w14:paraId="1B8ABAD0" w14:textId="77777777" w:rsidR="00DF0383" w:rsidRDefault="00000000">
      <w:pPr>
        <w:pStyle w:val="1"/>
      </w:pPr>
      <w:r>
        <w:rPr>
          <w:rFonts w:ascii="黑体" w:eastAsia="黑体" w:hAnsi="黑体"/>
        </w:rPr>
        <w:t>五、系统实现</w:t>
      </w:r>
    </w:p>
    <w:p w14:paraId="342D9049" w14:textId="77777777" w:rsidR="00DF0383" w:rsidRDefault="00000000">
      <w:pPr>
        <w:pStyle w:val="21"/>
      </w:pPr>
      <w:r>
        <w:rPr>
          <w:rFonts w:ascii="黑体" w:eastAsia="黑体" w:hAnsi="黑体"/>
        </w:rPr>
        <w:t>5.1 CNN 特征提取器 (Conv-4)</w:t>
      </w:r>
    </w:p>
    <w:p w14:paraId="53050860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我们使用与原始论文一致的 Conv-4 架构，共 4 层卷积：</w:t>
      </w:r>
    </w:p>
    <w:p w14:paraId="031F2C23" w14:textId="77777777" w:rsidR="00DF0383" w:rsidRDefault="00000000">
      <w:pPr>
        <w:spacing w:before="80" w:after="80" w:line="240" w:lineRule="auto"/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Conv-4 </w:t>
      </w:r>
      <w:r>
        <w:rPr>
          <w:rFonts w:ascii="Consolas" w:hAnsi="Consolas"/>
          <w:color w:val="333333"/>
          <w:sz w:val="18"/>
        </w:rPr>
        <w:t>结构</w:t>
      </w:r>
      <w:r>
        <w:rPr>
          <w:rFonts w:ascii="Consolas" w:hAnsi="Consolas"/>
          <w:color w:val="333333"/>
          <w:sz w:val="18"/>
        </w:rPr>
        <w:t>:</w:t>
      </w:r>
      <w:r>
        <w:rPr>
          <w:rFonts w:ascii="Consolas" w:hAnsi="Consolas"/>
          <w:color w:val="333333"/>
          <w:sz w:val="18"/>
        </w:rPr>
        <w:br/>
        <w:t xml:space="preserve">  Block1: Conv2d(3→64, 3×3) → BN → ReLU → MaxPool(2)    # 84 → 42</w:t>
      </w:r>
      <w:r>
        <w:rPr>
          <w:rFonts w:ascii="Consolas" w:hAnsi="Consolas"/>
          <w:color w:val="333333"/>
          <w:sz w:val="18"/>
        </w:rPr>
        <w:br/>
        <w:t xml:space="preserve">  Block2: Conv2d(64→64, 3×3) → BN → ReLU → MaxPool(2)    # 42 → 21</w:t>
      </w:r>
      <w:r>
        <w:rPr>
          <w:rFonts w:ascii="Consolas" w:hAnsi="Consolas"/>
          <w:color w:val="333333"/>
          <w:sz w:val="18"/>
        </w:rPr>
        <w:br/>
        <w:t xml:space="preserve">  Block3: Conv2d(64→64, 3×3) → BN → ReLU → MaxPool(2)    # 21 → 10</w:t>
      </w:r>
      <w:r>
        <w:rPr>
          <w:rFonts w:ascii="Consolas" w:hAnsi="Consolas"/>
          <w:color w:val="333333"/>
          <w:sz w:val="18"/>
        </w:rPr>
        <w:br/>
        <w:t xml:space="preserve">  Block4: Conv2d(64→64, 3×3) → BN → ReLU → MaxPool(2)    # 10 → 5</w:t>
      </w:r>
      <w:r>
        <w:rPr>
          <w:rFonts w:ascii="Consolas" w:hAnsi="Consolas"/>
          <w:color w:val="333333"/>
          <w:sz w:val="18"/>
        </w:rPr>
        <w:br/>
        <w:t xml:space="preserve">  GlobalAvgPool → 64</w:t>
      </w:r>
      <w:r>
        <w:rPr>
          <w:rFonts w:ascii="Consolas" w:hAnsi="Consolas"/>
          <w:color w:val="333333"/>
          <w:sz w:val="18"/>
        </w:rPr>
        <w:t>维嵌入向量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参数量</w:t>
      </w:r>
      <w:r>
        <w:rPr>
          <w:rFonts w:ascii="Consolas" w:hAnsi="Consolas"/>
          <w:color w:val="333333"/>
          <w:sz w:val="18"/>
        </w:rPr>
        <w:t xml:space="preserve">: 113,088 </w:t>
      </w:r>
      <w:r>
        <w:rPr>
          <w:rFonts w:ascii="Consolas" w:hAnsi="Consolas"/>
          <w:color w:val="333333"/>
          <w:sz w:val="18"/>
        </w:rPr>
        <w:t>个可训练参数</w:t>
      </w:r>
    </w:p>
    <w:p w14:paraId="5DECE559" w14:textId="77777777" w:rsidR="00DF0383" w:rsidRDefault="00000000">
      <w:pPr>
        <w:pStyle w:val="21"/>
      </w:pPr>
      <w:r>
        <w:rPr>
          <w:rFonts w:ascii="黑体" w:eastAsia="黑体" w:hAnsi="黑体"/>
        </w:rPr>
        <w:t>5.2 Episodic Sampling Pipeline</w:t>
      </w:r>
    </w:p>
    <w:p w14:paraId="64276EBC" w14:textId="77777777" w:rsidR="00DF0383" w:rsidRDefault="00000000">
      <w:pPr>
        <w:ind w:firstLine="420"/>
        <w:rPr>
          <w:rFonts w:hint="eastAsia"/>
        </w:rPr>
      </w:pPr>
      <w:r>
        <w:t>每个 episode 的采样流程如下：</w:t>
      </w:r>
    </w:p>
    <w:p w14:paraId="57D00640" w14:textId="77777777" w:rsidR="00DF0383" w:rsidRDefault="00000000">
      <w:pPr>
        <w:spacing w:before="80" w:after="80" w:line="240" w:lineRule="auto"/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1. </w:t>
      </w:r>
      <w:r>
        <w:rPr>
          <w:rFonts w:ascii="Consolas" w:hAnsi="Consolas"/>
          <w:color w:val="333333"/>
          <w:sz w:val="18"/>
        </w:rPr>
        <w:t>从训练集中随机选取</w:t>
      </w:r>
      <w:r>
        <w:rPr>
          <w:rFonts w:ascii="Consolas" w:hAnsi="Consolas"/>
          <w:color w:val="333333"/>
          <w:sz w:val="18"/>
        </w:rPr>
        <w:t xml:space="preserve"> N </w:t>
      </w:r>
      <w:r>
        <w:rPr>
          <w:rFonts w:ascii="Consolas" w:hAnsi="Consolas"/>
          <w:color w:val="333333"/>
          <w:sz w:val="18"/>
        </w:rPr>
        <w:t>个类别（如</w:t>
      </w:r>
      <w:r>
        <w:rPr>
          <w:rFonts w:ascii="Consolas" w:hAnsi="Consolas"/>
          <w:color w:val="333333"/>
          <w:sz w:val="18"/>
        </w:rPr>
        <w:t xml:space="preserve"> N=5</w:t>
      </w:r>
      <w:r>
        <w:rPr>
          <w:rFonts w:ascii="Consolas" w:hAnsi="Consolas"/>
          <w:color w:val="333333"/>
          <w:sz w:val="18"/>
        </w:rPr>
        <w:t>）</w:t>
      </w:r>
      <w:r>
        <w:rPr>
          <w:rFonts w:ascii="Consolas" w:hAnsi="Consolas"/>
          <w:color w:val="333333"/>
          <w:sz w:val="18"/>
        </w:rPr>
        <w:br/>
        <w:t xml:space="preserve">2. </w:t>
      </w:r>
      <w:r>
        <w:rPr>
          <w:rFonts w:ascii="Consolas" w:hAnsi="Consolas"/>
          <w:color w:val="333333"/>
          <w:sz w:val="18"/>
        </w:rPr>
        <w:t>对每个类别，随机选取</w:t>
      </w:r>
      <w:r>
        <w:rPr>
          <w:rFonts w:ascii="Consolas" w:hAnsi="Consolas"/>
          <w:color w:val="333333"/>
          <w:sz w:val="18"/>
        </w:rPr>
        <w:t xml:space="preserve"> K </w:t>
      </w:r>
      <w:r>
        <w:rPr>
          <w:rFonts w:ascii="Consolas" w:hAnsi="Consolas"/>
          <w:color w:val="333333"/>
          <w:sz w:val="18"/>
        </w:rPr>
        <w:t>张作为</w:t>
      </w:r>
      <w:r>
        <w:rPr>
          <w:rFonts w:ascii="Consolas" w:hAnsi="Consolas"/>
          <w:color w:val="333333"/>
          <w:sz w:val="18"/>
        </w:rPr>
        <w:t xml:space="preserve"> support set</w:t>
      </w:r>
      <w:r>
        <w:rPr>
          <w:rFonts w:ascii="Consolas" w:hAnsi="Consolas"/>
          <w:color w:val="333333"/>
          <w:sz w:val="18"/>
        </w:rPr>
        <w:br/>
        <w:t xml:space="preserve">3. </w:t>
      </w:r>
      <w:r>
        <w:rPr>
          <w:rFonts w:ascii="Consolas" w:hAnsi="Consolas"/>
          <w:color w:val="333333"/>
          <w:sz w:val="18"/>
        </w:rPr>
        <w:t>对每个类别，随机选取</w:t>
      </w:r>
      <w:r>
        <w:rPr>
          <w:rFonts w:ascii="Consolas" w:hAnsi="Consolas"/>
          <w:color w:val="333333"/>
          <w:sz w:val="18"/>
        </w:rPr>
        <w:t xml:space="preserve"> Q </w:t>
      </w:r>
      <w:r>
        <w:rPr>
          <w:rFonts w:ascii="Consolas" w:hAnsi="Consolas"/>
          <w:color w:val="333333"/>
          <w:sz w:val="18"/>
        </w:rPr>
        <w:t>张作为</w:t>
      </w:r>
      <w:r>
        <w:rPr>
          <w:rFonts w:ascii="Consolas" w:hAnsi="Consolas"/>
          <w:color w:val="333333"/>
          <w:sz w:val="18"/>
        </w:rPr>
        <w:t xml:space="preserve"> query set</w:t>
      </w:r>
      <w:r>
        <w:rPr>
          <w:rFonts w:ascii="Consolas" w:hAnsi="Consolas"/>
          <w:color w:val="333333"/>
          <w:sz w:val="18"/>
        </w:rPr>
        <w:br/>
        <w:t xml:space="preserve">4. </w:t>
      </w:r>
      <w:r>
        <w:rPr>
          <w:rFonts w:ascii="Consolas" w:hAnsi="Consolas"/>
          <w:color w:val="333333"/>
          <w:sz w:val="18"/>
        </w:rPr>
        <w:t>用</w:t>
      </w:r>
      <w:r>
        <w:rPr>
          <w:rFonts w:ascii="Consolas" w:hAnsi="Consolas"/>
          <w:color w:val="333333"/>
          <w:sz w:val="18"/>
        </w:rPr>
        <w:t xml:space="preserve"> support set </w:t>
      </w:r>
      <w:r>
        <w:rPr>
          <w:rFonts w:ascii="Consolas" w:hAnsi="Consolas"/>
          <w:color w:val="333333"/>
          <w:sz w:val="18"/>
        </w:rPr>
        <w:t>计算原型（或微调分类头）</w:t>
      </w:r>
      <w:r>
        <w:rPr>
          <w:rFonts w:ascii="Consolas" w:hAnsi="Consolas"/>
          <w:color w:val="333333"/>
          <w:sz w:val="18"/>
        </w:rPr>
        <w:br/>
        <w:t xml:space="preserve">5. </w:t>
      </w:r>
      <w:r>
        <w:rPr>
          <w:rFonts w:ascii="Consolas" w:hAnsi="Consolas"/>
          <w:color w:val="333333"/>
          <w:sz w:val="18"/>
        </w:rPr>
        <w:t>用</w:t>
      </w:r>
      <w:r>
        <w:rPr>
          <w:rFonts w:ascii="Consolas" w:hAnsi="Consolas"/>
          <w:color w:val="333333"/>
          <w:sz w:val="18"/>
        </w:rPr>
        <w:t xml:space="preserve"> query set </w:t>
      </w:r>
      <w:r>
        <w:rPr>
          <w:rFonts w:ascii="Consolas" w:hAnsi="Consolas"/>
          <w:color w:val="333333"/>
          <w:sz w:val="18"/>
        </w:rPr>
        <w:t>计算</w:t>
      </w:r>
      <w:r>
        <w:rPr>
          <w:rFonts w:ascii="Consolas" w:hAnsi="Consolas"/>
          <w:color w:val="333333"/>
          <w:sz w:val="18"/>
        </w:rPr>
        <w:t xml:space="preserve"> loss </w:t>
      </w:r>
      <w:r>
        <w:rPr>
          <w:rFonts w:ascii="Consolas" w:hAnsi="Consolas"/>
          <w:color w:val="333333"/>
          <w:sz w:val="18"/>
        </w:rPr>
        <w:t>并更新模型参数</w:t>
      </w:r>
      <w:r>
        <w:rPr>
          <w:rFonts w:ascii="Consolas" w:hAnsi="Consolas"/>
          <w:color w:val="333333"/>
          <w:sz w:val="18"/>
        </w:rPr>
        <w:br/>
        <w:t xml:space="preserve">6. </w:t>
      </w:r>
      <w:r>
        <w:rPr>
          <w:rFonts w:ascii="Consolas" w:hAnsi="Consolas"/>
          <w:color w:val="333333"/>
          <w:sz w:val="18"/>
        </w:rPr>
        <w:t>进入下一个</w:t>
      </w:r>
      <w:r>
        <w:rPr>
          <w:rFonts w:ascii="Consolas" w:hAnsi="Consolas"/>
          <w:color w:val="333333"/>
          <w:sz w:val="18"/>
        </w:rPr>
        <w:t xml:space="preserve"> episode</w:t>
      </w:r>
      <w:r>
        <w:rPr>
          <w:rFonts w:ascii="Consolas" w:hAnsi="Consolas"/>
          <w:color w:val="333333"/>
          <w:sz w:val="18"/>
        </w:rPr>
        <w:t>，重新随机采样</w:t>
      </w:r>
    </w:p>
    <w:p w14:paraId="628CAAED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关键实现细节：将 support/query 样本的标签重新映射为 0 ~ N-1，使得模型在每个 episode 中都面对"全新的分类问题"。</w:t>
      </w:r>
    </w:p>
    <w:p w14:paraId="49863298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5.3 训练技巧</w:t>
      </w:r>
    </w:p>
    <w:p w14:paraId="3C4FCBA8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本项目使用了以下训练技巧以提升模型性能和训练稳定性：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0383" w14:paraId="7E92D9E4" w14:textId="77777777" w:rsidTr="00DF0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44CF16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技巧</w:t>
            </w:r>
          </w:p>
        </w:tc>
        <w:tc>
          <w:tcPr>
            <w:tcW w:w="2880" w:type="dxa"/>
          </w:tcPr>
          <w:p w14:paraId="56C95DC7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说明</w:t>
            </w:r>
          </w:p>
        </w:tc>
        <w:tc>
          <w:tcPr>
            <w:tcW w:w="2880" w:type="dxa"/>
          </w:tcPr>
          <w:p w14:paraId="061F6C85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效果</w:t>
            </w:r>
          </w:p>
        </w:tc>
      </w:tr>
      <w:tr w:rsidR="00DF0383" w14:paraId="38392306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BE0D24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学习率预热 (LR Warmup)</w:t>
            </w:r>
          </w:p>
        </w:tc>
        <w:tc>
          <w:tcPr>
            <w:tcW w:w="2880" w:type="dxa"/>
          </w:tcPr>
          <w:p w14:paraId="300B0E19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前 500 步学习率从 0 线性增至目标值</w:t>
            </w:r>
          </w:p>
        </w:tc>
        <w:tc>
          <w:tcPr>
            <w:tcW w:w="2880" w:type="dxa"/>
          </w:tcPr>
          <w:p w14:paraId="33289DC3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避免初期训练不稳定</w:t>
            </w:r>
          </w:p>
        </w:tc>
      </w:tr>
      <w:tr w:rsidR="00DF0383" w14:paraId="276972EB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016736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余弦退火 (Cosine Annealing)</w:t>
            </w:r>
          </w:p>
        </w:tc>
        <w:tc>
          <w:tcPr>
            <w:tcW w:w="2880" w:type="dxa"/>
          </w:tcPr>
          <w:p w14:paraId="67E147C6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训练过程中学习率按余弦曲线衰减</w:t>
            </w:r>
          </w:p>
        </w:tc>
        <w:tc>
          <w:tcPr>
            <w:tcW w:w="2880" w:type="dxa"/>
          </w:tcPr>
          <w:p w14:paraId="488B69DF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帮助收敛到更优解</w:t>
            </w:r>
          </w:p>
        </w:tc>
      </w:tr>
      <w:tr w:rsidR="00DF0383" w14:paraId="71403B65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6A7239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早停 (Early Stopping)</w:t>
            </w:r>
          </w:p>
        </w:tc>
        <w:tc>
          <w:tcPr>
            <w:tcW w:w="2880" w:type="dxa"/>
          </w:tcPr>
          <w:p w14:paraId="75ACA7CE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验证准确率连续 20 轮不提升则停止</w:t>
            </w:r>
          </w:p>
        </w:tc>
        <w:tc>
          <w:tcPr>
            <w:tcW w:w="2880" w:type="dxa"/>
          </w:tcPr>
          <w:p w14:paraId="7BAE8564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防止过拟合，节省时间</w:t>
            </w:r>
          </w:p>
        </w:tc>
      </w:tr>
      <w:tr w:rsidR="00DF0383" w14:paraId="578C7586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338B73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数据增强</w:t>
            </w:r>
          </w:p>
        </w:tc>
        <w:tc>
          <w:tcPr>
            <w:tcW w:w="2880" w:type="dxa"/>
          </w:tcPr>
          <w:p w14:paraId="7C799B0F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随机水平翻转、旋转10°、颜色抖动</w:t>
            </w:r>
          </w:p>
        </w:tc>
        <w:tc>
          <w:tcPr>
            <w:tcW w:w="2880" w:type="dxa"/>
          </w:tcPr>
          <w:p w14:paraId="603E77F2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增加数据多样性，提升泛化</w:t>
            </w:r>
          </w:p>
        </w:tc>
      </w:tr>
      <w:tr w:rsidR="00DF0383" w14:paraId="138178F6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858420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Batch Normalization</w:t>
            </w:r>
          </w:p>
        </w:tc>
        <w:tc>
          <w:tcPr>
            <w:tcW w:w="2880" w:type="dxa"/>
          </w:tcPr>
          <w:p w14:paraId="172A8F6D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每层卷积后使用 BN</w:t>
            </w:r>
          </w:p>
        </w:tc>
        <w:tc>
          <w:tcPr>
            <w:tcW w:w="2880" w:type="dxa"/>
          </w:tcPr>
          <w:p w14:paraId="56CD0D3B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加速收敛，稳定训练</w:t>
            </w:r>
          </w:p>
        </w:tc>
      </w:tr>
    </w:tbl>
    <w:p w14:paraId="4809BE68" w14:textId="4A3A3F01" w:rsidR="00DF0383" w:rsidRDefault="00DF0383">
      <w:pPr>
        <w:rPr>
          <w:rFonts w:hint="eastAsia"/>
        </w:rPr>
      </w:pPr>
    </w:p>
    <w:p w14:paraId="38DA66B6" w14:textId="77777777" w:rsidR="00DF0383" w:rsidRDefault="00000000">
      <w:pPr>
        <w:pStyle w:val="1"/>
      </w:pPr>
      <w:r>
        <w:rPr>
          <w:rFonts w:ascii="黑体" w:eastAsia="黑体" w:hAnsi="黑体"/>
        </w:rPr>
        <w:t>六、数据集组织</w:t>
      </w:r>
    </w:p>
    <w:p w14:paraId="2DA3202C" w14:textId="77777777" w:rsidR="00DF0383" w:rsidRDefault="00000000">
      <w:pPr>
        <w:pStyle w:val="21"/>
      </w:pPr>
      <w:r>
        <w:rPr>
          <w:rFonts w:ascii="黑体" w:eastAsia="黑体" w:hAnsi="黑体"/>
        </w:rPr>
        <w:t>6.1 数据来源</w:t>
      </w:r>
    </w:p>
    <w:p w14:paraId="6615F978" w14:textId="77777777" w:rsidR="00DF0383" w:rsidRDefault="00000000">
      <w:pPr>
        <w:rPr>
          <w:rFonts w:hint="eastAsia"/>
        </w:rPr>
      </w:pPr>
      <w:r>
        <w:t>数据集为 ImageNet 子集（imagenet-mini），包含 1000 个类别的通用物体图片，涵盖动物、植物、工具、交通工具等日常物体。图片大小不一（400×395 等），预处理时统一 resize 到 84×84 像素（miniImageNet 标准尺寸）。</w:t>
      </w:r>
    </w:p>
    <w:p w14:paraId="7410675A" w14:textId="77777777" w:rsidR="00DF0383" w:rsidRDefault="00000000">
      <w:pPr>
        <w:pStyle w:val="21"/>
      </w:pPr>
      <w:r>
        <w:rPr>
          <w:rFonts w:ascii="黑体" w:eastAsia="黑体" w:hAnsi="黑体"/>
        </w:rPr>
        <w:t>6.2 miniImageNet 风格划分</w:t>
      </w:r>
    </w:p>
    <w:p w14:paraId="3459E414" w14:textId="77777777" w:rsidR="00DF0383" w:rsidRDefault="00000000">
      <w:pPr>
        <w:rPr>
          <w:rFonts w:hint="eastAsia"/>
        </w:rPr>
      </w:pPr>
      <w:r>
        <w:t>我们从 1000 个训练类别中随机选取 100 个类别，按 miniImageNet 标准划分为：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F0383" w14:paraId="4F660C7D" w14:textId="77777777" w:rsidTr="00DF0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8F9AD2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划分</w:t>
            </w:r>
          </w:p>
        </w:tc>
        <w:tc>
          <w:tcPr>
            <w:tcW w:w="2160" w:type="dxa"/>
          </w:tcPr>
          <w:p w14:paraId="5B335609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类别数</w:t>
            </w:r>
          </w:p>
        </w:tc>
        <w:tc>
          <w:tcPr>
            <w:tcW w:w="2160" w:type="dxa"/>
          </w:tcPr>
          <w:p w14:paraId="5B7878E6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用途</w:t>
            </w:r>
          </w:p>
        </w:tc>
        <w:tc>
          <w:tcPr>
            <w:tcW w:w="2160" w:type="dxa"/>
          </w:tcPr>
          <w:p w14:paraId="37C30365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每类平均图片数</w:t>
            </w:r>
          </w:p>
        </w:tc>
      </w:tr>
      <w:tr w:rsidR="00DF0383" w14:paraId="0E1758B5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F9E63D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train</w:t>
            </w:r>
          </w:p>
        </w:tc>
        <w:tc>
          <w:tcPr>
            <w:tcW w:w="2160" w:type="dxa"/>
          </w:tcPr>
          <w:p w14:paraId="460268EF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64 类</w:t>
            </w:r>
          </w:p>
        </w:tc>
        <w:tc>
          <w:tcPr>
            <w:tcW w:w="2160" w:type="dxa"/>
          </w:tcPr>
          <w:p w14:paraId="65806A32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训练模型（含 protoNet + 预训练）</w:t>
            </w:r>
          </w:p>
        </w:tc>
        <w:tc>
          <w:tcPr>
            <w:tcW w:w="2160" w:type="dxa"/>
          </w:tcPr>
          <w:p w14:paraId="0A76E40C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~34 张</w:t>
            </w:r>
          </w:p>
        </w:tc>
      </w:tr>
      <w:tr w:rsidR="00DF0383" w14:paraId="3DF0B70A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B2E202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val</w:t>
            </w:r>
          </w:p>
        </w:tc>
        <w:tc>
          <w:tcPr>
            <w:tcW w:w="2160" w:type="dxa"/>
          </w:tcPr>
          <w:p w14:paraId="599540CA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16 类</w:t>
            </w:r>
          </w:p>
        </w:tc>
        <w:tc>
          <w:tcPr>
            <w:tcW w:w="2160" w:type="dxa"/>
          </w:tcPr>
          <w:p w14:paraId="4DE36BF6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验证（早停判断、超参选择）</w:t>
            </w:r>
          </w:p>
        </w:tc>
        <w:tc>
          <w:tcPr>
            <w:tcW w:w="2160" w:type="dxa"/>
          </w:tcPr>
          <w:p w14:paraId="28B18965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~34 张</w:t>
            </w:r>
          </w:p>
        </w:tc>
      </w:tr>
      <w:tr w:rsidR="00DF0383" w14:paraId="7DE26901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AAE22F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test</w:t>
            </w:r>
          </w:p>
        </w:tc>
        <w:tc>
          <w:tcPr>
            <w:tcW w:w="2160" w:type="dxa"/>
          </w:tcPr>
          <w:p w14:paraId="74B3FFF6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20 类</w:t>
            </w:r>
          </w:p>
        </w:tc>
        <w:tc>
          <w:tcPr>
            <w:tcW w:w="2160" w:type="dxa"/>
          </w:tcPr>
          <w:p w14:paraId="386F66DF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最终测试（评估报告指标）</w:t>
            </w:r>
          </w:p>
        </w:tc>
        <w:tc>
          <w:tcPr>
            <w:tcW w:w="2160" w:type="dxa"/>
          </w:tcPr>
          <w:p w14:paraId="24CA3F12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~34 张</w:t>
            </w:r>
          </w:p>
        </w:tc>
      </w:tr>
    </w:tbl>
    <w:p w14:paraId="71E358E6" w14:textId="77777777" w:rsidR="00DF0383" w:rsidRDefault="00DF0383">
      <w:pPr>
        <w:rPr>
          <w:rFonts w:hint="eastAsia"/>
        </w:rPr>
      </w:pPr>
    </w:p>
    <w:p w14:paraId="733C6F34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6.3 图像预处理</w:t>
      </w:r>
    </w:p>
    <w:p w14:paraId="70830B49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所有图片经过以下预处理流程：</w:t>
      </w:r>
    </w:p>
    <w:p w14:paraId="6E54D0D9" w14:textId="77777777" w:rsidR="00DF0383" w:rsidRDefault="00000000">
      <w:pPr>
        <w:spacing w:before="80" w:after="80" w:line="240" w:lineRule="auto"/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lastRenderedPageBreak/>
        <w:t>训练时</w:t>
      </w:r>
      <w:r>
        <w:rPr>
          <w:rFonts w:ascii="Consolas" w:hAnsi="Consolas"/>
          <w:color w:val="333333"/>
          <w:sz w:val="18"/>
        </w:rPr>
        <w:t>: Resize(84×84) → RandomHorizontalFlip → RandomRotation(10°) →</w:t>
      </w:r>
      <w:r>
        <w:rPr>
          <w:rFonts w:ascii="Consolas" w:hAnsi="Consolas"/>
          <w:color w:val="333333"/>
          <w:sz w:val="18"/>
        </w:rPr>
        <w:br/>
        <w:t xml:space="preserve">        ColorJitter → ToTensor → Normalize(ImageNet</w:t>
      </w:r>
      <w:r>
        <w:rPr>
          <w:rFonts w:ascii="Consolas" w:hAnsi="Consolas"/>
          <w:color w:val="333333"/>
          <w:sz w:val="18"/>
        </w:rPr>
        <w:t>均值</w:t>
      </w:r>
      <w:r>
        <w:rPr>
          <w:rFonts w:ascii="Consolas" w:hAnsi="Consolas"/>
          <w:color w:val="333333"/>
          <w:sz w:val="18"/>
        </w:rPr>
        <w:t>/</w:t>
      </w:r>
      <w:r>
        <w:rPr>
          <w:rFonts w:ascii="Consolas" w:hAnsi="Consolas"/>
          <w:color w:val="333333"/>
          <w:sz w:val="18"/>
        </w:rPr>
        <w:t>标准差</w:t>
      </w:r>
      <w:r>
        <w:rPr>
          <w:rFonts w:ascii="Consolas" w:hAnsi="Consolas"/>
          <w:color w:val="333333"/>
          <w:sz w:val="18"/>
        </w:rPr>
        <w:t>)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测试时</w:t>
      </w:r>
      <w:r>
        <w:rPr>
          <w:rFonts w:ascii="Consolas" w:hAnsi="Consolas"/>
          <w:color w:val="333333"/>
          <w:sz w:val="18"/>
        </w:rPr>
        <w:t>: Resize(84×84) → ToTensor → Normalize(ImageNet</w:t>
      </w:r>
      <w:r>
        <w:rPr>
          <w:rFonts w:ascii="Consolas" w:hAnsi="Consolas"/>
          <w:color w:val="333333"/>
          <w:sz w:val="18"/>
        </w:rPr>
        <w:t>均值</w:t>
      </w:r>
      <w:r>
        <w:rPr>
          <w:rFonts w:ascii="Consolas" w:hAnsi="Consolas"/>
          <w:color w:val="333333"/>
          <w:sz w:val="18"/>
        </w:rPr>
        <w:t>/</w:t>
      </w:r>
      <w:r>
        <w:rPr>
          <w:rFonts w:ascii="Consolas" w:hAnsi="Consolas"/>
          <w:color w:val="333333"/>
          <w:sz w:val="18"/>
        </w:rPr>
        <w:t>标准差</w:t>
      </w:r>
      <w:r>
        <w:rPr>
          <w:rFonts w:ascii="Consolas" w:hAnsi="Consolas"/>
          <w:color w:val="333333"/>
          <w:sz w:val="18"/>
        </w:rPr>
        <w:t>)</w:t>
      </w:r>
    </w:p>
    <w:p w14:paraId="46DD133C" w14:textId="378FF2F0" w:rsidR="00DF0383" w:rsidRDefault="00DF0383">
      <w:pPr>
        <w:rPr>
          <w:rFonts w:hint="eastAsia"/>
        </w:rPr>
      </w:pPr>
    </w:p>
    <w:p w14:paraId="2A37CF1F" w14:textId="77777777" w:rsidR="00DF0383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t>七、训练策略</w:t>
      </w:r>
    </w:p>
    <w:p w14:paraId="3A11A870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7.1 原型网络训练配置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0383" w14:paraId="10A2A554" w14:textId="77777777" w:rsidTr="00DF0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7791CD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超参数</w:t>
            </w:r>
          </w:p>
        </w:tc>
        <w:tc>
          <w:tcPr>
            <w:tcW w:w="2880" w:type="dxa"/>
          </w:tcPr>
          <w:p w14:paraId="50213964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值</w:t>
            </w:r>
          </w:p>
        </w:tc>
        <w:tc>
          <w:tcPr>
            <w:tcW w:w="2880" w:type="dxa"/>
          </w:tcPr>
          <w:p w14:paraId="25A39BF4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说明</w:t>
            </w:r>
          </w:p>
        </w:tc>
      </w:tr>
      <w:tr w:rsidR="00DF0383" w14:paraId="2BABEAEF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AD3825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n_way</w:t>
            </w:r>
          </w:p>
        </w:tc>
        <w:tc>
          <w:tcPr>
            <w:tcW w:w="2880" w:type="dxa"/>
          </w:tcPr>
          <w:p w14:paraId="724FB8DB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7773AC75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每 episode 的类别数</w:t>
            </w:r>
          </w:p>
        </w:tc>
      </w:tr>
      <w:tr w:rsidR="00DF0383" w14:paraId="01F9A28E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6091FC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n_shot</w:t>
            </w:r>
          </w:p>
        </w:tc>
        <w:tc>
          <w:tcPr>
            <w:tcW w:w="2880" w:type="dxa"/>
          </w:tcPr>
          <w:p w14:paraId="7CCD7577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 / 5 / 10</w:t>
            </w:r>
          </w:p>
        </w:tc>
        <w:tc>
          <w:tcPr>
            <w:tcW w:w="2880" w:type="dxa"/>
          </w:tcPr>
          <w:p w14:paraId="71205F6C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每类 support 样本数（3种配置分别训练）</w:t>
            </w:r>
          </w:p>
        </w:tc>
      </w:tr>
      <w:tr w:rsidR="00DF0383" w14:paraId="43867A68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DDDFDA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n_query</w:t>
            </w:r>
          </w:p>
        </w:tc>
        <w:tc>
          <w:tcPr>
            <w:tcW w:w="2880" w:type="dxa"/>
          </w:tcPr>
          <w:p w14:paraId="3AE185DD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2880" w:type="dxa"/>
          </w:tcPr>
          <w:p w14:paraId="78D94DB1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每类 query 样本数</w:t>
            </w:r>
          </w:p>
        </w:tc>
      </w:tr>
      <w:tr w:rsidR="00DF0383" w14:paraId="67A26920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12D268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学习率</w:t>
            </w:r>
          </w:p>
        </w:tc>
        <w:tc>
          <w:tcPr>
            <w:tcW w:w="2880" w:type="dxa"/>
          </w:tcPr>
          <w:p w14:paraId="021EA578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0.001</w:t>
            </w:r>
          </w:p>
        </w:tc>
        <w:tc>
          <w:tcPr>
            <w:tcW w:w="2880" w:type="dxa"/>
          </w:tcPr>
          <w:p w14:paraId="6CBE9D38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初始学习率</w:t>
            </w:r>
          </w:p>
        </w:tc>
      </w:tr>
      <w:tr w:rsidR="00DF0383" w14:paraId="1E41EDAE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A7E43D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训练 episodes</w:t>
            </w:r>
          </w:p>
        </w:tc>
        <w:tc>
          <w:tcPr>
            <w:tcW w:w="2880" w:type="dxa"/>
          </w:tcPr>
          <w:p w14:paraId="2FEBDC6A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2000</w:t>
            </w:r>
          </w:p>
        </w:tc>
        <w:tc>
          <w:tcPr>
            <w:tcW w:w="2880" w:type="dxa"/>
          </w:tcPr>
          <w:p w14:paraId="0673A9B3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总训练 episode 数</w:t>
            </w:r>
          </w:p>
        </w:tc>
      </w:tr>
      <w:tr w:rsidR="00DF0383" w14:paraId="62BEDFCA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47E1C8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验证频率</w:t>
            </w:r>
          </w:p>
        </w:tc>
        <w:tc>
          <w:tcPr>
            <w:tcW w:w="2880" w:type="dxa"/>
          </w:tcPr>
          <w:p w14:paraId="7AADB0FC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每 200 episodes</w:t>
            </w:r>
          </w:p>
        </w:tc>
        <w:tc>
          <w:tcPr>
            <w:tcW w:w="2880" w:type="dxa"/>
          </w:tcPr>
          <w:p w14:paraId="746BB2FF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每次验证跑 100 episodes</w:t>
            </w:r>
          </w:p>
        </w:tc>
      </w:tr>
      <w:tr w:rsidR="00DF0383" w14:paraId="5F80E843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9C2BAA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预热步数</w:t>
            </w:r>
          </w:p>
        </w:tc>
        <w:tc>
          <w:tcPr>
            <w:tcW w:w="2880" w:type="dxa"/>
          </w:tcPr>
          <w:p w14:paraId="3543E616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2880" w:type="dxa"/>
          </w:tcPr>
          <w:p w14:paraId="08DE9EDB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学习率线性预热</w:t>
            </w:r>
          </w:p>
        </w:tc>
      </w:tr>
      <w:tr w:rsidR="00DF0383" w14:paraId="3F85AF65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5B2EB9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早停耐心</w:t>
            </w:r>
          </w:p>
        </w:tc>
        <w:tc>
          <w:tcPr>
            <w:tcW w:w="2880" w:type="dxa"/>
          </w:tcPr>
          <w:p w14:paraId="181C6DFD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2880" w:type="dxa"/>
          </w:tcPr>
          <w:p w14:paraId="15B44347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20 个验证周期不涨即停</w:t>
            </w:r>
          </w:p>
        </w:tc>
      </w:tr>
      <w:tr w:rsidR="00DF0383" w14:paraId="0C21F691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A67CCD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优化器</w:t>
            </w:r>
          </w:p>
        </w:tc>
        <w:tc>
          <w:tcPr>
            <w:tcW w:w="2880" w:type="dxa"/>
          </w:tcPr>
          <w:p w14:paraId="3C0E8669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Adam</w:t>
            </w:r>
          </w:p>
        </w:tc>
        <w:tc>
          <w:tcPr>
            <w:tcW w:w="2880" w:type="dxa"/>
          </w:tcPr>
          <w:p w14:paraId="14473DFE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自适应学习率优化器</w:t>
            </w:r>
          </w:p>
        </w:tc>
      </w:tr>
      <w:tr w:rsidR="00DF0383" w14:paraId="0A960CCA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FCE27C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损失函数</w:t>
            </w:r>
          </w:p>
        </w:tc>
        <w:tc>
          <w:tcPr>
            <w:tcW w:w="2880" w:type="dxa"/>
          </w:tcPr>
          <w:p w14:paraId="39895F4D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Cross-Entropy</w:t>
            </w:r>
          </w:p>
        </w:tc>
        <w:tc>
          <w:tcPr>
            <w:tcW w:w="2880" w:type="dxa"/>
          </w:tcPr>
          <w:p w14:paraId="6619E5E9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多分类交叉熵</w:t>
            </w:r>
          </w:p>
        </w:tc>
      </w:tr>
    </w:tbl>
    <w:p w14:paraId="39755F80" w14:textId="77777777" w:rsidR="00DF0383" w:rsidRDefault="00DF0383">
      <w:pPr>
        <w:rPr>
          <w:rFonts w:hint="eastAsia"/>
        </w:rPr>
      </w:pPr>
    </w:p>
    <w:p w14:paraId="66DD7B3A" w14:textId="77777777" w:rsidR="00DF0383" w:rsidRDefault="00000000">
      <w:pPr>
        <w:pStyle w:val="21"/>
      </w:pPr>
      <w:r>
        <w:rPr>
          <w:rFonts w:ascii="黑体" w:eastAsia="黑体" w:hAnsi="黑体"/>
        </w:rPr>
        <w:t>7.2 微调基线训练配置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F0383" w14:paraId="6B8E3164" w14:textId="77777777" w:rsidTr="00DF0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CD5615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超参数</w:t>
            </w:r>
          </w:p>
        </w:tc>
        <w:tc>
          <w:tcPr>
            <w:tcW w:w="2880" w:type="dxa"/>
          </w:tcPr>
          <w:p w14:paraId="356C40B1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值</w:t>
            </w:r>
          </w:p>
        </w:tc>
        <w:tc>
          <w:tcPr>
            <w:tcW w:w="2880" w:type="dxa"/>
          </w:tcPr>
          <w:p w14:paraId="14FA90B5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说明</w:t>
            </w:r>
          </w:p>
        </w:tc>
      </w:tr>
      <w:tr w:rsidR="00DF0383" w14:paraId="7F71397E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09A7AA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预训练 epochs</w:t>
            </w:r>
          </w:p>
        </w:tc>
        <w:tc>
          <w:tcPr>
            <w:tcW w:w="2880" w:type="dxa"/>
          </w:tcPr>
          <w:p w14:paraId="1271F29D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2880" w:type="dxa"/>
          </w:tcPr>
          <w:p w14:paraId="387519F2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在 64 个训练类上标准分类训练</w:t>
            </w:r>
          </w:p>
        </w:tc>
      </w:tr>
      <w:tr w:rsidR="00DF0383" w14:paraId="5C561C79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B79C26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预训练 batch_size</w:t>
            </w:r>
          </w:p>
        </w:tc>
        <w:tc>
          <w:tcPr>
            <w:tcW w:w="2880" w:type="dxa"/>
          </w:tcPr>
          <w:p w14:paraId="5FEE1D91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128</w:t>
            </w:r>
          </w:p>
        </w:tc>
        <w:tc>
          <w:tcPr>
            <w:tcW w:w="2880" w:type="dxa"/>
          </w:tcPr>
          <w:p w14:paraId="4CF1339E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每批图片数</w:t>
            </w:r>
          </w:p>
        </w:tc>
      </w:tr>
      <w:tr w:rsidR="00DF0383" w14:paraId="2BD3317B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8F3342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微调步数</w:t>
            </w:r>
          </w:p>
        </w:tc>
        <w:tc>
          <w:tcPr>
            <w:tcW w:w="2880" w:type="dxa"/>
          </w:tcPr>
          <w:p w14:paraId="06AE5B00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2880" w:type="dxa"/>
          </w:tcPr>
          <w:p w14:paraId="69E5B164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测试时在 support set 上 SGD 迭代步数</w:t>
            </w:r>
          </w:p>
        </w:tc>
      </w:tr>
      <w:tr w:rsidR="00DF0383" w14:paraId="4FBB015B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1E0197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微调学习率</w:t>
            </w:r>
          </w:p>
        </w:tc>
        <w:tc>
          <w:tcPr>
            <w:tcW w:w="2880" w:type="dxa"/>
          </w:tcPr>
          <w:p w14:paraId="7A2FE9C0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0.001</w:t>
            </w:r>
          </w:p>
        </w:tc>
        <w:tc>
          <w:tcPr>
            <w:tcW w:w="2880" w:type="dxa"/>
          </w:tcPr>
          <w:p w14:paraId="1B275A2C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与原型网络保持一致，公平对比</w:t>
            </w:r>
          </w:p>
        </w:tc>
      </w:tr>
      <w:tr w:rsidR="00DF0383" w14:paraId="46637539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2FE2D0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测试 episodes</w:t>
            </w:r>
          </w:p>
        </w:tc>
        <w:tc>
          <w:tcPr>
            <w:tcW w:w="2880" w:type="dxa"/>
          </w:tcPr>
          <w:p w14:paraId="4C1D2ED6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200</w:t>
            </w:r>
          </w:p>
        </w:tc>
        <w:tc>
          <w:tcPr>
            <w:tcW w:w="2880" w:type="dxa"/>
          </w:tcPr>
          <w:p w14:paraId="169AA974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 xml:space="preserve">每个 shot 配置的评估 </w:t>
            </w:r>
            <w:r>
              <w:rPr>
                <w:sz w:val="20"/>
              </w:rPr>
              <w:lastRenderedPageBreak/>
              <w:t>episode 数</w:t>
            </w:r>
          </w:p>
        </w:tc>
      </w:tr>
    </w:tbl>
    <w:p w14:paraId="198AB0CE" w14:textId="2867B868" w:rsidR="00DF0383" w:rsidRDefault="00DF0383">
      <w:pPr>
        <w:rPr>
          <w:rFonts w:hint="eastAsia"/>
          <w:lang w:eastAsia="zh-CN"/>
        </w:rPr>
      </w:pPr>
    </w:p>
    <w:p w14:paraId="78AD8229" w14:textId="77777777" w:rsidR="00DF0383" w:rsidRDefault="00000000">
      <w:pPr>
        <w:pStyle w:val="1"/>
      </w:pPr>
      <w:r>
        <w:rPr>
          <w:rFonts w:ascii="黑体" w:eastAsia="黑体" w:hAnsi="黑体"/>
        </w:rPr>
        <w:t>八、实验结果与分析</w:t>
      </w:r>
    </w:p>
    <w:p w14:paraId="336748FE" w14:textId="77777777" w:rsidR="00DF0383" w:rsidRDefault="00000000">
      <w:pPr>
        <w:pStyle w:val="21"/>
      </w:pPr>
      <w:r>
        <w:rPr>
          <w:rFonts w:ascii="黑体" w:eastAsia="黑体" w:hAnsi="黑体"/>
        </w:rPr>
        <w:t>8.1 5-way 分类测试准确率</w:t>
      </w:r>
    </w:p>
    <w:p w14:paraId="1C6819E8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以下为在 20 个测试类别上，每个 shot 配置运行 200 个测试 episode 的结果：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F0383" w14:paraId="06336D4B" w14:textId="77777777" w:rsidTr="00DF0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B6A6C1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Shot 配置</w:t>
            </w:r>
          </w:p>
        </w:tc>
        <w:tc>
          <w:tcPr>
            <w:tcW w:w="1728" w:type="dxa"/>
          </w:tcPr>
          <w:p w14:paraId="5A283345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ProtoNet (度量)</w:t>
            </w:r>
          </w:p>
        </w:tc>
        <w:tc>
          <w:tcPr>
            <w:tcW w:w="1728" w:type="dxa"/>
          </w:tcPr>
          <w:p w14:paraId="5343D341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Fine-tune (微调)</w:t>
            </w:r>
          </w:p>
        </w:tc>
        <w:tc>
          <w:tcPr>
            <w:tcW w:w="1728" w:type="dxa"/>
          </w:tcPr>
          <w:p w14:paraId="6C0C41BF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差值</w:t>
            </w:r>
          </w:p>
        </w:tc>
        <w:tc>
          <w:tcPr>
            <w:tcW w:w="1728" w:type="dxa"/>
          </w:tcPr>
          <w:p w14:paraId="2D433420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更优方法</w:t>
            </w:r>
          </w:p>
        </w:tc>
      </w:tr>
      <w:tr w:rsidR="00DF0383" w14:paraId="22313AFF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F49C86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1-shot</w:t>
            </w:r>
          </w:p>
        </w:tc>
        <w:tc>
          <w:tcPr>
            <w:tcW w:w="1728" w:type="dxa"/>
          </w:tcPr>
          <w:p w14:paraId="2C25CF6B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38.48% ± 1.37%</w:t>
            </w:r>
          </w:p>
        </w:tc>
        <w:tc>
          <w:tcPr>
            <w:tcW w:w="1728" w:type="dxa"/>
          </w:tcPr>
          <w:p w14:paraId="419316C2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33.00% ± 1.15%</w:t>
            </w:r>
          </w:p>
        </w:tc>
        <w:tc>
          <w:tcPr>
            <w:tcW w:w="1728" w:type="dxa"/>
          </w:tcPr>
          <w:p w14:paraId="42DCF6FB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+5.48%</w:t>
            </w:r>
          </w:p>
        </w:tc>
        <w:tc>
          <w:tcPr>
            <w:tcW w:w="1728" w:type="dxa"/>
          </w:tcPr>
          <w:p w14:paraId="31FBC13E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ProtoNet</w:t>
            </w:r>
          </w:p>
        </w:tc>
      </w:tr>
      <w:tr w:rsidR="00DF0383" w14:paraId="3B2B2D33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B10973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5-shot</w:t>
            </w:r>
          </w:p>
        </w:tc>
        <w:tc>
          <w:tcPr>
            <w:tcW w:w="1728" w:type="dxa"/>
          </w:tcPr>
          <w:p w14:paraId="03C45F31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55.11% ± 1.11%</w:t>
            </w:r>
          </w:p>
        </w:tc>
        <w:tc>
          <w:tcPr>
            <w:tcW w:w="1728" w:type="dxa"/>
          </w:tcPr>
          <w:p w14:paraId="1F84892F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48.75% ± 1.12%</w:t>
            </w:r>
          </w:p>
        </w:tc>
        <w:tc>
          <w:tcPr>
            <w:tcW w:w="1728" w:type="dxa"/>
          </w:tcPr>
          <w:p w14:paraId="3A8F9442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+6.36%</w:t>
            </w:r>
          </w:p>
        </w:tc>
        <w:tc>
          <w:tcPr>
            <w:tcW w:w="1728" w:type="dxa"/>
          </w:tcPr>
          <w:p w14:paraId="31378D0E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ProtoNet</w:t>
            </w:r>
          </w:p>
        </w:tc>
      </w:tr>
      <w:tr w:rsidR="00DF0383" w14:paraId="1FADA174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71D293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10-shot</w:t>
            </w:r>
          </w:p>
        </w:tc>
        <w:tc>
          <w:tcPr>
            <w:tcW w:w="1728" w:type="dxa"/>
          </w:tcPr>
          <w:p w14:paraId="63A80B18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57.75% ± 1.00%</w:t>
            </w:r>
          </w:p>
        </w:tc>
        <w:tc>
          <w:tcPr>
            <w:tcW w:w="1728" w:type="dxa"/>
          </w:tcPr>
          <w:p w14:paraId="40BE92AE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54.00% ± 1.11%</w:t>
            </w:r>
          </w:p>
        </w:tc>
        <w:tc>
          <w:tcPr>
            <w:tcW w:w="1728" w:type="dxa"/>
          </w:tcPr>
          <w:p w14:paraId="6A0DEA76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+3.75%</w:t>
            </w:r>
          </w:p>
        </w:tc>
        <w:tc>
          <w:tcPr>
            <w:tcW w:w="1728" w:type="dxa"/>
          </w:tcPr>
          <w:p w14:paraId="32E8951F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ProtoNet</w:t>
            </w:r>
          </w:p>
        </w:tc>
      </w:tr>
    </w:tbl>
    <w:p w14:paraId="631794CA" w14:textId="77777777" w:rsidR="00DF0383" w:rsidRDefault="00DF0383">
      <w:pPr>
        <w:rPr>
          <w:rFonts w:hint="eastAsia"/>
          <w:lang w:eastAsia="zh-CN"/>
        </w:rPr>
      </w:pPr>
    </w:p>
    <w:p w14:paraId="60D3F2BE" w14:textId="2FC0CA75" w:rsidR="00C3344D" w:rsidRDefault="00C3344D">
      <w:pPr>
        <w:rPr>
          <w:rFonts w:hint="eastAsia"/>
          <w:lang w:eastAsia="zh-CN"/>
        </w:rPr>
      </w:pPr>
      <w:r>
        <w:rPr>
          <w:rFonts w:hint="eastAsia"/>
          <w:noProof/>
        </w:rPr>
        <w:drawing>
          <wp:inline distT="0" distB="0" distL="0" distR="0" wp14:anchorId="36124A48" wp14:editId="24294ADF">
            <wp:extent cx="5486400" cy="1952625"/>
            <wp:effectExtent l="0" t="0" r="0" b="9525"/>
            <wp:docPr id="1946562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3E553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8.2 Shot 数量对性能的影响</w:t>
      </w:r>
    </w:p>
    <w:p w14:paraId="02714FC3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从实验结果可以观察到清晰的趋势：随着 shot 数量增加（每类 support 样本增多），两种方法的分类准确率都持续上升。具体分析如下：</w:t>
      </w:r>
    </w:p>
    <w:p w14:paraId="500D9E91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1. 1-shot → 5-shot 是最显著的跃升阶段。ProtoNet 从 38.5% 提升到 55.1% （+16.6 个百分点），Fine-tune 从 33.0% 提升到 48.7% （+15.7 个百分点）。这说明从 1 张到 5 张样本带来了质变——模型获得了足够的类内多样性信息。</w:t>
      </w:r>
    </w:p>
    <w:p w14:paraId="3588F965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2. 5-shot → 10-shot 是边际递减阶段。ProtoNet 从 55.1% 进一步提升到 57.8% （仅 +2.6 个百分点），增长明显放缓。这说明 5 个样本已经提供了足够的类内信息，"再多几张"的边际收益有限。</w:t>
      </w:r>
    </w:p>
    <w:p w14:paraId="62D46491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3. 所有配置下准确率均远超随机基线（20%），说明模型确实学到了有效的小样本分类能力。</w:t>
      </w:r>
    </w:p>
    <w:p w14:paraId="0922F675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8.3 度量方法 vs 微调方法分析</w:t>
      </w:r>
    </w:p>
    <w:p w14:paraId="1D558993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在所有 shot 配置下，原型网络均优于微调基线（差异在 3.75~6.36 个百分点之间）。分析原因如下：</w:t>
      </w:r>
    </w:p>
    <w:p w14:paraId="758B802D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原型网络的优势：</w:t>
      </w:r>
      <w:r>
        <w:rPr>
          <w:lang w:eastAsia="zh-CN"/>
        </w:rPr>
        <w:br/>
        <w:t>• 直接在嵌入空间中学习"好的度量"，训练目标与测试场景完全一致；</w:t>
      </w:r>
      <w:r>
        <w:rPr>
          <w:lang w:eastAsia="zh-CN"/>
        </w:rPr>
        <w:br/>
        <w:t>• 通过 episode 训练，模型学会了提取对类别区分最有效的特征；</w:t>
      </w:r>
      <w:r>
        <w:rPr>
          <w:lang w:eastAsia="zh-CN"/>
        </w:rPr>
        <w:br/>
        <w:t>• 测试时只需计算距离，无需额外微调，推理速度快。</w:t>
      </w:r>
      <w:r>
        <w:rPr>
          <w:lang w:eastAsia="zh-CN"/>
        </w:rPr>
        <w:br/>
      </w:r>
      <w:r>
        <w:rPr>
          <w:lang w:eastAsia="zh-CN"/>
        </w:rPr>
        <w:br/>
        <w:t>微调基线的局限：</w:t>
      </w:r>
      <w:r>
        <w:rPr>
          <w:lang w:eastAsia="zh-CN"/>
        </w:rPr>
        <w:br/>
        <w:t>• 预训练阶段用的是标准多分类（64 类 softmax），与 few-shot 测试场景不完全匹配；</w:t>
      </w:r>
      <w:r>
        <w:rPr>
          <w:lang w:eastAsia="zh-CN"/>
        </w:rPr>
        <w:br/>
        <w:t>• 50 步微调在极少样本（如 1-shot）下容易过拟合，提升有限；</w:t>
      </w:r>
      <w:r>
        <w:rPr>
          <w:lang w:eastAsia="zh-CN"/>
        </w:rPr>
        <w:br/>
        <w:t>• 对每个测试 episode 都需要重新微调，推理开销大。</w:t>
      </w:r>
    </w:p>
    <w:p w14:paraId="03C12BE6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8.4 训练过程分析</w:t>
      </w:r>
    </w:p>
    <w:p w14:paraId="24BDB940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训练过程中观察到以下现象：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F0383" w14:paraId="4163535E" w14:textId="77777777" w:rsidTr="00DF0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78838D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Shot</w:t>
            </w:r>
          </w:p>
        </w:tc>
        <w:tc>
          <w:tcPr>
            <w:tcW w:w="2160" w:type="dxa"/>
          </w:tcPr>
          <w:p w14:paraId="335B6DA6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训练集最终 acc</w:t>
            </w:r>
          </w:p>
        </w:tc>
        <w:tc>
          <w:tcPr>
            <w:tcW w:w="2160" w:type="dxa"/>
          </w:tcPr>
          <w:p w14:paraId="558A4056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验证集最佳 acc</w:t>
            </w:r>
          </w:p>
        </w:tc>
        <w:tc>
          <w:tcPr>
            <w:tcW w:w="2160" w:type="dxa"/>
          </w:tcPr>
          <w:p w14:paraId="33D30493" w14:textId="77777777" w:rsidR="00DF03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训练时长</w:t>
            </w:r>
          </w:p>
        </w:tc>
      </w:tr>
      <w:tr w:rsidR="00DF0383" w14:paraId="7512DEBD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82206E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1-shot</w:t>
            </w:r>
          </w:p>
        </w:tc>
        <w:tc>
          <w:tcPr>
            <w:tcW w:w="2160" w:type="dxa"/>
          </w:tcPr>
          <w:p w14:paraId="0D22E94A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44.3%</w:t>
            </w:r>
          </w:p>
        </w:tc>
        <w:tc>
          <w:tcPr>
            <w:tcW w:w="2160" w:type="dxa"/>
          </w:tcPr>
          <w:p w14:paraId="0F5C80BF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36.4%</w:t>
            </w:r>
          </w:p>
        </w:tc>
        <w:tc>
          <w:tcPr>
            <w:tcW w:w="2160" w:type="dxa"/>
          </w:tcPr>
          <w:p w14:paraId="6AC3D016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~26 min</w:t>
            </w:r>
          </w:p>
        </w:tc>
      </w:tr>
      <w:tr w:rsidR="00DF0383" w14:paraId="015DD402" w14:textId="77777777" w:rsidTr="00DF0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F7F770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5-shot</w:t>
            </w:r>
          </w:p>
        </w:tc>
        <w:tc>
          <w:tcPr>
            <w:tcW w:w="2160" w:type="dxa"/>
          </w:tcPr>
          <w:p w14:paraId="16DC6A6B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70.2%</w:t>
            </w:r>
          </w:p>
        </w:tc>
        <w:tc>
          <w:tcPr>
            <w:tcW w:w="2160" w:type="dxa"/>
          </w:tcPr>
          <w:p w14:paraId="20EB3F8C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56.7%</w:t>
            </w:r>
          </w:p>
        </w:tc>
        <w:tc>
          <w:tcPr>
            <w:tcW w:w="2160" w:type="dxa"/>
          </w:tcPr>
          <w:p w14:paraId="7BF1ABEE" w14:textId="77777777" w:rsidR="00DF038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~45 min</w:t>
            </w:r>
          </w:p>
        </w:tc>
      </w:tr>
      <w:tr w:rsidR="00DF0383" w14:paraId="69CF55FF" w14:textId="77777777" w:rsidTr="00DF0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9AFEA9" w14:textId="77777777" w:rsidR="00DF0383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10-shot</w:t>
            </w:r>
          </w:p>
        </w:tc>
        <w:tc>
          <w:tcPr>
            <w:tcW w:w="2160" w:type="dxa"/>
          </w:tcPr>
          <w:p w14:paraId="60285A22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77.4%</w:t>
            </w:r>
          </w:p>
        </w:tc>
        <w:tc>
          <w:tcPr>
            <w:tcW w:w="2160" w:type="dxa"/>
          </w:tcPr>
          <w:p w14:paraId="0716AD4C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61.6%</w:t>
            </w:r>
          </w:p>
        </w:tc>
        <w:tc>
          <w:tcPr>
            <w:tcW w:w="2160" w:type="dxa"/>
          </w:tcPr>
          <w:p w14:paraId="0C02FDCD" w14:textId="77777777" w:rsidR="00DF03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~35 min</w:t>
            </w:r>
          </w:p>
        </w:tc>
      </w:tr>
    </w:tbl>
    <w:p w14:paraId="5222FE23" w14:textId="77777777" w:rsidR="00DF0383" w:rsidRDefault="00DF0383">
      <w:pPr>
        <w:rPr>
          <w:rFonts w:hint="eastAsia"/>
        </w:rPr>
      </w:pPr>
    </w:p>
    <w:p w14:paraId="780D1F2F" w14:textId="7F442C88" w:rsidR="00DF0383" w:rsidRDefault="00000000" w:rsidP="00123174">
      <w:pPr>
        <w:ind w:firstLine="420"/>
        <w:rPr>
          <w:rFonts w:hint="eastAsia"/>
          <w:lang w:eastAsia="zh-CN"/>
        </w:rPr>
      </w:pPr>
      <w:r>
        <w:rPr>
          <w:lang w:eastAsia="zh-CN"/>
        </w:rPr>
        <w:t>注意：训练集准确率明显高于验证集准确率，这是因为训练集和验证集使用了不同的类别（符合小样本学习的标准设定），同时 Conv-4 在小数据集上有一定的过拟合倾向。</w:t>
      </w:r>
    </w:p>
    <w:p w14:paraId="2A723541" w14:textId="77777777" w:rsidR="00DF0383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九、结论与讨论</w:t>
      </w:r>
    </w:p>
    <w:p w14:paraId="7A71B6BB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9.1 主要结论</w:t>
      </w:r>
    </w:p>
    <w:p w14:paraId="777C2602" w14:textId="77777777" w:rsidR="00DF0383" w:rsidRDefault="00000000">
      <w:pPr>
        <w:pStyle w:val="a0"/>
        <w:rPr>
          <w:rFonts w:hint="eastAsia"/>
        </w:rPr>
      </w:pPr>
      <w:r>
        <w:t>原型网络在 miniImageNet 上取得了 57.8% (10-shot) 的 5-way 分类准确率，显著优于微调基线的 54.0%。验证了基于度量的方法在小样本场景下的有效性。</w:t>
      </w:r>
    </w:p>
    <w:p w14:paraId="70CB0127" w14:textId="77777777" w:rsidR="00DF038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Shot 数量对性能有显著影响：从 1-shot 到 5-shot 提升最大（+16ppt），之后趋于饱和。实际应用中建议每个类至少收集 5 个样本。</w:t>
      </w:r>
    </w:p>
    <w:p w14:paraId="36F81AB2" w14:textId="77777777" w:rsidR="00DF0383" w:rsidRDefault="00000000">
      <w:pPr>
        <w:pStyle w:val="a0"/>
        <w:rPr>
          <w:rFonts w:hint="eastAsia"/>
        </w:rPr>
      </w:pPr>
      <w:r>
        <w:t>Episodic Training 是成功的关键：通过在训练中反复模拟测试场景，模型学会了通用的"快速学习"能力。</w:t>
      </w:r>
    </w:p>
    <w:p w14:paraId="6724FD4C" w14:textId="77777777" w:rsidR="00DF038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原型网络推理速度快、无需微调，适合部署在对延迟敏感的实际应用中。</w:t>
      </w:r>
    </w:p>
    <w:p w14:paraId="11163643" w14:textId="77777777" w:rsidR="00DF0383" w:rsidRDefault="00000000">
      <w:pPr>
        <w:pStyle w:val="21"/>
      </w:pPr>
      <w:r>
        <w:rPr>
          <w:rFonts w:ascii="黑体" w:eastAsia="黑体" w:hAnsi="黑体"/>
        </w:rPr>
        <w:t>9.2 不足与改进方向</w:t>
      </w:r>
    </w:p>
    <w:p w14:paraId="1C2C602A" w14:textId="77777777" w:rsidR="00DF0383" w:rsidRDefault="00000000">
      <w:pPr>
        <w:pStyle w:val="a0"/>
        <w:rPr>
          <w:rFonts w:hint="eastAsia"/>
        </w:rPr>
      </w:pPr>
      <w:r>
        <w:t>模型容量有限：Conv-4 仅 11 万参数，改用 ResNet-12 或更大的 backbone 可进一步提升性能。</w:t>
      </w:r>
    </w:p>
    <w:p w14:paraId="6D71EB18" w14:textId="77777777" w:rsidR="00DF0383" w:rsidRDefault="00000000">
      <w:pPr>
        <w:pStyle w:val="a0"/>
        <w:rPr>
          <w:rFonts w:hint="eastAsia"/>
        </w:rPr>
      </w:pPr>
      <w:r>
        <w:t>数据量偏少：本次实验仅使用 ImageNet 子集中的 100 类（约 2800 张图片），使用完整的 miniImageNet 或更大的数据集有望获得更好结果。</w:t>
      </w:r>
    </w:p>
    <w:p w14:paraId="4654EEA1" w14:textId="77777777" w:rsidR="00DF0383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距离度量简单：原型网络使用欧氏距离，可尝试余弦相似度、马氏距离等替代方案。</w:t>
      </w:r>
    </w:p>
    <w:p w14:paraId="43537A85" w14:textId="77777777" w:rsidR="00DF0383" w:rsidRDefault="00000000">
      <w:pPr>
        <w:pStyle w:val="a0"/>
        <w:rPr>
          <w:rFonts w:hint="eastAsia"/>
        </w:rPr>
      </w:pPr>
      <w:r>
        <w:t>缺少与其他方法的对比：可进一步实现 Matching Network、MAML 等方法进行更全面的对比。</w:t>
      </w:r>
    </w:p>
    <w:p w14:paraId="74900699" w14:textId="77777777" w:rsidR="00DF0383" w:rsidRDefault="00000000">
      <w:pPr>
        <w:pStyle w:val="a0"/>
        <w:rPr>
          <w:rFonts w:hint="eastAsia"/>
        </w:rPr>
      </w:pPr>
      <w:r>
        <w:t>CPU 训练限制了实验规模：episode 数（2000）和测试 episode 数（200）偏少，有 GPU 的情况下可以增加数量以获得更稳定的结果。</w:t>
      </w:r>
    </w:p>
    <w:p w14:paraId="545A03F5" w14:textId="77777777" w:rsidR="00DF0383" w:rsidRDefault="00000000">
      <w:pPr>
        <w:pStyle w:val="21"/>
      </w:pPr>
      <w:r>
        <w:rPr>
          <w:rFonts w:ascii="黑体" w:eastAsia="黑体" w:hAnsi="黑体"/>
        </w:rPr>
        <w:t>9.3 课程相关思考</w:t>
      </w:r>
    </w:p>
    <w:p w14:paraId="1C56A8E5" w14:textId="77777777" w:rsidR="00DF0383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次实验与课程中学习的"度量学习"思想密切相关。原型网络本质上是在学习一个嵌入空间，使得同一类样本在该空间中聚集在一起——这正是度量学习的核心目标："相似的物体在特征空间中距离近，不相似的物体距离远"。</w:t>
      </w:r>
    </w:p>
    <w:p w14:paraId="09CA97F1" w14:textId="7D263897" w:rsidR="00DF0383" w:rsidRDefault="00000000" w:rsidP="00123174">
      <w:pPr>
        <w:ind w:firstLine="420"/>
        <w:rPr>
          <w:rFonts w:hint="eastAsia"/>
          <w:lang w:eastAsia="zh-CN"/>
        </w:rPr>
      </w:pPr>
      <w:r>
        <w:rPr>
          <w:lang w:eastAsia="zh-CN"/>
        </w:rPr>
        <w:t>与传统的 ImageNet 分类任务不同，小样本学习更关注模型的"泛化到新类别"的能力，而不是"在已知类别上的拟合能力"。这种 paradigm shift 对我们理解深度学习的泛化能力本质有很大的启发意义。</w:t>
      </w:r>
    </w:p>
    <w:p w14:paraId="1F3FA0AA" w14:textId="77777777" w:rsidR="00DF0383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运行方式速查</w:t>
      </w:r>
    </w:p>
    <w:p w14:paraId="67036E80" w14:textId="77777777" w:rsidR="00DF0383" w:rsidRDefault="00000000">
      <w:pPr>
        <w:rPr>
          <w:rFonts w:hint="eastAsia"/>
          <w:lang w:eastAsia="zh-CN"/>
        </w:rPr>
      </w:pPr>
      <w:r>
        <w:rPr>
          <w:lang w:eastAsia="zh-CN"/>
        </w:rPr>
        <w:t>训练 5-shot 模型：</w:t>
      </w:r>
    </w:p>
    <w:p w14:paraId="09B30F0D" w14:textId="77777777" w:rsidR="00DF0383" w:rsidRDefault="00000000">
      <w:pPr>
        <w:spacing w:before="80" w:after="80" w:line="240" w:lineRule="auto"/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>python main.py --mode train --shot 5 --train_episodes 2000</w:t>
      </w:r>
    </w:p>
    <w:p w14:paraId="35552470" w14:textId="77777777" w:rsidR="00DF0383" w:rsidRDefault="00000000">
      <w:pPr>
        <w:rPr>
          <w:rFonts w:hint="eastAsia"/>
        </w:rPr>
      </w:pPr>
      <w:r>
        <w:t>仅评估已有模型：</w:t>
      </w:r>
    </w:p>
    <w:p w14:paraId="1E63B7CD" w14:textId="77777777" w:rsidR="00DF0383" w:rsidRDefault="00000000">
      <w:pPr>
        <w:spacing w:before="80" w:after="80" w:line="240" w:lineRule="auto"/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>python main.py --mode eval --test_episodes 200</w:t>
      </w:r>
    </w:p>
    <w:p w14:paraId="728F0883" w14:textId="77777777" w:rsidR="00DF0383" w:rsidRDefault="00000000">
      <w:pPr>
        <w:rPr>
          <w:rFonts w:hint="eastAsia"/>
        </w:rPr>
      </w:pPr>
      <w:r>
        <w:t>一键完整实验：</w:t>
      </w:r>
    </w:p>
    <w:p w14:paraId="74469002" w14:textId="77777777" w:rsidR="00DF0383" w:rsidRDefault="00000000">
      <w:pPr>
        <w:spacing w:before="80" w:after="80" w:line="240" w:lineRule="auto"/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>python main.py --mode full --train_episodes 2000 --test_episodes 200</w:t>
      </w:r>
    </w:p>
    <w:p w14:paraId="520F97D5" w14:textId="77777777" w:rsidR="00DF0383" w:rsidRDefault="00000000">
      <w:pPr>
        <w:pStyle w:val="21"/>
      </w:pPr>
      <w:r>
        <w:rPr>
          <w:rFonts w:ascii="黑体" w:eastAsia="黑体" w:hAnsi="黑体"/>
        </w:rPr>
        <w:t>参考文献</w:t>
      </w:r>
    </w:p>
    <w:p w14:paraId="3B40B101" w14:textId="77777777" w:rsidR="00DF0383" w:rsidRDefault="00000000">
      <w:pPr>
        <w:pStyle w:val="a0"/>
        <w:rPr>
          <w:rFonts w:hint="eastAsia"/>
        </w:rPr>
      </w:pPr>
      <w:r>
        <w:rPr>
          <w:i/>
          <w:sz w:val="20"/>
        </w:rPr>
        <w:t>Snell, J., Swersky, K., &amp; Zemel, R. (2017). Prototypical Networks for Few-shot Learning. NeurIPS 2017.</w:t>
      </w:r>
    </w:p>
    <w:p w14:paraId="3BD3390C" w14:textId="77777777" w:rsidR="00DF0383" w:rsidRDefault="00000000">
      <w:pPr>
        <w:pStyle w:val="a0"/>
        <w:rPr>
          <w:rFonts w:hint="eastAsia"/>
        </w:rPr>
      </w:pPr>
      <w:r>
        <w:rPr>
          <w:i/>
          <w:sz w:val="20"/>
        </w:rPr>
        <w:t>Vinyals, O., et al. (2016). Matching Networks for One Shot Learning. NeurIPS 2016.</w:t>
      </w:r>
    </w:p>
    <w:p w14:paraId="3140585A" w14:textId="77777777" w:rsidR="00DF0383" w:rsidRPr="00165CEF" w:rsidRDefault="00000000">
      <w:pPr>
        <w:pStyle w:val="a0"/>
      </w:pPr>
      <w:r>
        <w:rPr>
          <w:i/>
          <w:sz w:val="20"/>
        </w:rPr>
        <w:t>Finn, C., Abbeel, P., &amp; Levine, S. (2017). Model-Agnostic Meta-Learning for Fast Adaptation of Deep Networks. ICML 2017.</w:t>
      </w:r>
    </w:p>
    <w:p w14:paraId="765CE29B" w14:textId="2999E9A4" w:rsidR="00165CEF" w:rsidRDefault="00165CEF" w:rsidP="00165CEF">
      <w:pPr>
        <w:pStyle w:val="a0"/>
        <w:numPr>
          <w:ilvl w:val="0"/>
          <w:numId w:val="0"/>
        </w:numPr>
        <w:ind w:left="360"/>
        <w:jc w:val="both"/>
        <w:rPr>
          <w:lang w:eastAsia="zh-CN"/>
        </w:rPr>
      </w:pPr>
      <w:r>
        <w:rPr>
          <w:rFonts w:hint="eastAsia"/>
          <w:lang w:eastAsia="zh-CN"/>
        </w:rPr>
        <w:t xml:space="preserve">                   </w:t>
      </w:r>
    </w:p>
    <w:p w14:paraId="2522A2AE" w14:textId="77777777" w:rsidR="00165CEF" w:rsidRDefault="00165CEF" w:rsidP="00165CEF">
      <w:pPr>
        <w:pStyle w:val="a0"/>
        <w:numPr>
          <w:ilvl w:val="0"/>
          <w:numId w:val="0"/>
        </w:numPr>
        <w:ind w:left="360"/>
        <w:jc w:val="both"/>
        <w:rPr>
          <w:lang w:eastAsia="zh-CN"/>
        </w:rPr>
      </w:pPr>
    </w:p>
    <w:p w14:paraId="7307769A" w14:textId="77777777" w:rsidR="00165CEF" w:rsidRPr="00165CEF" w:rsidRDefault="00165CEF" w:rsidP="00165CEF">
      <w:pPr>
        <w:pStyle w:val="a0"/>
        <w:numPr>
          <w:ilvl w:val="0"/>
          <w:numId w:val="0"/>
        </w:numPr>
        <w:ind w:left="360"/>
        <w:jc w:val="center"/>
        <w:rPr>
          <w:sz w:val="32"/>
          <w:szCs w:val="32"/>
          <w:lang w:eastAsia="zh-CN"/>
        </w:rPr>
      </w:pPr>
      <w:r w:rsidRPr="00165CEF">
        <w:rPr>
          <w:rFonts w:hint="eastAsia"/>
          <w:sz w:val="32"/>
          <w:szCs w:val="32"/>
          <w:lang w:eastAsia="zh-CN"/>
        </w:rPr>
        <w:t>分工：</w:t>
      </w:r>
    </w:p>
    <w:p w14:paraId="51863072" w14:textId="2FA69402" w:rsidR="00165CEF" w:rsidRDefault="00165CEF" w:rsidP="00165CEF">
      <w:pPr>
        <w:pStyle w:val="a0"/>
        <w:numPr>
          <w:ilvl w:val="0"/>
          <w:numId w:val="0"/>
        </w:numPr>
        <w:ind w:left="360"/>
        <w:jc w:val="both"/>
        <w:rPr>
          <w:lang w:eastAsia="zh-CN"/>
        </w:rPr>
      </w:pPr>
      <w:r>
        <w:rPr>
          <w:rFonts w:hint="eastAsia"/>
          <w:lang w:eastAsia="zh-CN"/>
        </w:rPr>
        <w:t>周晖：负责环境搭建，模型训练，检查各人任务，负责</w:t>
      </w:r>
      <w:r w:rsidRPr="00165CEF">
        <w:rPr>
          <w:lang w:eastAsia="zh-CN"/>
        </w:rPr>
        <w:t>分析不同 shot 数量（1-shot, 5-shot, 10-shot）下模型性能的变化趋势</w:t>
      </w:r>
    </w:p>
    <w:p w14:paraId="158F637F" w14:textId="356F0CBF" w:rsidR="00165CEF" w:rsidRDefault="00165CEF" w:rsidP="00165CEF">
      <w:pPr>
        <w:pStyle w:val="a0"/>
        <w:numPr>
          <w:ilvl w:val="0"/>
          <w:numId w:val="0"/>
        </w:numPr>
        <w:ind w:left="360"/>
        <w:jc w:val="both"/>
        <w:rPr>
          <w:lang w:eastAsia="zh-CN"/>
        </w:rPr>
      </w:pPr>
      <w:r>
        <w:rPr>
          <w:rFonts w:hint="eastAsia"/>
          <w:lang w:eastAsia="zh-CN"/>
        </w:rPr>
        <w:t>常懿轩：负责分析</w:t>
      </w:r>
      <w:r w:rsidRPr="00165CEF">
        <w:rPr>
          <w:lang w:eastAsia="zh-CN"/>
        </w:rPr>
        <w:t>实现原型网络（Prototypical Network）或关系网络（Relation Network）用于 5-way 5-shot 分类</w:t>
      </w:r>
    </w:p>
    <w:p w14:paraId="3D6EF40E" w14:textId="77777777" w:rsidR="00165CEF" w:rsidRDefault="00165CEF" w:rsidP="00165CEF">
      <w:pPr>
        <w:pStyle w:val="a0"/>
        <w:numPr>
          <w:ilvl w:val="0"/>
          <w:numId w:val="0"/>
        </w:numPr>
        <w:ind w:left="360"/>
        <w:jc w:val="both"/>
        <w:rPr>
          <w:lang w:eastAsia="zh-CN"/>
        </w:rPr>
      </w:pPr>
      <w:r>
        <w:rPr>
          <w:rFonts w:hint="eastAsia"/>
          <w:lang w:eastAsia="zh-CN"/>
        </w:rPr>
        <w:t>崔新城：负责</w:t>
      </w:r>
      <w:r w:rsidRPr="00165CEF">
        <w:rPr>
          <w:lang w:eastAsia="zh-CN"/>
        </w:rPr>
        <w:t>对比” 基于度量的方法” 和” 基于微调的方法” 在小样本场景下的性能差异</w:t>
      </w:r>
    </w:p>
    <w:p w14:paraId="0D80F911" w14:textId="46AEDD5C" w:rsidR="00165CEF" w:rsidRDefault="00165CEF" w:rsidP="00165CEF">
      <w:pPr>
        <w:pStyle w:val="a0"/>
        <w:numPr>
          <w:ilvl w:val="0"/>
          <w:numId w:val="0"/>
        </w:numPr>
        <w:ind w:left="360"/>
        <w:jc w:val="both"/>
        <w:rPr>
          <w:lang w:eastAsia="zh-CN"/>
        </w:rPr>
      </w:pPr>
      <w:r>
        <w:rPr>
          <w:rFonts w:hint="eastAsia"/>
          <w:lang w:eastAsia="zh-CN"/>
        </w:rPr>
        <w:t>张建浩：负责</w:t>
      </w:r>
      <w:r w:rsidRPr="00165CEF">
        <w:rPr>
          <w:lang w:eastAsia="zh-CN"/>
        </w:rPr>
        <w:t>实现 episodic training pipeline，每轮随机采样 support set 和 query set</w:t>
      </w:r>
    </w:p>
    <w:p w14:paraId="03C7CF2A" w14:textId="1E9F5F03" w:rsidR="00165CEF" w:rsidRDefault="00165CEF" w:rsidP="00165CEF">
      <w:pPr>
        <w:pStyle w:val="a0"/>
        <w:numPr>
          <w:ilvl w:val="0"/>
          <w:numId w:val="0"/>
        </w:numPr>
        <w:ind w:left="360"/>
        <w:jc w:val="both"/>
        <w:rPr>
          <w:lang w:eastAsia="zh-CN"/>
        </w:rPr>
      </w:pPr>
      <w:r>
        <w:rPr>
          <w:rFonts w:hint="eastAsia"/>
          <w:lang w:eastAsia="zh-CN"/>
        </w:rPr>
        <w:t>巴靖淞：负责下载数据集撰写报告</w:t>
      </w:r>
      <w:r>
        <w:rPr>
          <w:rFonts w:hint="eastAsia"/>
          <w:lang w:eastAsia="zh-CN"/>
        </w:rPr>
        <w:t>，绘图，查资料。</w:t>
      </w:r>
    </w:p>
    <w:p w14:paraId="57EEEB5A" w14:textId="77777777" w:rsidR="00165CEF" w:rsidRPr="00165CEF" w:rsidRDefault="00165CEF" w:rsidP="00165CEF">
      <w:pPr>
        <w:pStyle w:val="a0"/>
        <w:numPr>
          <w:ilvl w:val="0"/>
          <w:numId w:val="0"/>
        </w:numPr>
        <w:ind w:left="360"/>
        <w:jc w:val="both"/>
        <w:rPr>
          <w:rFonts w:hint="eastAsia"/>
          <w:lang w:eastAsia="zh-CN"/>
        </w:rPr>
      </w:pPr>
    </w:p>
    <w:p w14:paraId="681326CE" w14:textId="77777777" w:rsidR="00165CEF" w:rsidRPr="00165CEF" w:rsidRDefault="00165CEF" w:rsidP="00165CEF">
      <w:pPr>
        <w:pStyle w:val="a0"/>
        <w:numPr>
          <w:ilvl w:val="0"/>
          <w:numId w:val="0"/>
        </w:numPr>
        <w:ind w:left="360"/>
        <w:jc w:val="both"/>
        <w:rPr>
          <w:rFonts w:hint="eastAsia"/>
          <w:lang w:eastAsia="zh-CN"/>
        </w:rPr>
      </w:pPr>
    </w:p>
    <w:sectPr w:rsidR="00165CEF" w:rsidRPr="00165C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315543">
    <w:abstractNumId w:val="8"/>
  </w:num>
  <w:num w:numId="2" w16cid:durableId="1354920746">
    <w:abstractNumId w:val="6"/>
  </w:num>
  <w:num w:numId="3" w16cid:durableId="1076325573">
    <w:abstractNumId w:val="5"/>
  </w:num>
  <w:num w:numId="4" w16cid:durableId="1428887223">
    <w:abstractNumId w:val="4"/>
  </w:num>
  <w:num w:numId="5" w16cid:durableId="2130928892">
    <w:abstractNumId w:val="7"/>
  </w:num>
  <w:num w:numId="6" w16cid:durableId="1535312210">
    <w:abstractNumId w:val="3"/>
  </w:num>
  <w:num w:numId="7" w16cid:durableId="774446112">
    <w:abstractNumId w:val="2"/>
  </w:num>
  <w:num w:numId="8" w16cid:durableId="1663314920">
    <w:abstractNumId w:val="1"/>
  </w:num>
  <w:num w:numId="9" w16cid:durableId="330791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D76"/>
    <w:rsid w:val="000B49E5"/>
    <w:rsid w:val="000F1BB7"/>
    <w:rsid w:val="00123174"/>
    <w:rsid w:val="0015074B"/>
    <w:rsid w:val="00165CEF"/>
    <w:rsid w:val="0029639D"/>
    <w:rsid w:val="00326F90"/>
    <w:rsid w:val="005C7693"/>
    <w:rsid w:val="00646173"/>
    <w:rsid w:val="00677E33"/>
    <w:rsid w:val="007F2269"/>
    <w:rsid w:val="00873861"/>
    <w:rsid w:val="00AA1D8D"/>
    <w:rsid w:val="00B47730"/>
    <w:rsid w:val="00B73B55"/>
    <w:rsid w:val="00C3344D"/>
    <w:rsid w:val="00CB0664"/>
    <w:rsid w:val="00D117DD"/>
    <w:rsid w:val="00DF0383"/>
    <w:rsid w:val="00EE0AB6"/>
    <w:rsid w:val="00F335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8BA83"/>
  <w14:defaultImageDpi w14:val="300"/>
  <w15:docId w15:val="{D54E636A-FF35-4D1F-A3E0-20879982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3239</Words>
  <Characters>4990</Characters>
  <Application>Microsoft Office Word</Application>
  <DocSecurity>0</DocSecurity>
  <Lines>293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晖 周</cp:lastModifiedBy>
  <cp:revision>9</cp:revision>
  <dcterms:created xsi:type="dcterms:W3CDTF">2013-12-23T23:15:00Z</dcterms:created>
  <dcterms:modified xsi:type="dcterms:W3CDTF">2026-07-08T15:50:00Z</dcterms:modified>
  <cp:category/>
</cp:coreProperties>
</file>