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hint="default" w:ascii="Helvetica" w:hAnsi="Helvetica"/>
          <w:color w:val="auto"/>
          <w:sz w:val="28"/>
          <w:lang w:val="en-US" w:eastAsia="zh-CN"/>
        </w:rPr>
      </w:pPr>
      <w:r>
        <w:rPr>
          <w:rFonts w:hint="eastAsia"/>
          <w:lang w:val="en-US" w:eastAsia="zh-CN"/>
        </w:rPr>
        <w:t xml:space="preserve">首页banner 取 </w:t>
      </w:r>
      <w:r>
        <w:rPr>
          <w:rFonts w:hint="default" w:ascii="Helvetica" w:hAnsi="Helvetica" w:eastAsia="Helvetica"/>
          <w:color w:val="auto"/>
          <w:sz w:val="28"/>
        </w:rPr>
        <w:t>ad/list.</w:t>
      </w:r>
      <w:r>
        <w:rPr>
          <w:rFonts w:hint="eastAsia" w:ascii="Helvetica" w:hAnsi="Helvetica"/>
          <w:color w:val="auto"/>
          <w:sz w:val="28"/>
          <w:lang w:val="en-US" w:eastAsia="zh-CN"/>
        </w:rPr>
        <w:t>action</w:t>
      </w:r>
      <w:r>
        <w:rPr>
          <w:rFonts w:hint="default" w:ascii="Helvetica" w:hAnsi="Helvetica"/>
          <w:color w:val="auto"/>
          <w:sz w:val="28"/>
          <w:lang w:val="en-US" w:eastAsia="zh-CN"/>
        </w:rPr>
        <w:t xml:space="preserve"> </w:t>
      </w:r>
      <w:r>
        <w:rPr>
          <w:rFonts w:hint="eastAsia" w:ascii="Helvetica" w:hAnsi="Helvetica"/>
          <w:color w:val="auto"/>
          <w:sz w:val="28"/>
          <w:lang w:val="en-US" w:eastAsia="zh-CN"/>
        </w:rPr>
        <w:t>现在有数据 ，根据返回值记录里面的</w:t>
      </w:r>
    </w:p>
    <w:p>
      <w:pPr>
        <w:numPr>
          <w:ilvl w:val="0"/>
          <w:numId w:val="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hint="eastAsia" w:ascii="PingFangSC-Regular" w:hAnsi="PingFangSC-Regular" w:eastAsia="PingFangSC-Regular"/>
          <w:color w:val="auto"/>
          <w:sz w:val="28"/>
        </w:rPr>
      </w:pPr>
      <w:r>
        <w:rPr>
          <w:rFonts w:hint="eastAsia" w:ascii="Helvetica" w:hAnsi="Helvetica"/>
          <w:color w:val="auto"/>
          <w:sz w:val="28"/>
          <w:lang w:val="en-US" w:eastAsia="zh-CN"/>
        </w:rPr>
        <w:t xml:space="preserve">  </w:t>
      </w:r>
      <w:r>
        <w:rPr>
          <w:rFonts w:hint="default" w:ascii="Helvetica" w:hAnsi="Helvetica" w:eastAsia="Helvetica"/>
          <w:color w:val="auto"/>
          <w:sz w:val="28"/>
        </w:rPr>
        <w:t>type</w:t>
      </w:r>
      <w:r>
        <w:rPr>
          <w:rFonts w:hint="eastAsia" w:ascii="PingFangSC-Regular" w:hAnsi="PingFangSC-Regular" w:eastAsia="PingFangSC-Regular"/>
          <w:color w:val="auto"/>
          <w:sz w:val="28"/>
        </w:rPr>
        <w:t>：类型（1：h5  |  2：商家  |  3：服务  |  4：色相）</w:t>
      </w:r>
    </w:p>
    <w:p>
      <w:pPr>
        <w:numPr>
          <w:ilvl w:val="0"/>
          <w:numId w:val="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hint="eastAsia" w:ascii="PingFangSC-Regular" w:hAnsi="PingFangSC-Regular" w:eastAsia="PingFangSC-Regular"/>
          <w:color w:val="auto"/>
          <w:sz w:val="28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8"/>
          <w:lang w:val="en-US" w:eastAsia="zh-CN"/>
        </w:rPr>
        <w:t xml:space="preserve"> 如果是type</w:t>
      </w:r>
      <w:r>
        <w:rPr>
          <w:rFonts w:hint="default" w:ascii="PingFangSC-Regular" w:hAnsi="PingFangSC-Regular" w:eastAsia="PingFangSC-Regular"/>
          <w:color w:val="auto"/>
          <w:sz w:val="28"/>
          <w:lang w:val="en-US" w:eastAsia="zh-CN"/>
        </w:rPr>
        <w:t xml:space="preserve">=1 </w:t>
      </w:r>
      <w:r>
        <w:rPr>
          <w:rFonts w:hint="eastAsia" w:ascii="PingFangSC-Regular" w:hAnsi="PingFangSC-Regular" w:eastAsia="PingFangSC-Regular"/>
          <w:color w:val="auto"/>
          <w:sz w:val="28"/>
          <w:lang w:val="en-US" w:eastAsia="zh-CN"/>
        </w:rPr>
        <w:t>点击跳转到h5Url的值</w:t>
      </w:r>
    </w:p>
    <w:p>
      <w:pPr>
        <w:numPr>
          <w:ilvl w:val="0"/>
          <w:numId w:val="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hint="eastAsia" w:ascii="PingFangSC-Regular" w:hAnsi="PingFangSC-Regular" w:eastAsia="PingFangSC-Regular"/>
          <w:color w:val="auto"/>
          <w:sz w:val="28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8"/>
          <w:lang w:val="en-US" w:eastAsia="zh-CN"/>
        </w:rPr>
        <w:t xml:space="preserve"> type=2跳转 商家详情</w:t>
      </w:r>
    </w:p>
    <w:p>
      <w:pPr>
        <w:numPr>
          <w:ilvl w:val="0"/>
          <w:numId w:val="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hint="eastAsia" w:ascii="PingFangSC-Regular" w:hAnsi="PingFangSC-Regular" w:eastAsia="PingFangSC-Regular"/>
          <w:color w:val="auto"/>
          <w:sz w:val="28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8"/>
          <w:lang w:val="en-US" w:eastAsia="zh-CN"/>
        </w:rPr>
        <w:t xml:space="preserve"> </w:t>
      </w:r>
      <w:r>
        <w:rPr>
          <w:rFonts w:hint="default" w:ascii="PingFangSC-Regular" w:hAnsi="PingFangSC-Regular" w:eastAsia="PingFangSC-Regular"/>
          <w:color w:val="auto"/>
          <w:sz w:val="28"/>
          <w:lang w:val="en-US" w:eastAsia="zh-CN"/>
        </w:rPr>
        <w:t xml:space="preserve">type=3 </w:t>
      </w:r>
      <w:r>
        <w:rPr>
          <w:rFonts w:hint="eastAsia" w:ascii="PingFangSC-Regular" w:hAnsi="PingFangSC-Regular" w:eastAsia="PingFangSC-Regular"/>
          <w:color w:val="auto"/>
          <w:sz w:val="28"/>
          <w:lang w:val="en-US" w:eastAsia="zh-CN"/>
        </w:rPr>
        <w:t>跳转 服务详情</w:t>
      </w:r>
    </w:p>
    <w:p>
      <w:pPr>
        <w:numPr>
          <w:ilvl w:val="0"/>
          <w:numId w:val="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hint="eastAsia" w:ascii="PingFangSC-Regular" w:hAnsi="PingFangSC-Regular" w:eastAsia="PingFangSC-Regular"/>
          <w:color w:val="auto"/>
          <w:sz w:val="28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8"/>
          <w:lang w:val="en-US" w:eastAsia="zh-CN"/>
        </w:rPr>
        <w:t xml:space="preserve"> </w:t>
      </w:r>
      <w:r>
        <w:rPr>
          <w:rFonts w:hint="default" w:ascii="PingFangSC-Regular" w:hAnsi="PingFangSC-Regular" w:eastAsia="PingFangSC-Regular"/>
          <w:color w:val="auto"/>
          <w:sz w:val="28"/>
          <w:lang w:val="en-US" w:eastAsia="zh-CN"/>
        </w:rPr>
        <w:t xml:space="preserve">type=4 </w:t>
      </w:r>
      <w:r>
        <w:rPr>
          <w:rFonts w:hint="eastAsia" w:ascii="PingFangSC-Regular" w:hAnsi="PingFangSC-Regular" w:eastAsia="PingFangSC-Regular"/>
          <w:color w:val="auto"/>
          <w:sz w:val="28"/>
          <w:lang w:val="en-US" w:eastAsia="zh-CN"/>
        </w:rPr>
        <w:t>跳转 色相详情</w:t>
      </w:r>
    </w:p>
    <w:p>
      <w:pPr>
        <w:numPr>
          <w:ilvl w:val="0"/>
          <w:numId w:val="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hint="eastAsia" w:ascii="Helvetica" w:hAnsi="Helvetica"/>
          <w:color w:val="auto"/>
          <w:sz w:val="28"/>
          <w:lang w:val="en-US" w:eastAsia="zh-CN"/>
        </w:rPr>
      </w:pPr>
      <w:r>
        <w:rPr>
          <w:rFonts w:hint="eastAsia" w:ascii="Helvetica" w:hAnsi="Helvetica"/>
          <w:color w:val="auto"/>
          <w:sz w:val="28"/>
          <w:lang w:val="en-US" w:eastAsia="zh-CN"/>
        </w:rPr>
        <w:t xml:space="preserve"> </w:t>
      </w:r>
    </w:p>
    <w:p>
      <w:pPr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hint="default" w:ascii="Helvetica" w:hAnsi="Helvetica"/>
          <w:color w:val="auto"/>
          <w:sz w:val="28"/>
          <w:lang w:val="en-US" w:eastAsia="zh-CN"/>
        </w:rPr>
      </w:pPr>
      <w:r>
        <w:rPr>
          <w:rFonts w:hint="eastAsia" w:ascii="Helvetica" w:hAnsi="Helvetica"/>
          <w:color w:val="auto"/>
          <w:sz w:val="28"/>
          <w:lang w:val="en-US" w:eastAsia="zh-CN"/>
        </w:rPr>
        <w:t>/sys/params.action</w:t>
      </w:r>
      <w:r>
        <w:rPr>
          <w:rFonts w:hint="default" w:ascii="Helvetica" w:hAnsi="Helvetica"/>
          <w:color w:val="auto"/>
          <w:sz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hint="eastAsia" w:ascii="Helvetica" w:hAnsi="Helvetica"/>
          <w:color w:val="auto"/>
          <w:sz w:val="28"/>
          <w:lang w:val="en-US" w:eastAsia="zh-CN"/>
        </w:rPr>
      </w:pPr>
      <w:r>
        <w:rPr>
          <w:rFonts w:hint="default" w:ascii="Helvetica" w:hAnsi="Helvetica"/>
          <w:color w:val="auto"/>
          <w:sz w:val="28"/>
          <w:lang w:val="en-US" w:eastAsia="zh-CN"/>
        </w:rPr>
        <w:t xml:space="preserve"> </w:t>
      </w:r>
      <w:r>
        <w:rPr>
          <w:rFonts w:hint="eastAsia" w:ascii="Helvetica" w:hAnsi="Helvetica"/>
          <w:color w:val="auto"/>
          <w:sz w:val="28"/>
          <w:lang w:val="en-US" w:eastAsia="zh-CN"/>
        </w:rPr>
        <w:t>取图片路径</w:t>
      </w:r>
    </w:p>
    <w:p>
      <w:pPr>
        <w:numPr>
          <w:ilvl w:val="0"/>
          <w:numId w:val="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hint="eastAsia" w:ascii="Helvetica" w:hAnsi="Helvetica" w:eastAsia="宋体"/>
          <w:color w:val="auto"/>
          <w:sz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Consolas" w:hAnsi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 xml:space="preserve">首页 全部风俗  取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/tag</w:t>
      </w:r>
      <w:r>
        <w:rPr>
          <w:rFonts w:hint="default" w:ascii="Consolas" w:hAnsi="Consolas" w:eastAsia="Consolas"/>
          <w:color w:val="2A00FF"/>
          <w:sz w:val="20"/>
          <w:highlight w:val="white"/>
          <w:lang w:val="en-US"/>
        </w:rPr>
        <w:t>/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c</w:t>
      </w:r>
      <w:r>
        <w:rPr>
          <w:rFonts w:hint="default" w:ascii="Consolas" w:hAnsi="Consolas"/>
          <w:color w:val="2A00FF"/>
          <w:sz w:val="20"/>
          <w:highlight w:val="white"/>
          <w:lang w:val="en-US" w:eastAsia="zh-CN"/>
        </w:rPr>
        <w:t>tags.action</w:t>
      </w:r>
    </w:p>
    <w:p>
      <w:pPr>
        <w:numPr>
          <w:ilvl w:val="0"/>
          <w:numId w:val="0"/>
        </w:numPr>
        <w:spacing w:beforeLines="0" w:afterLines="0"/>
        <w:jc w:val="both"/>
        <w:rPr>
          <w:rFonts w:hint="eastAsia" w:ascii="Consolas" w:hAnsi="Consolas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8"/>
          <w:lang w:val="en-US" w:eastAsia="zh-CN"/>
        </w:rPr>
      </w:pP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随从端订单详情 见文档随从最后一个接口，url地址写错了 应该为</w:t>
      </w:r>
      <w:r>
        <w:rPr>
          <w:rFonts w:hint="eastAsia" w:ascii="PingFangSC-Regular" w:hAnsi="PingFangSC-Regular" w:eastAsia="PingFangSC-Regular"/>
          <w:color w:val="auto"/>
          <w:sz w:val="28"/>
        </w:rPr>
        <w:t>entourage/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order_detail</w:t>
      </w:r>
      <w:r>
        <w:rPr>
          <w:rFonts w:hint="eastAsia" w:ascii="PingFangSC-Regular" w:hAnsi="PingFangSC-Regular" w:eastAsia="PingFangSC-Regular"/>
          <w:color w:val="auto"/>
          <w:sz w:val="28"/>
        </w:rPr>
        <w:t>.do</w:t>
      </w:r>
      <w:r>
        <w:rPr>
          <w:rFonts w:hint="eastAsia" w:ascii="PingFangSC-Regular" w:hAnsi="PingFangSC-Regular" w:eastAsia="PingFangSC-Regular"/>
          <w:color w:val="auto"/>
          <w:sz w:val="28"/>
          <w:lang w:val="en-US" w:eastAsia="zh-CN"/>
        </w:rPr>
        <w:t xml:space="preserve"> 其他按照文档</w:t>
      </w:r>
    </w:p>
    <w:p>
      <w:pPr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8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8"/>
          <w:lang w:val="en-US" w:eastAsia="zh-CN"/>
        </w:rPr>
        <w:t>shop/find_city.action 变成接口shop/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find_province</w:t>
      </w:r>
      <w:r>
        <w:rPr>
          <w:rFonts w:hint="default" w:ascii="Consolas" w:hAnsi="Consolas" w:eastAsia="Consolas"/>
          <w:color w:val="2A00FF"/>
          <w:sz w:val="20"/>
          <w:highlight w:val="white"/>
          <w:lang w:val="en-US"/>
        </w:rPr>
        <w:t xml:space="preserve">.action 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见商户文档 已经修改标签为空的情况</w:t>
      </w:r>
    </w:p>
    <w:p>
      <w:pPr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8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8"/>
          <w:lang w:val="en-US" w:eastAsia="zh-CN"/>
        </w:rPr>
        <w:t>product/detail 缺少多少人去过字段 见文档服务详情</w:t>
      </w:r>
    </w:p>
    <w:p>
      <w:pPr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8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8"/>
          <w:lang w:val="en-US" w:eastAsia="zh-CN"/>
        </w:rPr>
        <w:t>随从订单数量已经加上看随从文档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8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both"/>
        <w:rPr>
          <w:rFonts w:hint="eastAsia" w:ascii="Consolas" w:hAnsi="Consolas"/>
          <w:color w:val="2A00FF"/>
          <w:sz w:val="20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PingFangSC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9C8CF"/>
    <w:multiLevelType w:val="singleLevel"/>
    <w:tmpl w:val="5869C8C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A26C26"/>
    <w:rsid w:val="06FE373C"/>
    <w:rsid w:val="208C433A"/>
    <w:rsid w:val="35486B5E"/>
    <w:rsid w:val="3BBA7020"/>
    <w:rsid w:val="47694395"/>
    <w:rsid w:val="61F43F6F"/>
    <w:rsid w:val="662E5F92"/>
    <w:rsid w:val="6B8766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Lines="0" w:afterLines="0"/>
      <w:jc w:val="both"/>
    </w:pPr>
    <w:rPr>
      <w:rFonts w:hint="default" w:ascii="Times New Roman" w:hAnsi="Times New Roman" w:eastAsia="宋体" w:cstheme="minorBidi"/>
      <w:kern w:val="2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2017-01-02T03:20:00Z</dcterms:created>
  <dc:creator>jianghao</dc:creator>
  <cp:lastModifiedBy>jianghao</cp:lastModifiedBy>
  <dcterms:modified xsi:type="dcterms:W3CDTF">2017-01-05T16:05:22Z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