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17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毕业生情况及意见</w:t>
      </w:r>
    </w:p>
    <w:p>
      <w:pPr>
        <w:pStyle w:val="style17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培养方式为非定向</w:t>
      </w:r>
    </w:p>
    <w:p>
      <w:pPr>
        <w:pStyle w:val="style17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生源类别为户口类别</w:t>
      </w:r>
    </w:p>
    <w:p>
      <w:pPr>
        <w:pStyle w:val="style17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用人单位情况及意见</w:t>
      </w:r>
    </w:p>
    <w:p>
      <w:pPr>
        <w:pStyle w:val="style17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单位名称需要和后页用人单位意见一</w:t>
      </w:r>
      <w:r>
        <w:rPr>
          <w:rFonts w:hint="eastAsia"/>
        </w:rPr>
        <w:t>栏完全</w:t>
      </w:r>
      <w:r>
        <w:rPr>
          <w:rFonts w:hint="eastAsia"/>
        </w:rPr>
        <w:t>一致。</w:t>
      </w:r>
    </w:p>
    <w:p>
      <w:pPr>
        <w:pStyle w:val="style17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组织机构代码</w:t>
      </w:r>
      <w:r>
        <w:rPr>
          <w:rFonts w:hint="eastAsia"/>
        </w:rPr>
        <w:t>/</w:t>
      </w:r>
      <w:r>
        <w:rPr>
          <w:rFonts w:hint="eastAsia"/>
        </w:rPr>
        <w:t>工商注册号为必填项，如果不清楚的话可以去“信用中国”“信用河南”“天眼查”等网页搜索。</w:t>
      </w:r>
    </w:p>
    <w:p>
      <w:pPr>
        <w:pStyle w:val="style17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单位联系人、单位固定电话、单位联系人手机号码为必填项目，单位固定电话和单位联系人电话可以是同一个电话。</w:t>
      </w:r>
    </w:p>
    <w:p>
      <w:pPr>
        <w:pStyle w:val="style17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档案接收为选填项，如果</w:t>
      </w:r>
      <w:r>
        <w:rPr>
          <w:rFonts w:hint="eastAsia"/>
        </w:rPr>
        <w:t>填的话</w:t>
      </w:r>
      <w:r>
        <w:rPr>
          <w:rFonts w:hint="eastAsia"/>
        </w:rPr>
        <w:t>需要和后页用人单位上级主管部门意见</w:t>
      </w:r>
      <w:r>
        <w:rPr>
          <w:rFonts w:hint="eastAsia"/>
        </w:rPr>
        <w:t>一栏相匹配</w:t>
      </w:r>
      <w:r>
        <w:rPr>
          <w:rFonts w:hint="eastAsia"/>
        </w:rPr>
        <w:t>。</w:t>
      </w:r>
    </w:p>
    <w:p>
      <w:pPr>
        <w:pStyle w:val="style179"/>
        <w:numPr>
          <w:ilvl w:val="0"/>
          <w:numId w:val="2"/>
        </w:numPr>
        <w:ind w:firstLineChars="0"/>
        <w:rPr/>
      </w:pPr>
      <w:r>
        <w:rPr>
          <w:rFonts w:hint="eastAsia"/>
        </w:rPr>
        <w:t>用人单位意见一栏为所在工作公司的章，用人单位上级主管部门意见一栏为学生个人档案存放的部门的章，多为人保局、</w:t>
      </w:r>
      <w:r>
        <w:rPr>
          <w:rFonts w:hint="eastAsia"/>
        </w:rPr>
        <w:t>人社局</w:t>
      </w:r>
      <w:r>
        <w:rPr>
          <w:rFonts w:hint="eastAsia"/>
        </w:rPr>
        <w:t>、教育局、人才中心。非师范生不能把档案放在教育局，师范</w:t>
      </w:r>
      <w:r>
        <w:rPr>
          <w:rFonts w:hint="eastAsia"/>
        </w:rPr>
        <w:t>生可以</w:t>
      </w:r>
      <w:r>
        <w:rPr>
          <w:rFonts w:hint="eastAsia"/>
        </w:rPr>
        <w:t>放在教育局也可以</w:t>
      </w:r>
      <w:r>
        <w:rPr>
          <w:rFonts w:hint="eastAsia"/>
        </w:rPr>
        <w:t>放在人社局等</w:t>
      </w:r>
      <w:r>
        <w:rPr>
          <w:rFonts w:hint="eastAsia"/>
        </w:rPr>
        <w:t>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7246944"/>
    <w:lvl w:ilvl="0" w:tplc="A7A4F3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0000001"/>
    <w:multiLevelType w:val="hybridMultilevel"/>
    <w:tmpl w:val="8ACAD432"/>
    <w:lvl w:ilvl="0" w:tplc="1D5A46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EBCC8376"/>
    <w:lvl w:ilvl="0" w:tplc="23AA9A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295</Words>
  <Pages>1</Pages>
  <Characters>295</Characters>
  <Application>WPS Office</Application>
  <DocSecurity>0</DocSecurity>
  <Paragraphs>9</Paragraphs>
  <ScaleCrop>false</ScaleCrop>
  <Company>hist</Company>
  <LinksUpToDate>false</LinksUpToDate>
  <CharactersWithSpaces>295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2019-03-07T14:10:17Z</dcterms:created>
  <dc:creator>QWDZ</dc:creator>
  <lastModifiedBy>JMM-AL10</lastModifiedBy>
  <dcterms:modified xsi:type="dcterms:W3CDTF">2019-03-07T14:10:17Z</dcterms:modified>
  <revision>2</revision>
</coreProperties>
</file>